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9c4ef" w14:textId="d89c4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лицензий на осуществление брокерской и (или) дилерской деятельности юридическим лицам, зарегистрированным уполномоченным государственным органом по регулированию деятельности регионального финансового центра города Алматы, и согласования их руководящих работников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12 августа 2006 года N 146. Зарегистрировано в Министерстве юстиции Республики Казахстан 12 октября 2006 года N 4419. Утратило силу постановлением Правления Агентства Республики Казахстан по регулированию и надзору финансового рынка и финансовых организаций от 29 декабря 2008 года N 232</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29.12.2008 N 232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Законами Республики Казахстан "
</w:t>
      </w:r>
      <w:r>
        <w:rPr>
          <w:rFonts w:ascii="Times New Roman"/>
          <w:b w:val="false"/>
          <w:i w:val="false"/>
          <w:color w:val="000000"/>
          <w:sz w:val="28"/>
        </w:rPr>
        <w:t xml:space="preserve"> О лицензировании </w:t>
      </w:r>
      <w:r>
        <w:rPr>
          <w:rFonts w:ascii="Times New Roman"/>
          <w:b w:val="false"/>
          <w:i w:val="false"/>
          <w:color w:val="000000"/>
          <w:sz w:val="28"/>
        </w:rPr>
        <w:t>
", "
</w:t>
      </w:r>
      <w:r>
        <w:rPr>
          <w:rFonts w:ascii="Times New Roman"/>
          <w:b w:val="false"/>
          <w:i w:val="false"/>
          <w:color w:val="000000"/>
          <w:sz w:val="28"/>
        </w:rPr>
        <w:t xml:space="preserve"> О рынке ценных бумаг </w:t>
      </w:r>
      <w:r>
        <w:rPr>
          <w:rFonts w:ascii="Times New Roman"/>
          <w:b w:val="false"/>
          <w:i w:val="false"/>
          <w:color w:val="000000"/>
          <w:sz w:val="28"/>
        </w:rPr>
        <w:t>
", "
</w:t>
      </w:r>
      <w:r>
        <w:rPr>
          <w:rFonts w:ascii="Times New Roman"/>
          <w:b w:val="false"/>
          <w:i w:val="false"/>
          <w:color w:val="000000"/>
          <w:sz w:val="28"/>
        </w:rPr>
        <w:t xml:space="preserve"> О региональном финансовом </w:t>
      </w:r>
      <w:r>
        <w:rPr>
          <w:rFonts w:ascii="Times New Roman"/>
          <w:b w:val="false"/>
          <w:i w:val="false"/>
          <w:color w:val="000000"/>
          <w:sz w:val="28"/>
        </w:rPr>
        <w:t>
 центре города Алматы", "
</w:t>
      </w:r>
      <w:r>
        <w:rPr>
          <w:rFonts w:ascii="Times New Roman"/>
          <w:b w:val="false"/>
          <w:i w:val="false"/>
          <w:color w:val="000000"/>
          <w:sz w:val="28"/>
        </w:rPr>
        <w:t xml:space="preserve"> О государственном регулировании и </w:t>
      </w:r>
      <w:r>
        <w:rPr>
          <w:rFonts w:ascii="Times New Roman"/>
          <w:b w:val="false"/>
          <w:i w:val="false"/>
          <w:color w:val="000000"/>
          <w:sz w:val="28"/>
        </w:rPr>
        <w:t>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выдачи лицензий на осуществление брокерской и (или) дилерской деятельности юридическим лицам, зарегистрированным уполномоченным государственным органом по регулированию деятельности регионального финансового центра города Алматы, и согласования их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Управлению лицензирования (Жумабаева З.С.):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Агентства Республики Казахстан по регулированию деятельности регионального финансового центра города Алматы, Объединения юридических лиц "Ассоциация финансистов Казахстана".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w:t>
      </w:r>
      <w:r>
        <w:br/>
      </w:r>
      <w:r>
        <w:rPr>
          <w:rFonts w:ascii="Times New Roman"/>
          <w:b w:val="false"/>
          <w:i w:val="false"/>
          <w:color w:val="000000"/>
          <w:sz w:val="28"/>
        </w:rPr>
        <w:t>
      Председатель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регулированию деятельности
</w:t>
      </w:r>
      <w:r>
        <w:br/>
      </w:r>
      <w:r>
        <w:rPr>
          <w:rFonts w:ascii="Times New Roman"/>
          <w:b w:val="false"/>
          <w:i w:val="false"/>
          <w:color w:val="000000"/>
          <w:sz w:val="28"/>
        </w:rPr>
        <w:t>
      регионального финансового
</w:t>
      </w:r>
      <w:r>
        <w:br/>
      </w:r>
      <w:r>
        <w:rPr>
          <w:rFonts w:ascii="Times New Roman"/>
          <w:b w:val="false"/>
          <w:i w:val="false"/>
          <w:color w:val="000000"/>
          <w:sz w:val="28"/>
        </w:rPr>
        <w:t>
      центра города Алматы
</w:t>
      </w:r>
      <w:r>
        <w:br/>
      </w:r>
      <w:r>
        <w:rPr>
          <w:rFonts w:ascii="Times New Roman"/>
          <w:b w:val="false"/>
          <w:i w:val="false"/>
          <w:color w:val="000000"/>
          <w:sz w:val="28"/>
        </w:rPr>
        <w:t>
      3 октября 2006 года
</w:t>
      </w:r>
    </w:p>
    <w:p>
      <w:pPr>
        <w:spacing w:after="0"/>
        <w:ind w:left="0"/>
        <w:jc w:val="both"/>
      </w:pPr>
      <w:r>
        <w:rPr>
          <w:rFonts w:ascii="Times New Roman"/>
          <w:b w:val="false"/>
          <w:i w:val="false"/>
          <w:color w:val="000000"/>
          <w:sz w:val="28"/>
        </w:rPr>
        <w:t>
Утверждены постановлением 
</w:t>
      </w:r>
      <w:r>
        <w:br/>
      </w:r>
      <w:r>
        <w:rPr>
          <w:rFonts w:ascii="Times New Roman"/>
          <w:b w:val="false"/>
          <w:i w:val="false"/>
          <w:color w:val="000000"/>
          <w:sz w:val="28"/>
        </w:rPr>
        <w:t>
Правления Агентства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12 августа 2006 года   
</w:t>
      </w:r>
      <w:r>
        <w:br/>
      </w:r>
      <w:r>
        <w:rPr>
          <w:rFonts w:ascii="Times New Roman"/>
          <w:b w:val="false"/>
          <w:i w:val="false"/>
          <w:color w:val="000000"/>
          <w:sz w:val="28"/>
        </w:rPr>
        <w:t>
N 146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выдачи лицензий на осуществление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брокерской и (или) дилерской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юридическим лицам, зарегистрированным уполномоченным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государственным органом по регулированию деятельности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регионального финансового центра города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согласования их руководящих работников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Настоящие Правила разработаны в соответствии с Законами Республики Казахстан "
</w:t>
      </w:r>
      <w:r>
        <w:rPr>
          <w:rFonts w:ascii="Times New Roman"/>
          <w:b w:val="false"/>
          <w:i w:val="false"/>
          <w:color w:val="000000"/>
          <w:sz w:val="28"/>
        </w:rPr>
        <w:t xml:space="preserve"> О лицензировании </w:t>
      </w:r>
      <w:r>
        <w:rPr>
          <w:rFonts w:ascii="Times New Roman"/>
          <w:b w:val="false"/>
          <w:i w:val="false"/>
          <w:color w:val="000000"/>
          <w:sz w:val="28"/>
        </w:rPr>
        <w:t>
", "
</w:t>
      </w:r>
      <w:r>
        <w:rPr>
          <w:rFonts w:ascii="Times New Roman"/>
          <w:b w:val="false"/>
          <w:i w:val="false"/>
          <w:color w:val="000000"/>
          <w:sz w:val="28"/>
        </w:rPr>
        <w:t xml:space="preserve"> О рынке ценных бумаг </w:t>
      </w:r>
      <w:r>
        <w:rPr>
          <w:rFonts w:ascii="Times New Roman"/>
          <w:b w:val="false"/>
          <w:i w:val="false"/>
          <w:color w:val="000000"/>
          <w:sz w:val="28"/>
        </w:rPr>
        <w:t>
", "
</w:t>
      </w:r>
      <w:r>
        <w:rPr>
          <w:rFonts w:ascii="Times New Roman"/>
          <w:b w:val="false"/>
          <w:i w:val="false"/>
          <w:color w:val="000000"/>
          <w:sz w:val="28"/>
        </w:rPr>
        <w:t xml:space="preserve"> О региональном финансовом </w:t>
      </w:r>
      <w:r>
        <w:rPr>
          <w:rFonts w:ascii="Times New Roman"/>
          <w:b w:val="false"/>
          <w:i w:val="false"/>
          <w:color w:val="000000"/>
          <w:sz w:val="28"/>
        </w:rPr>
        <w:t>
 центре города Алматы", "
</w:t>
      </w:r>
      <w:r>
        <w:rPr>
          <w:rFonts w:ascii="Times New Roman"/>
          <w:b w:val="false"/>
          <w:i w:val="false"/>
          <w:color w:val="000000"/>
          <w:sz w:val="28"/>
        </w:rPr>
        <w:t xml:space="preserve"> О государственном регулировании и </w:t>
      </w:r>
      <w:r>
        <w:rPr>
          <w:rFonts w:ascii="Times New Roman"/>
          <w:b w:val="false"/>
          <w:i w:val="false"/>
          <w:color w:val="000000"/>
          <w:sz w:val="28"/>
        </w:rPr>
        <w:t>
 надзоре финансового рынка и финансовых организаций" и определяют условия и порядок выдачи уполномоченным органом по регулированию и надзору финансового рынка и финансовых организаций (далее - уполномоченный орган) лицензии на осуществление брокерской и (или) дилерской деятельности (далее - лицензия) юридическим лицам, зарегистрированным уполномоченным государственным органом по регулированию деятельности регионального финансового центра города Алматы (далее - Финансовый центр), а также согласования их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Условия и порядок выдачи лицензии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Для получения лицензии юридическое лицо, зарегистрированное уполномоченным государственным органом по регулированию деятельности Финансового центра, (далее - заявитель) представляет в уполномоченный орган следующие документы: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(исключен - 30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2) документ, подтверждающий уплату в бюджет лицензионного сбора;
</w:t>
      </w:r>
      <w:r>
        <w:br/>
      </w:r>
      <w:r>
        <w:rPr>
          <w:rFonts w:ascii="Times New Roman"/>
          <w:b w:val="false"/>
          <w:i w:val="false"/>
          <w:color w:val="000000"/>
          <w:sz w:val="28"/>
        </w:rPr>
        <w:t>
      3) копии свидетельства о государственной регистрации (перерегистрации) юридического лица, статистической карточки, свидетельства налогоплательщика, выданных уполномоченным государственным органом по регулированию деятельности Финансового центра;
</w:t>
      </w:r>
      <w:r>
        <w:br/>
      </w:r>
      <w:r>
        <w:rPr>
          <w:rFonts w:ascii="Times New Roman"/>
          <w:b w:val="false"/>
          <w:i w:val="false"/>
          <w:color w:val="000000"/>
          <w:sz w:val="28"/>
        </w:rPr>
        <w:t>
      4) нотариально засвидетельствованную копию устава, со всеми изменениями и дополнениями в него (при наличии таковых);
</w:t>
      </w:r>
      <w:r>
        <w:br/>
      </w:r>
      <w:r>
        <w:rPr>
          <w:rFonts w:ascii="Times New Roman"/>
          <w:b w:val="false"/>
          <w:i w:val="false"/>
          <w:color w:val="000000"/>
          <w:sz w:val="28"/>
        </w:rPr>
        <w:t>
      5) сведения об акционерах (участниках) согласно 
</w:t>
      </w:r>
      <w:r>
        <w:rPr>
          <w:rFonts w:ascii="Times New Roman"/>
          <w:b w:val="false"/>
          <w:i w:val="false"/>
          <w:color w:val="000000"/>
          <w:sz w:val="28"/>
        </w:rPr>
        <w:t xml:space="preserve"> приложению 1 </w:t>
      </w:r>
      <w:r>
        <w:rPr>
          <w:rFonts w:ascii="Times New Roman"/>
          <w:b w:val="false"/>
          <w:i w:val="false"/>
          <w:color w:val="000000"/>
          <w:sz w:val="28"/>
        </w:rPr>
        <w:t>
 к настоящим Правилам;
</w:t>
      </w:r>
      <w:r>
        <w:br/>
      </w:r>
      <w:r>
        <w:rPr>
          <w:rFonts w:ascii="Times New Roman"/>
          <w:b w:val="false"/>
          <w:i w:val="false"/>
          <w:color w:val="000000"/>
          <w:sz w:val="28"/>
        </w:rPr>
        <w:t>
      6) бухгалтерский баланс, отчет о доходах и расходах, отчет о движении денег, отчет об изменениях в собственном капитале акционеров (участников) заявителя на конец последнего месяца перед внесением денег в оплату акций (доли в уставном капитале) заявителя;
</w:t>
      </w:r>
      <w:r>
        <w:br/>
      </w:r>
      <w:r>
        <w:rPr>
          <w:rFonts w:ascii="Times New Roman"/>
          <w:b w:val="false"/>
          <w:i w:val="false"/>
          <w:color w:val="000000"/>
          <w:sz w:val="28"/>
        </w:rPr>
        <w:t>
      7) документы на согласование руководящих работников в соответствии с требованиями, установленными настоящими Правилами;
</w:t>
      </w:r>
      <w:r>
        <w:br/>
      </w:r>
      <w:r>
        <w:rPr>
          <w:rFonts w:ascii="Times New Roman"/>
          <w:b w:val="false"/>
          <w:i w:val="false"/>
          <w:color w:val="000000"/>
          <w:sz w:val="28"/>
        </w:rPr>
        <w:t>
      8) копию штатного расписания с указанием фамилий, имен и при наличии отчеств работников, занимаемых ими должностей;
</w:t>
      </w:r>
      <w:r>
        <w:br/>
      </w:r>
      <w:r>
        <w:rPr>
          <w:rFonts w:ascii="Times New Roman"/>
          <w:b w:val="false"/>
          <w:i w:val="false"/>
          <w:color w:val="000000"/>
          <w:sz w:val="28"/>
        </w:rPr>
        <w:t>
      9) положения о структурных подразделениях, на которые будут возложены функции по осуществлению брокерской и (или) дилерской деятельности на рынке ценных бумаг, а также сведения о работниках данных подразделений (фамилии, имена, при наличии - отчества, гражданство);
</w:t>
      </w:r>
      <w:r>
        <w:br/>
      </w:r>
      <w:r>
        <w:rPr>
          <w:rFonts w:ascii="Times New Roman"/>
          <w:b w:val="false"/>
          <w:i w:val="false"/>
          <w:color w:val="000000"/>
          <w:sz w:val="28"/>
        </w:rPr>
        <w:t>
      10) положение о службе внутреннего аудита заявителя (для юридического лица, созданного в организационно-правовой форме акционерного общества);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(исключен - 30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12) документы, подтверждающие выполнение заявителем требований к программно-техническим средствам и иному оборудованию, необходимых для осуществления деятельности на рынке ценных бумаг, в соответствии с законодательством Республики Казахстан;
</w:t>
      </w:r>
      <w:r>
        <w:br/>
      </w:r>
      <w:r>
        <w:rPr>
          <w:rFonts w:ascii="Times New Roman"/>
          <w:b w:val="false"/>
          <w:i w:val="false"/>
          <w:color w:val="000000"/>
          <w:sz w:val="28"/>
        </w:rPr>
        <w:t>
      13) бухгалтерский баланс заявителя на конец последнего квартала, предшествующего подаче заявления;
</w:t>
      </w:r>
      <w:r>
        <w:br/>
      </w:r>
      <w:r>
        <w:rPr>
          <w:rFonts w:ascii="Times New Roman"/>
          <w:b w:val="false"/>
          <w:i w:val="false"/>
          <w:color w:val="000000"/>
          <w:sz w:val="28"/>
        </w:rPr>
        <w:t>
      14) документы, подтверждающие оплату минимального размера уставного капитала заявителя (платежные поручения, приходные кассовые ордера, а также свидетельство о государственной регистрации выпуска ценных бумаг (для юридического лица, созданного в организационно-правовой форме акционерного общества);
</w:t>
      </w:r>
      <w:r>
        <w:br/>
      </w:r>
      <w:r>
        <w:rPr>
          <w:rFonts w:ascii="Times New Roman"/>
          <w:b w:val="false"/>
          <w:i w:val="false"/>
          <w:color w:val="000000"/>
          <w:sz w:val="28"/>
        </w:rPr>
        <w:t>
      15) бизнес-план, раскрывающий цели создания заявителя, основные направления деятельности и сегмент рынка, на который ориентирован заявитель, виды услуг, план маркетинга, риски, связанные с профессиональной деятельностью заявителя, и способы их снижения, финансовые перспективы (расчетный баланс, счет доходов и расходов за первые три финансовых (операционных) года), план привлечения трудовых ресурсов;
</w:t>
      </w:r>
      <w:r>
        <w:br/>
      </w:r>
      <w:r>
        <w:rPr>
          <w:rFonts w:ascii="Times New Roman"/>
          <w:b w:val="false"/>
          <w:i w:val="false"/>
          <w:color w:val="000000"/>
          <w:sz w:val="28"/>
        </w:rPr>
        <w:t>
      16) заявление по форме согласно приложению 1-1 к настоящим Правилам.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(исключен - 30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(исключен - 30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Документы, перечисленные в пункте 1 настоящих Правил, состоящие из нескольких листов, представляются пронумерованными, прошитыми и заверенными печатью заявителя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заявителя, обладающих правом подписи таких документов, и оттиском печати заявителя.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5. Документы, представленные на получение лицензии, рассматриваются уполномоченным органом в течение пятнадцати рабочих дней с момента представления полного пакета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 При соответствии заявителя и документов, представленных им для получения лицензии, требованиям законодательства Республики Казахстан, в том числе настоящих Правил, заявителю выдается лицензия согласно 
</w:t>
      </w:r>
      <w:r>
        <w:rPr>
          <w:rFonts w:ascii="Times New Roman"/>
          <w:b w:val="false"/>
          <w:i w:val="false"/>
          <w:color w:val="000000"/>
          <w:sz w:val="28"/>
        </w:rPr>
        <w:t xml:space="preserve"> приложению 2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7. Лицензия выдается руководителю коллегиального исполнительного органа (лицу, единолично исполняющему функции исполнительного органа) заявителя либо его представителю, действующему на основании выданной заявителем доверенности.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8. Отказ в выдаче лицензии производится уполномоченным органом по основаниям, установленным законодательными актами Республики Казахстан. Заявителю дается мотивированный ответ в письменном виде в сроки, установленные для выдачи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9. Юридическое лицо, зарегистрированное уполномоченным государственным органом по регулированию деятельности Финансового центра и обладающее лицензией на осуществление брокерской и (или) дилерской деятельности, выданной уполномоченным органом, (далее - участник Финансового центра) в случае внесения изменений и дополнений в документы, указанные в подпунктах 3)-5), 7)-9) пункта 1 настоящих Правил, представляет изменения и дополнения в уполномоченный орган в течение десяти дней со дня внесения (регистрации в уполномоченном государственном органе по регулированию деятельности Финансового центра) таких изменений и дополнений.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Добровольный возврат участником Финансового центра лицензии на осуществление брокерской и (или) дилерской деятельности на основании заявления может быть произведен только после исполнения участником Финансового центра всех обязательств по данному виду деятельности.
</w:t>
      </w:r>
      <w:r>
        <w:br/>
      </w:r>
      <w:r>
        <w:rPr>
          <w:rFonts w:ascii="Times New Roman"/>
          <w:b w:val="false"/>
          <w:i w:val="false"/>
          <w:color w:val="000000"/>
          <w:sz w:val="28"/>
        </w:rPr>
        <w:t>
      Информация о добровольном возврате лицензии публикуется участником Финансового центра в средствах массовой информации республиканского значения не позднее шестидесяти календарных дней до даты ее возврата уполномоченному органу. Участником Финансового центра при добровольном возврате уполномоченному органу лицензии одновременно с ходатайством представляется письмо о подтверждении исполнения мероприятий, указанных в настоящем пункте.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1 дополнена пунктом 9-1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Условия и порядок выдачи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согласия на занятие должности руководящего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работника заявителя (участника Финансового центра)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Руководящими работниками заявителя (участника Финансового центра) признаются первый руководитель и члены совета директоров, первый руководитель и члены коллегиального исполнительного органа (лицо, единолично осуществляющее функции исполнительного органа), главный бухгалтер, иные руководители заявителя (участника Финансового центра), осуществляющие координацию и (или) контроль за деятельностью структурных подразделений заявителя (участника Финансового центра) и обладающие правом подписи документов, на основании которых совершаются сделки на рынке ценных бумаг.
</w:t>
      </w:r>
    </w:p>
    <w:p>
      <w:pPr>
        <w:spacing w:after="0"/>
        <w:ind w:left="0"/>
        <w:jc w:val="both"/>
      </w:pPr>
      <w:r>
        <w:rPr>
          <w:rFonts w:ascii="Times New Roman"/>
          <w:b w:val="false"/>
          <w:i w:val="false"/>
          <w:color w:val="000000"/>
          <w:sz w:val="28"/>
        </w:rPr>
        <w:t>
</w:t>
      </w:r>
      <w:r>
        <w:rPr>
          <w:rFonts w:ascii="Times New Roman"/>
          <w:b w:val="false"/>
          <w:i w:val="false"/>
          <w:color w:val="000000"/>
          <w:sz w:val="28"/>
        </w:rPr>
        <w:t>
      11. Не может быть назначено (избрано) руководящим работником заявителя (участника Финансового центра) лицо:
</w:t>
      </w:r>
      <w:r>
        <w:br/>
      </w:r>
      <w:r>
        <w:rPr>
          <w:rFonts w:ascii="Times New Roman"/>
          <w:b w:val="false"/>
          <w:i w:val="false"/>
          <w:color w:val="000000"/>
          <w:sz w:val="28"/>
        </w:rPr>
        <w:t>
      1) не имеющее высшего образования;
</w:t>
      </w:r>
      <w:r>
        <w:br/>
      </w:r>
      <w:r>
        <w:rPr>
          <w:rFonts w:ascii="Times New Roman"/>
          <w:b w:val="false"/>
          <w:i w:val="false"/>
          <w:color w:val="000000"/>
          <w:sz w:val="28"/>
        </w:rPr>
        <w:t>
      2) не имеющее установленного пунктом 12 настоящих Правил стажа работы в сфере предоставления и (или) регулирования финансовых услуг;
</w:t>
      </w:r>
      <w:r>
        <w:br/>
      </w:r>
      <w:r>
        <w:rPr>
          <w:rFonts w:ascii="Times New Roman"/>
          <w:b w:val="false"/>
          <w:i w:val="false"/>
          <w:color w:val="000000"/>
          <w:sz w:val="28"/>
        </w:rPr>
        <w:t>
      3) не имеющее безупречной деловой репутации;
</w:t>
      </w:r>
      <w:r>
        <w:br/>
      </w:r>
      <w:r>
        <w:rPr>
          <w:rFonts w:ascii="Times New Roman"/>
          <w:b w:val="false"/>
          <w:i w:val="false"/>
          <w:color w:val="000000"/>
          <w:sz w:val="28"/>
        </w:rPr>
        <w:t>
      4) ранее являвшееся первым руководителем совета директоров, первым руководителем коллегиального исполнительного органа (лицом, единолично осуществляющим функции исполнительного органа) и его заместителем, главным бухгалтером финансовой организации в период не более чем за один год до принятия уполномоченным органом, осуществляющим регулирование рынка ценных бумаг (финансового рынка), государства, резидентом которого данная финансовая организация является,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данного государства порядке. Указанное требование применяется в течение пяти лет после принятия уполномоченным органом, осуществляющим регулирование рынка ценных бумаг (финансового рынка), государства, резидентом которого данная финансовая организация является, решения о консервации финансовой организации, принудительном выкупе ее акций, о лишении лицензии финансовой организации, а также о принудительной ликвидации финансовой организации или признании ее банкротом в установленном законодательством данного государства порядке.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Для соответствия требованию, предусмотренному подпунктом 2) пункта 11 настоящих Правил, кандидату на должность руководящего работника заявителя (участника Финансового центра) (далее - кандидат) необходимо наличие следующего стажа работы:
</w:t>
      </w:r>
      <w:r>
        <w:br/>
      </w:r>
      <w:r>
        <w:rPr>
          <w:rFonts w:ascii="Times New Roman"/>
          <w:b w:val="false"/>
          <w:i w:val="false"/>
          <w:color w:val="000000"/>
          <w:sz w:val="28"/>
        </w:rPr>
        <w:t>
      1) для кандидата на должность первого руководителя коллегиального исполнительного органа (лица, единолично осуществляющего функции исполнительного органа) и главного бухгалтера заявителя (участника Финансового центра) - не менее трех лет в сфере предоставления и (или) регулирования финансовых услуг;
</w:t>
      </w:r>
      <w:r>
        <w:br/>
      </w:r>
      <w:r>
        <w:rPr>
          <w:rFonts w:ascii="Times New Roman"/>
          <w:b w:val="false"/>
          <w:i w:val="false"/>
          <w:color w:val="000000"/>
          <w:sz w:val="28"/>
        </w:rPr>
        <w:t>
      2) для кандидата на должность члена коллегиального исполнительного органа заявителя (участника Финансового центра) - не менее двух лет в сфере предоставления и (или) регулирования финансовых услуг;
</w:t>
      </w:r>
      <w:r>
        <w:br/>
      </w:r>
      <w:r>
        <w:rPr>
          <w:rFonts w:ascii="Times New Roman"/>
          <w:b w:val="false"/>
          <w:i w:val="false"/>
          <w:color w:val="000000"/>
          <w:sz w:val="28"/>
        </w:rPr>
        <w:t>
      3) для кандидата на должность иного руководителя, осуществляющего координацию и (или) контроль за деятельностью структурных подразделений заявителя (участника Финансового центра) и обладающего правом подписи документов, на основании которых совершаются сделки на рынке ценных бумаг, - не менее одного года в сфере предоставления и (или) регулирования финансовых услуг.
</w:t>
      </w:r>
      <w:r>
        <w:br/>
      </w:r>
      <w:r>
        <w:rPr>
          <w:rFonts w:ascii="Times New Roman"/>
          <w:b w:val="false"/>
          <w:i w:val="false"/>
          <w:color w:val="000000"/>
          <w:sz w:val="28"/>
        </w:rPr>
        <w:t>
      Для кандидата на должность первого руководителя и члена совета директоров заявителя (участника Финансового центра) наличие стажа работы в сфере предоставления и (или) регулирования финансовых услуг не требуется.
</w:t>
      </w:r>
      <w:r>
        <w:br/>
      </w:r>
      <w:r>
        <w:rPr>
          <w:rFonts w:ascii="Times New Roman"/>
          <w:b w:val="false"/>
          <w:i w:val="false"/>
          <w:color w:val="000000"/>
          <w:sz w:val="28"/>
        </w:rPr>
        <w:t>
      В стаж работы, определенный настоящим пунктом, не включается работа в подразделениях финансовой организации, связанная с осуществлением хозяйственной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13. Руководящий работник может занимать свою должность без согласования с уполномоченным органом не более шестидесяти календарных дней со дня его назначения (избрания).
</w:t>
      </w:r>
      <w:r>
        <w:br/>
      </w:r>
      <w:r>
        <w:rPr>
          <w:rFonts w:ascii="Times New Roman"/>
          <w:b w:val="false"/>
          <w:i w:val="false"/>
          <w:color w:val="000000"/>
          <w:sz w:val="28"/>
        </w:rPr>
        <w:t>
      В случае непредставления документов на согласование в уполномоченный орган в срок, установленный настоящим пунктом, либо в случае отказа уполномоченным органом в согласовании заявитель (участник Финансового центра) расторгает индивидуальный трудовой договор с данным лицом (прекращает полномочия руководящего работника)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14. Согласование проводится уполномоченным органом с приглашением кандидатов для прохождения тестирования, либо без их приглашения в случаях, предусмотренных в 
</w:t>
      </w:r>
      <w:r>
        <w:rPr>
          <w:rFonts w:ascii="Times New Roman"/>
          <w:b w:val="false"/>
          <w:i w:val="false"/>
          <w:color w:val="000000"/>
          <w:sz w:val="28"/>
        </w:rPr>
        <w:t xml:space="preserve"> пункте 22 </w:t>
      </w:r>
      <w:r>
        <w:rPr>
          <w:rFonts w:ascii="Times New Roman"/>
          <w:b w:val="false"/>
          <w:i w:val="false"/>
          <w:color w:val="000000"/>
          <w:sz w:val="28"/>
        </w:rPr>
        <w:t>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15. Заявитель (участник Финансового центра) для согласования кандидата представляет в уполномоченный орган следующие документы:
</w:t>
      </w:r>
      <w:r>
        <w:br/>
      </w:r>
      <w:r>
        <w:rPr>
          <w:rFonts w:ascii="Times New Roman"/>
          <w:b w:val="false"/>
          <w:i w:val="false"/>
          <w:color w:val="000000"/>
          <w:sz w:val="28"/>
        </w:rPr>
        <w:t>
      1) ходатайство, составленное в произвольной форме с указанием о том, что сведения о кандидате, в том числе представленные в соответствии с приложениями 3, 3-1 к настоящим Правилам, документально проверены заявителем (участником Финансового центра), и подписанное:
</w:t>
      </w:r>
      <w:r>
        <w:br/>
      </w:r>
      <w:r>
        <w:rPr>
          <w:rFonts w:ascii="Times New Roman"/>
          <w:b w:val="false"/>
          <w:i w:val="false"/>
          <w:color w:val="000000"/>
          <w:sz w:val="28"/>
        </w:rPr>
        <w:t>
      первым руководителем совета директоров заявителя (участника Финансового центра) - при назначении (избрании) членов совета директоров, первого руководителя и членов правления заявителя (участника Финансового центра);
</w:t>
      </w:r>
      <w:r>
        <w:br/>
      </w:r>
      <w:r>
        <w:rPr>
          <w:rFonts w:ascii="Times New Roman"/>
          <w:b w:val="false"/>
          <w:i w:val="false"/>
          <w:color w:val="000000"/>
          <w:sz w:val="28"/>
        </w:rPr>
        <w:t>
      первым руководителем правления заявителя (участника Финансового центра) - при назначении (избрании) первого руководителя совета директоров, главного бухгалтера и иных руководящих работников заявителя (участника Финансового центра);
</w:t>
      </w:r>
      <w:r>
        <w:br/>
      </w:r>
      <w:r>
        <w:rPr>
          <w:rFonts w:ascii="Times New Roman"/>
          <w:b w:val="false"/>
          <w:i w:val="false"/>
          <w:color w:val="000000"/>
          <w:sz w:val="28"/>
        </w:rPr>
        <w:t>
      одним из учредителей (участников) заявителя (участника Финансового центра), уполномоченным на подписание данного документа (для вновь создаваемого заявителя (участника Финансового центра) либо для заявителя (участника Финансового центра), созданного в организационно-правовой форме товарищества с ограниченной ответственностью) - при назначении (избрании) первого руководителя и членов совета директоров;
</w:t>
      </w:r>
      <w:r>
        <w:br/>
      </w:r>
      <w:r>
        <w:rPr>
          <w:rFonts w:ascii="Times New Roman"/>
          <w:b w:val="false"/>
          <w:i w:val="false"/>
          <w:color w:val="000000"/>
          <w:sz w:val="28"/>
        </w:rPr>
        <w:t>
      2) копию должностной инструкции кандидата, за исключением кандидата на должность первого руководителя и членов совета директоров, главного бухгалтера;
</w:t>
      </w:r>
      <w:r>
        <w:br/>
      </w:r>
      <w:r>
        <w:rPr>
          <w:rFonts w:ascii="Times New Roman"/>
          <w:b w:val="false"/>
          <w:i w:val="false"/>
          <w:color w:val="000000"/>
          <w:sz w:val="28"/>
        </w:rPr>
        <w:t>
      3) копию решения органа заявителя (участника Финансового центра) уполномоченного на избрание (назначение) кандидата;
</w:t>
      </w:r>
      <w:r>
        <w:br/>
      </w:r>
      <w:r>
        <w:rPr>
          <w:rFonts w:ascii="Times New Roman"/>
          <w:b w:val="false"/>
          <w:i w:val="false"/>
          <w:color w:val="000000"/>
          <w:sz w:val="28"/>
        </w:rPr>
        <w:t>
      4) сведения о кандидате согласно приложениям 3, 3-1 к настоящим Правилам на электронном и бумажном носителях;
</w:t>
      </w:r>
      <w:r>
        <w:br/>
      </w:r>
      <w:r>
        <w:rPr>
          <w:rFonts w:ascii="Times New Roman"/>
          <w:b w:val="false"/>
          <w:i w:val="false"/>
          <w:color w:val="000000"/>
          <w:sz w:val="28"/>
        </w:rPr>
        <w:t>
      5) копию документа, удостоверяющего личность кандидата;
</w:t>
      </w:r>
      <w:r>
        <w:br/>
      </w:r>
      <w:r>
        <w:rPr>
          <w:rFonts w:ascii="Times New Roman"/>
          <w:b w:val="false"/>
          <w:i w:val="false"/>
          <w:color w:val="000000"/>
          <w:sz w:val="28"/>
        </w:rPr>
        <w:t>
      6) документы, подтверждающие безупречную деловую репутацию кандидата:
</w:t>
      </w:r>
      <w:r>
        <w:br/>
      </w:r>
      <w:r>
        <w:rPr>
          <w:rFonts w:ascii="Times New Roman"/>
          <w:b w:val="false"/>
          <w:i w:val="false"/>
          <w:color w:val="000000"/>
          <w:sz w:val="28"/>
        </w:rPr>
        <w:t>
      рекомендательные письма по форме согласно приложению 3-2 к настоящим Правилам (как минимум от двух лиц, указанных в пункте 15-1 настоящих Правил);
</w:t>
      </w:r>
      <w:r>
        <w:br/>
      </w:r>
      <w:r>
        <w:rPr>
          <w:rFonts w:ascii="Times New Roman"/>
          <w:b w:val="false"/>
          <w:i w:val="false"/>
          <w:color w:val="000000"/>
          <w:sz w:val="28"/>
        </w:rPr>
        <w:t>
      документ, подтверждающий отсутствие неснятой или непогашенной судимости за преступления в сфере экономической деятельности или за преступления средней тяжести, тяжкие и особо тяжкие преступления, выданный в форме справки уполномоченным государственным органом по формированию правовой статистики и ведению специальных учетов (дата выдачи указанного документа не может быть более трех месяцев, предшествующих дате подачи ходатайства). Иностранные граждане дополнительно представляют документ аналогичного содержания, выданный соответствующим государственным органом страны их гражданства, а лица без гражданства - страны их постоянного проживания.
</w:t>
      </w:r>
      <w:r>
        <w:br/>
      </w:r>
      <w:r>
        <w:rPr>
          <w:rFonts w:ascii="Times New Roman"/>
          <w:b w:val="false"/>
          <w:i w:val="false"/>
          <w:color w:val="000000"/>
          <w:sz w:val="28"/>
        </w:rPr>
        <w:t>
      В случае необходимости проверки достоверности представленных документов уполномоченный орган запрашивает дополнительные сведения в соответствующих органах, организациях либо у рекомендующего лица.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15-1. Рекомендующими лицами могут быть:
</w:t>
      </w:r>
      <w:r>
        <w:br/>
      </w:r>
      <w:r>
        <w:rPr>
          <w:rFonts w:ascii="Times New Roman"/>
          <w:b w:val="false"/>
          <w:i w:val="false"/>
          <w:color w:val="000000"/>
          <w:sz w:val="28"/>
        </w:rPr>
        <w:t>
      1) Объединение юридических лиц "Ассоциация финансистов Казахстана";
</w:t>
      </w:r>
      <w:r>
        <w:br/>
      </w:r>
      <w:r>
        <w:rPr>
          <w:rFonts w:ascii="Times New Roman"/>
          <w:b w:val="false"/>
          <w:i w:val="false"/>
          <w:color w:val="000000"/>
          <w:sz w:val="28"/>
        </w:rPr>
        <w:t>
      2) первый руководитель и члены совета директоров, первый руководитель (лицо, единолично осуществляющее функции исполнительного органа регистратора, трансфер-агента) и члены правления финансовых организаций, получившие согласие уполномоченного органа на их назначение (избрание);
</w:t>
      </w:r>
      <w:r>
        <w:br/>
      </w:r>
      <w:r>
        <w:rPr>
          <w:rFonts w:ascii="Times New Roman"/>
          <w:b w:val="false"/>
          <w:i w:val="false"/>
          <w:color w:val="000000"/>
          <w:sz w:val="28"/>
        </w:rPr>
        <w:t>
      3) руководители финансовых организаций - нерезидентов Республики Казахстан, имеющих долгосрочный рейтинг не ниже ВВ+, присвоенный одним из рейтинговых агентств, перечень которых устанавливается уполномоченным органом, - при согласовании кандидатов на должности руководящих работников заявителя (участника Финансового центра), не являющихся гражданами Республики Казахстан.
</w:t>
      </w:r>
      <w:r>
        <w:br/>
      </w:r>
      <w:r>
        <w:rPr>
          <w:rFonts w:ascii="Times New Roman"/>
          <w:b w:val="false"/>
          <w:i w:val="false"/>
          <w:color w:val="000000"/>
          <w:sz w:val="28"/>
        </w:rPr>
        <w:t>
      Рекомендующими лицами не могут быть руководящий работник, акционер, учредитель заявителя (участника Финансового центра), ходатайствующего о согласовании кандидата, супруг (супруга) кандидата, близкие родственники (родители, брат, сестра, дети) и свойственники кандидата (родители, брат, сестра, дети супруга (супруги)).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5 дополнена пунктом 15-1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15-2. Документы, перечисленные в пункте 15 настоящих Правил, состоящие из нескольких листов, представляются пронумерованными, прошитыми и заверенными печатью заявителя (участника Финансового центра) на обороте последнего листа, частично поверх ярлыка с указанием количества прошитых листов, наклеенного на узел прошивки. Копии документов заверяются подписями должностных лиц заявителя (участника Финансового центра), обладающих правом подписи таких документов, и оттиском печати заявителя (участника Финансового центра).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5 дополнена пунктом 15-2 в соответствии с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Документы, указанные в пункте 15 настоящих Правил, рассматриваются уполномоченным органом в течение пятнадцати рабочих дней с даты их представления.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17. Для согласования кандидата в уполномоченном органе создается комиссия, состав которой утверждается приказом первого руководителя уполномоченного органа (далее -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18. Ответственное подразделение уполномоченного органа уведомляет заявителя (участника Финансового центра) в письменном виде о дате проведения тестирования. В случае неявки кандидата в установленный срок по уважительным причинам для прохождения тестирования, заявитель (участник Финансового центра) сообщает об этом в уполномоченный орган с указанием причин неявки и возможной дате прохождения кандидатом тестирования в срок, не превышающий установленный настоящими Правилами.
</w:t>
      </w:r>
    </w:p>
    <w:p>
      <w:pPr>
        <w:spacing w:after="0"/>
        <w:ind w:left="0"/>
        <w:jc w:val="both"/>
      </w:pPr>
      <w:r>
        <w:rPr>
          <w:rFonts w:ascii="Times New Roman"/>
          <w:b w:val="false"/>
          <w:i w:val="false"/>
          <w:color w:val="000000"/>
          <w:sz w:val="28"/>
        </w:rPr>
        <w:t>
</w:t>
      </w:r>
      <w:r>
        <w:rPr>
          <w:rFonts w:ascii="Times New Roman"/>
          <w:b w:val="false"/>
          <w:i w:val="false"/>
          <w:color w:val="000000"/>
          <w:sz w:val="28"/>
        </w:rPr>
        <w:t>
      19. На рассмотрение Комиссии направляются документы, представленные заявителем (участником Финансового центра), а в случае согласования кандидата с приглашением для тестирования - результаты тестирования. Члены Комиссии рассматривают документы и выражают свое мнение по рассматриваемому вопросу по форме 
</w:t>
      </w:r>
      <w:r>
        <w:rPr>
          <w:rFonts w:ascii="Times New Roman"/>
          <w:b w:val="false"/>
          <w:i w:val="false"/>
          <w:color w:val="000000"/>
          <w:sz w:val="28"/>
        </w:rPr>
        <w:t xml:space="preserve"> приложения 4 </w:t>
      </w:r>
      <w:r>
        <w:rPr>
          <w:rFonts w:ascii="Times New Roman"/>
          <w:b w:val="false"/>
          <w:i w:val="false"/>
          <w:color w:val="000000"/>
          <w:sz w:val="28"/>
        </w:rPr>
        <w:t>
 к настоящим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20. Решение Комиссии принимается простым большинством голосов. При равенстве голосов голос председателя Комиссии или лица, его замещающего, является решающим. Решение Комиссии может быть принято опросным путем.
</w:t>
      </w:r>
    </w:p>
    <w:p>
      <w:pPr>
        <w:spacing w:after="0"/>
        <w:ind w:left="0"/>
        <w:jc w:val="both"/>
      </w:pPr>
      <w:r>
        <w:rPr>
          <w:rFonts w:ascii="Times New Roman"/>
          <w:b w:val="false"/>
          <w:i w:val="false"/>
          <w:color w:val="000000"/>
          <w:sz w:val="28"/>
        </w:rPr>
        <w:t>
</w:t>
      </w:r>
      <w:r>
        <w:rPr>
          <w:rFonts w:ascii="Times New Roman"/>
          <w:b w:val="false"/>
          <w:i w:val="false"/>
          <w:color w:val="000000"/>
          <w:sz w:val="28"/>
        </w:rPr>
        <w:t>
      21. По результатам рассмотрения членами Комиссии документов секретарь оформляет протокол о принятом решении Комиссии.
</w:t>
      </w:r>
      <w:r>
        <w:br/>
      </w:r>
      <w:r>
        <w:rPr>
          <w:rFonts w:ascii="Times New Roman"/>
          <w:b w:val="false"/>
          <w:i w:val="false"/>
          <w:color w:val="000000"/>
          <w:sz w:val="28"/>
        </w:rPr>
        <w:t>
      Заявитель (участник Финансового центра) извещается о результатах согласования кандидатов путем направления уполномоченным органом письменного уведомления в течение двух рабочих дней с даты подписания протокола председателем Комиссии (или его заместителем).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22. Согласованию без приглашения на тестирование на основании представленных документов подлежат следующие кандидаты заявителя (участника Финансового центра):
</w:t>
      </w:r>
      <w:r>
        <w:br/>
      </w:r>
      <w:r>
        <w:rPr>
          <w:rFonts w:ascii="Times New Roman"/>
          <w:b w:val="false"/>
          <w:i w:val="false"/>
          <w:color w:val="000000"/>
          <w:sz w:val="28"/>
        </w:rPr>
        <w:t>
      1) кандидаты, которые ранее были согласованы с уполномоченным органом на соответствующие или вышестоящие должности в финансовых организациях;
</w:t>
      </w:r>
      <w:r>
        <w:br/>
      </w:r>
      <w:r>
        <w:rPr>
          <w:rFonts w:ascii="Times New Roman"/>
          <w:b w:val="false"/>
          <w:i w:val="false"/>
          <w:color w:val="000000"/>
          <w:sz w:val="28"/>
        </w:rPr>
        <w:t>
      2) кандидаты на должности первого руководителя и членов совета директоров;
</w:t>
      </w:r>
      <w:r>
        <w:br/>
      </w:r>
      <w:r>
        <w:rPr>
          <w:rFonts w:ascii="Times New Roman"/>
          <w:b w:val="false"/>
          <w:i w:val="false"/>
          <w:color w:val="000000"/>
          <w:sz w:val="28"/>
        </w:rPr>
        <w:t>
      3) кандидаты на должности первого руководителя и членов коллегиального исполнительного органа (лица, единолично исполняющего функции исполнительного органа) при наличии стажа работы не менее трех лет в организации, осуществляющей профессиональную деятельность на рынке ценных бумаг;
</w:t>
      </w:r>
      <w:r>
        <w:br/>
      </w:r>
      <w:r>
        <w:rPr>
          <w:rFonts w:ascii="Times New Roman"/>
          <w:b w:val="false"/>
          <w:i w:val="false"/>
          <w:color w:val="000000"/>
          <w:sz w:val="28"/>
        </w:rPr>
        <w:t>
      4) кандидаты на должность главного бухгалтера при наличии стажа работы не менее двух лет главным бухгалтером финансовой организации;
</w:t>
      </w:r>
      <w:r>
        <w:br/>
      </w:r>
      <w:r>
        <w:rPr>
          <w:rFonts w:ascii="Times New Roman"/>
          <w:b w:val="false"/>
          <w:i w:val="false"/>
          <w:color w:val="000000"/>
          <w:sz w:val="28"/>
        </w:rPr>
        <w:t>
      5) кандидаты на должности иных руководящих работников при наличии стажа работы не менее одного года в организации, осуществляющей профессиональную деятельность на рынке ценных бумаг.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(исключен - 30 апреля 2007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22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 Согласование кандидатов с приглашением для прохождения тестирования проводится методом компьютерного тестирования в течение тридцати минут по тридцати вопросам. В случае использования кандидатом услуг переводчика время тестирования может быть увеличено до сорока пяти минут.
</w:t>
      </w:r>
      <w:r>
        <w:br/>
      </w:r>
      <w:r>
        <w:rPr>
          <w:rFonts w:ascii="Times New Roman"/>
          <w:b w:val="false"/>
          <w:i w:val="false"/>
          <w:color w:val="000000"/>
          <w:sz w:val="28"/>
        </w:rPr>
        <w:t>
      Вопросы для тестирования кандидатов утверждаются первым руководителем уполномоченного органа и размещаются на официальном web-сайте уполномоченного органа.
</w:t>
      </w:r>
      <w:r>
        <w:br/>
      </w:r>
      <w:r>
        <w:rPr>
          <w:rFonts w:ascii="Times New Roman"/>
          <w:b w:val="false"/>
          <w:i w:val="false"/>
          <w:color w:val="000000"/>
          <w:sz w:val="28"/>
        </w:rPr>
        <w:t>
      Во время тестирования кандидатов в одном помещении с тестируемым лицом разрешается присутствие только сотрудников ответственного подразделения уполномоченного органа и переводчика при необходимости.
</w:t>
      </w:r>
      <w:r>
        <w:br/>
      </w:r>
      <w:r>
        <w:rPr>
          <w:rFonts w:ascii="Times New Roman"/>
          <w:b w:val="false"/>
          <w:i w:val="false"/>
          <w:color w:val="000000"/>
          <w:sz w:val="28"/>
        </w:rPr>
        <w:t>
      При прохождении тестирования кандидата не допускается использование каких-либо письменных, электронных или других информационных материалов. Нарушение изложенных в настоящем пункте условий приравнивается к отрицательному результату тестирования.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24. Получение кандидатом положительного результата тестирования (не менее 70% правильных ответов) является основанием для принятия Комиссией решения о выдаче согласия на назначение (избрание) данного кандидата на руководящую должность.
</w:t>
      </w:r>
      <w:r>
        <w:br/>
      </w:r>
      <w:r>
        <w:rPr>
          <w:rFonts w:ascii="Times New Roman"/>
          <w:b w:val="false"/>
          <w:i w:val="false"/>
          <w:color w:val="000000"/>
          <w:sz w:val="28"/>
        </w:rPr>
        <w:t>
      Кандидат подлежит ознакомлению с результатами теста под роспись немедленно после прохождения тестирования.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25. В случае несогласия с результатом тестирования кандидат может в течение трех рабочих дней с даты проведения тестирования письменно обратиться с апелляцией в уполномоченный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26. Состав апелляционной комиссии утверждается приказом первого руководителя уполномоченного органа. Председатель, его заместитель и члены Комиссии не могут являться членами апелляционной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27. Апелляция рассматривается апелляционной комиссией в течение трех рабочих дней со дня ее получения.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28. На заседании апелляционной комиссии может участвовать без права голоса председатель Комиссии и (или) его заместитель с участием кандидата, подавшего апелляцию.
</w:t>
      </w:r>
    </w:p>
    <w:p>
      <w:pPr>
        <w:spacing w:after="0"/>
        <w:ind w:left="0"/>
        <w:jc w:val="both"/>
      </w:pPr>
      <w:r>
        <w:rPr>
          <w:rFonts w:ascii="Times New Roman"/>
          <w:b w:val="false"/>
          <w:i w:val="false"/>
          <w:color w:val="000000"/>
          <w:sz w:val="28"/>
        </w:rPr>
        <w:t>
</w:t>
      </w:r>
      <w:r>
        <w:rPr>
          <w:rFonts w:ascii="Times New Roman"/>
          <w:b w:val="false"/>
          <w:i w:val="false"/>
          <w:color w:val="000000"/>
          <w:sz w:val="28"/>
        </w:rPr>
        <w:t>
      29. Кворум для проведения заседания апелляционной комиссии составляет не менее двух третей от числа членов апелляционной комиссии, включая председателя (заместителя председателя апелляционной комиссии).
</w:t>
      </w:r>
      <w:r>
        <w:br/>
      </w:r>
      <w:r>
        <w:rPr>
          <w:rFonts w:ascii="Times New Roman"/>
          <w:b w:val="false"/>
          <w:i w:val="false"/>
          <w:color w:val="000000"/>
          <w:sz w:val="28"/>
        </w:rPr>
        <w:t>
      Каждый член апелляционной комиссии имеет один голос. Решения апелляционной комиссии принимаются простым большинством голосов от числа участвующих в заседании апелляционной комиссии ее членов. При равенстве голосов голос председателя апелляционной комиссии либо при его отсутствии заместителя председателя апелляционной комиссии является решающим.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30. Решения апелляционной комиссии оформляются протоколом, который составляется в двух экземплярах и подписывается всеми членами апелляционной комиссии, принимавшими участие в данном заседании. Второй экземпляр протокола заседания апелляционной комиссии передается комиссии.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Ведение протокола заседания апелляционной комиссии осуществляется ее секретарем, функции которого может осуществлять один из ее членов.
</w:t>
      </w:r>
    </w:p>
    <w:p>
      <w:pPr>
        <w:spacing w:after="0"/>
        <w:ind w:left="0"/>
        <w:jc w:val="both"/>
      </w:pPr>
      <w:r>
        <w:rPr>
          <w:rFonts w:ascii="Times New Roman"/>
          <w:b w:val="false"/>
          <w:i w:val="false"/>
          <w:color w:val="000000"/>
          <w:sz w:val="28"/>
        </w:rPr>
        <w:t>
</w:t>
      </w:r>
      <w:r>
        <w:rPr>
          <w:rFonts w:ascii="Times New Roman"/>
          <w:b w:val="false"/>
          <w:i w:val="false"/>
          <w:color w:val="000000"/>
          <w:sz w:val="28"/>
        </w:rPr>
        <w:t>
      32. По результатам рассмотрения апелляции апелляционная комиссия принимает одно из решений:
</w:t>
      </w:r>
      <w:r>
        <w:br/>
      </w:r>
      <w:r>
        <w:rPr>
          <w:rFonts w:ascii="Times New Roman"/>
          <w:b w:val="false"/>
          <w:i w:val="false"/>
          <w:color w:val="000000"/>
          <w:sz w:val="28"/>
        </w:rPr>
        <w:t>
      оставить результаты теста без изменения, а апелляцию без удовлетворения;
</w:t>
      </w:r>
      <w:r>
        <w:br/>
      </w:r>
      <w:r>
        <w:rPr>
          <w:rFonts w:ascii="Times New Roman"/>
          <w:b w:val="false"/>
          <w:i w:val="false"/>
          <w:color w:val="000000"/>
          <w:sz w:val="28"/>
        </w:rPr>
        <w:t>
      удовлетворить апелляцию кандидата и направить его на повторное тестирование.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33. В случае представления неполного пакета документов, предусмотренных 
</w:t>
      </w:r>
      <w:r>
        <w:rPr>
          <w:rFonts w:ascii="Times New Roman"/>
          <w:b w:val="false"/>
          <w:i w:val="false"/>
          <w:color w:val="000000"/>
          <w:sz w:val="28"/>
        </w:rPr>
        <w:t xml:space="preserve"> пунктом 15 </w:t>
      </w:r>
      <w:r>
        <w:rPr>
          <w:rFonts w:ascii="Times New Roman"/>
          <w:b w:val="false"/>
          <w:i w:val="false"/>
          <w:color w:val="000000"/>
          <w:sz w:val="28"/>
        </w:rPr>
        <w:t>
 настоящих Правил, либо при несоответствии представленных документов требованиям законодательства Республики Казахстан и (или) устава заявителя (участника Финансового центра), уполномоченный орган дает заявителю (участнику Финансового центра) письменный ответ с указанием замечаний.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Уполномоченный орган отказывает в выдаче согласия на назначение (избрание) руководящего работника заявителя (участника Финансового центра) по следующим основаниям:
</w:t>
      </w:r>
      <w:r>
        <w:br/>
      </w:r>
      <w:r>
        <w:rPr>
          <w:rFonts w:ascii="Times New Roman"/>
          <w:b w:val="false"/>
          <w:i w:val="false"/>
          <w:color w:val="000000"/>
          <w:sz w:val="28"/>
        </w:rPr>
        <w:t>
      1) несоответствие кандидата на должность руководящего работника требованиям, установленным 
</w:t>
      </w:r>
      <w:r>
        <w:rPr>
          <w:rFonts w:ascii="Times New Roman"/>
          <w:b w:val="false"/>
          <w:i w:val="false"/>
          <w:color w:val="000000"/>
          <w:sz w:val="28"/>
        </w:rPr>
        <w:t xml:space="preserve"> пунктами 11 </w:t>
      </w:r>
      <w:r>
        <w:rPr>
          <w:rFonts w:ascii="Times New Roman"/>
          <w:b w:val="false"/>
          <w:i w:val="false"/>
          <w:color w:val="000000"/>
          <w:sz w:val="28"/>
        </w:rPr>
        <w:t>
</w:t>
      </w:r>
      <w:r>
        <w:rPr>
          <w:rFonts w:ascii="Times New Roman"/>
          <w:b w:val="false"/>
          <w:i w:val="false"/>
          <w:color w:val="000000"/>
          <w:sz w:val="28"/>
        </w:rPr>
        <w:t xml:space="preserve"> и 12 </w:t>
      </w:r>
      <w:r>
        <w:rPr>
          <w:rFonts w:ascii="Times New Roman"/>
          <w:b w:val="false"/>
          <w:i w:val="false"/>
          <w:color w:val="000000"/>
          <w:sz w:val="28"/>
        </w:rPr>
        <w:t>
 настоящих Правил;
</w:t>
      </w:r>
      <w:r>
        <w:br/>
      </w:r>
      <w:r>
        <w:rPr>
          <w:rFonts w:ascii="Times New Roman"/>
          <w:b w:val="false"/>
          <w:i w:val="false"/>
          <w:color w:val="000000"/>
          <w:sz w:val="28"/>
        </w:rPr>
        <w:t>
      2) представление пакета документов на согласование по истечении срока, установленного пунктом 
</w:t>
      </w:r>
      <w:r>
        <w:rPr>
          <w:rFonts w:ascii="Times New Roman"/>
          <w:b w:val="false"/>
          <w:i w:val="false"/>
          <w:color w:val="000000"/>
          <w:sz w:val="28"/>
        </w:rPr>
        <w:t xml:space="preserve"> 13 </w:t>
      </w:r>
      <w:r>
        <w:rPr>
          <w:rFonts w:ascii="Times New Roman"/>
          <w:b w:val="false"/>
          <w:i w:val="false"/>
          <w:color w:val="000000"/>
          <w:sz w:val="28"/>
        </w:rPr>
        <w:t>
 настоящих Правил;
</w:t>
      </w:r>
      <w:r>
        <w:br/>
      </w:r>
      <w:r>
        <w:rPr>
          <w:rFonts w:ascii="Times New Roman"/>
          <w:b w:val="false"/>
          <w:i w:val="false"/>
          <w:color w:val="000000"/>
          <w:sz w:val="28"/>
        </w:rPr>
        <w:t>
      3) отрицательный результат тестирования либо неявка на тестирование без уважительной причины.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34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В случае отказа уполномоченного органа в выдаче согласия на назначение (избрание) руководящего работника заявителя (участника Финансового центра) либо увольнения его с должности руководящего работника заявителя (участника Финансового центра) или его перевода на иную должность в этом заявителе (участнике Финансового центра) данное лицо может быть повторно назначено (избрано) на должность руководящего работника этого заявителя (участника Финансового центра) не ранее чем через девяносто календарных дней после получения отказа в выдаче согласия на его назначение (избрание) либо его увольнения, либо перевода на иную должность, но не более двух раз в течение двенадцати последовательных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36. В случае двух последовательных отказов уполномоченного органа в выдаче согласия на назначение (избрание) на должность руководящего работника заявителя (участника Финансового центра) данное лицо может быть назначено (избрано) руководящим работником заявителя (участника Финансового центра) по истечении двенадцати последовательных месяцев со дня принятия уполномоченным органом решения о втором отказе в выдаче согласия на его назначение (избрание) в этом заявителе (участнике Финансового центра).
</w:t>
      </w:r>
    </w:p>
    <w:p>
      <w:pPr>
        <w:spacing w:after="0"/>
        <w:ind w:left="0"/>
        <w:jc w:val="both"/>
      </w:pPr>
      <w:r>
        <w:rPr>
          <w:rFonts w:ascii="Times New Roman"/>
          <w:b w:val="false"/>
          <w:i w:val="false"/>
          <w:color w:val="000000"/>
          <w:sz w:val="28"/>
        </w:rPr>
        <w:t>
</w:t>
      </w:r>
      <w:r>
        <w:rPr>
          <w:rFonts w:ascii="Times New Roman"/>
          <w:b w:val="false"/>
          <w:i w:val="false"/>
          <w:color w:val="000000"/>
          <w:sz w:val="28"/>
        </w:rPr>
        <w:t>
      37. Уполномоченный орган может отозвать выданное согласие на назначение (избрание) на должность руководящего работника заявителя (участника Финансового центра) по следующим основаниям:
</w:t>
      </w:r>
      <w:r>
        <w:br/>
      </w:r>
      <w:r>
        <w:rPr>
          <w:rFonts w:ascii="Times New Roman"/>
          <w:b w:val="false"/>
          <w:i w:val="false"/>
          <w:color w:val="000000"/>
          <w:sz w:val="28"/>
        </w:rPr>
        <w:t>
      1) выявление недостоверных сведений, на основании которых было выдано согласие;
</w:t>
      </w:r>
      <w:r>
        <w:br/>
      </w:r>
      <w:r>
        <w:rPr>
          <w:rFonts w:ascii="Times New Roman"/>
          <w:b w:val="false"/>
          <w:i w:val="false"/>
          <w:color w:val="000000"/>
          <w:sz w:val="28"/>
        </w:rPr>
        <w:t>
      2) систематическое (три и более раза в течение последних двенадцати последовательных месяцев) применение уполномоченным органом санкций к руководящему работнику.
</w:t>
      </w:r>
      <w:r>
        <w:br/>
      </w:r>
      <w:r>
        <w:rPr>
          <w:rFonts w:ascii="Times New Roman"/>
          <w:b w:val="false"/>
          <w:i w:val="false"/>
          <w:color w:val="000000"/>
          <w:sz w:val="28"/>
        </w:rPr>
        <w:t>
      В случае отзыва уполномоченным органом согласия на назначение (избрание) на должность руководящего работника заявителя (участника Финансового центра) данный заявитель (участник Финансового центра) расторгает индивидуальный трудовой договор с данным лицом (прекращает полномочия руководящего работника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38. Участник Финансового центра, руководящие работники которого были согласованы с уполномоченным органом, в десятидневный срок уведомляет уполномоченный орган об изменениях в документах, представленных для их согласования, а также обо всех изменениях, произошедших в составе руководящих работников, включая их перевод на другую должность и увольнение.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39. Уполномоченный орган ведет учет выданных, переоформленных, приостановленных, возобновленных, прекративших действие лицензий, а также реестр руководящих работников заявителей (участников Финансового центра), чьи кандидатуры были согласованы с ним.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39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Уполномоченный орган раскрывает информацию о выдаче, переоформлении, приостановлении, прекращении и возобновлении действия лицензий путем ее размещения на официальном web-сайте уполномоченного органа либо по запросам заинтересованных лиц.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40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Вопросы, не урегулированные настоящими Правилами, подлежат разрешению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Правилам выдачи                   
</w:t>
      </w:r>
      <w:r>
        <w:br/>
      </w:r>
      <w:r>
        <w:rPr>
          <w:rFonts w:ascii="Times New Roman"/>
          <w:b w:val="false"/>
          <w:i w:val="false"/>
          <w:color w:val="000000"/>
          <w:sz w:val="28"/>
        </w:rPr>
        <w:t>
лицензий на осуществление           
</w:t>
      </w:r>
      <w:r>
        <w:br/>
      </w:r>
      <w:r>
        <w:rPr>
          <w:rFonts w:ascii="Times New Roman"/>
          <w:b w:val="false"/>
          <w:i w:val="false"/>
          <w:color w:val="000000"/>
          <w:sz w:val="28"/>
        </w:rPr>
        <w:t>
брокерской и (или) дилерской        
</w:t>
      </w:r>
      <w:r>
        <w:br/>
      </w:r>
      <w:r>
        <w:rPr>
          <w:rFonts w:ascii="Times New Roman"/>
          <w:b w:val="false"/>
          <w:i w:val="false"/>
          <w:color w:val="000000"/>
          <w:sz w:val="28"/>
        </w:rPr>
        <w:t>
деятельности юридическим лицам,     
</w:t>
      </w:r>
      <w:r>
        <w:br/>
      </w:r>
      <w:r>
        <w:rPr>
          <w:rFonts w:ascii="Times New Roman"/>
          <w:b w:val="false"/>
          <w:i w:val="false"/>
          <w:color w:val="000000"/>
          <w:sz w:val="28"/>
        </w:rPr>
        <w:t>
зарегистрированным уполномоченным   
</w:t>
      </w:r>
      <w:r>
        <w:br/>
      </w:r>
      <w:r>
        <w:rPr>
          <w:rFonts w:ascii="Times New Roman"/>
          <w:b w:val="false"/>
          <w:i w:val="false"/>
          <w:color w:val="000000"/>
          <w:sz w:val="28"/>
        </w:rPr>
        <w:t>
государственным органом             
</w:t>
      </w:r>
      <w:r>
        <w:br/>
      </w:r>
      <w:r>
        <w:rPr>
          <w:rFonts w:ascii="Times New Roman"/>
          <w:b w:val="false"/>
          <w:i w:val="false"/>
          <w:color w:val="000000"/>
          <w:sz w:val="28"/>
        </w:rPr>
        <w:t>
по регулированию деятельности       
</w:t>
      </w:r>
      <w:r>
        <w:br/>
      </w:r>
      <w:r>
        <w:rPr>
          <w:rFonts w:ascii="Times New Roman"/>
          <w:b w:val="false"/>
          <w:i w:val="false"/>
          <w:color w:val="000000"/>
          <w:sz w:val="28"/>
        </w:rPr>
        <w:t>
регионального финансового центра    
</w:t>
      </w:r>
      <w:r>
        <w:br/>
      </w:r>
      <w:r>
        <w:rPr>
          <w:rFonts w:ascii="Times New Roman"/>
          <w:b w:val="false"/>
          <w:i w:val="false"/>
          <w:color w:val="000000"/>
          <w:sz w:val="28"/>
        </w:rPr>
        <w:t>
города Алматы, и согласования их    
</w:t>
      </w:r>
      <w:r>
        <w:br/>
      </w:r>
      <w:r>
        <w:rPr>
          <w:rFonts w:ascii="Times New Roman"/>
          <w:b w:val="false"/>
          <w:i w:val="false"/>
          <w:color w:val="000000"/>
          <w:sz w:val="28"/>
        </w:rPr>
        <w:t>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1 с изменениями, внесенными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об акционере (участнике)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юридического лица)
</w:t>
      </w:r>
      <w:r>
        <w:rPr>
          <w:rFonts w:ascii="Times New Roman"/>
          <w:b w:val="false"/>
          <w:i w:val="false"/>
          <w:color w:val="000000"/>
          <w:sz w:val="28"/>
        </w:rPr>
        <w:t>
</w:t>
      </w:r>
      <w:r>
        <w:br/>
      </w:r>
      <w:r>
        <w:rPr>
          <w:rFonts w:ascii="Times New Roman"/>
          <w:b w:val="false"/>
          <w:i w:val="false"/>
          <w:color w:val="000000"/>
          <w:sz w:val="28"/>
        </w:rPr>
        <w:t>
            ______________________________________
</w:t>
      </w:r>
      <w:r>
        <w:br/>
      </w:r>
      <w:r>
        <w:rPr>
          <w:rFonts w:ascii="Times New Roman"/>
          <w:b w:val="false"/>
          <w:i w:val="false"/>
          <w:color w:val="000000"/>
          <w:sz w:val="28"/>
        </w:rPr>
        <w:t>
                (полное наименование заявителя)
</w:t>
      </w:r>
    </w:p>
    <w:p>
      <w:pPr>
        <w:spacing w:after="0"/>
        <w:ind w:left="0"/>
        <w:jc w:val="both"/>
      </w:pPr>
      <w:r>
        <w:rPr>
          <w:rFonts w:ascii="Times New Roman"/>
          <w:b w:val="false"/>
          <w:i w:val="false"/>
          <w:color w:val="000000"/>
          <w:sz w:val="28"/>
        </w:rPr>
        <w:t>
      1. Акционер (участник) заявителя 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(полное наименование)
</w:t>
      </w:r>
      <w:r>
        <w:br/>
      </w:r>
      <w:r>
        <w:rPr>
          <w:rFonts w:ascii="Times New Roman"/>
          <w:b w:val="false"/>
          <w:i w:val="false"/>
          <w:color w:val="000000"/>
          <w:sz w:val="28"/>
        </w:rPr>
        <w:t>
      Место нахождения 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(почтовый индекс, адрес)
</w:t>
      </w:r>
      <w:r>
        <w:br/>
      </w:r>
      <w:r>
        <w:rPr>
          <w:rFonts w:ascii="Times New Roman"/>
          <w:b w:val="false"/>
          <w:i w:val="false"/>
          <w:color w:val="000000"/>
          <w:sz w:val="28"/>
        </w:rPr>
        <w:t>
      Реквизиты связи 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(номера телефона и факса, адрес электронной почты при ее наличии)
</w:t>
      </w:r>
      <w:r>
        <w:br/>
      </w:r>
      <w:r>
        <w:rPr>
          <w:rFonts w:ascii="Times New Roman"/>
          <w:b w:val="false"/>
          <w:i w:val="false"/>
          <w:color w:val="000000"/>
          <w:sz w:val="28"/>
        </w:rPr>
        <w:t>
      Сведения о государственной регистрации (перерегистрации)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документа, номер и дата выдачи, кем выдан)
</w:t>
      </w:r>
      <w:r>
        <w:br/>
      </w:r>
      <w:r>
        <w:rPr>
          <w:rFonts w:ascii="Times New Roman"/>
          <w:b w:val="false"/>
          <w:i w:val="false"/>
          <w:color w:val="000000"/>
          <w:sz w:val="28"/>
        </w:rPr>
        <w:t>
      Резидент/нерезидент Республики Казахстан __________________
</w:t>
      </w:r>
      <w:r>
        <w:br/>
      </w:r>
      <w:r>
        <w:rPr>
          <w:rFonts w:ascii="Times New Roman"/>
          <w:b w:val="false"/>
          <w:i w:val="false"/>
          <w:color w:val="000000"/>
          <w:sz w:val="28"/>
        </w:rPr>
        <w:t>
      Основной вид деятельности 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Процентное соотношение количества голосующих акций
</w:t>
      </w:r>
      <w:r>
        <w:br/>
      </w:r>
      <w:r>
        <w:rPr>
          <w:rFonts w:ascii="Times New Roman"/>
          <w:b w:val="false"/>
          <w:i w:val="false"/>
          <w:color w:val="000000"/>
          <w:sz w:val="28"/>
        </w:rPr>
        <w:t>
заявителя, принадлежащих акционеру, к общему количеству голосующих
</w:t>
      </w:r>
      <w:r>
        <w:br/>
      </w:r>
      <w:r>
        <w:rPr>
          <w:rFonts w:ascii="Times New Roman"/>
          <w:b w:val="false"/>
          <w:i w:val="false"/>
          <w:color w:val="000000"/>
          <w:sz w:val="28"/>
        </w:rPr>
        <w:t>
акций заявителя (доля участия в уставном капитале заявителя)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3. Сведения об участии акционера (участника) заявителя в
</w:t>
      </w:r>
      <w:r>
        <w:br/>
      </w:r>
      <w:r>
        <w:rPr>
          <w:rFonts w:ascii="Times New Roman"/>
          <w:b w:val="false"/>
          <w:i w:val="false"/>
          <w:color w:val="000000"/>
          <w:sz w:val="28"/>
        </w:rPr>
        <w:t>
создании и деятельности иных юридических лиц в качестве участника,
</w:t>
      </w:r>
      <w:r>
        <w:br/>
      </w:r>
      <w:r>
        <w:rPr>
          <w:rFonts w:ascii="Times New Roman"/>
          <w:b w:val="false"/>
          <w:i w:val="false"/>
          <w:color w:val="000000"/>
          <w:sz w:val="28"/>
        </w:rPr>
        <w:t>
акционера, с указанием полных наименований и мест нахождения
</w:t>
      </w:r>
      <w:r>
        <w:br/>
      </w:r>
      <w:r>
        <w:rPr>
          <w:rFonts w:ascii="Times New Roman"/>
          <w:b w:val="false"/>
          <w:i w:val="false"/>
          <w:color w:val="000000"/>
          <w:sz w:val="28"/>
        </w:rPr>
        <w:t>
юридических лиц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 Сведения об участниках, акционерах акционера (участника)
</w:t>
      </w:r>
      <w:r>
        <w:br/>
      </w:r>
      <w:r>
        <w:rPr>
          <w:rFonts w:ascii="Times New Roman"/>
          <w:b w:val="false"/>
          <w:i w:val="false"/>
          <w:color w:val="000000"/>
          <w:sz w:val="28"/>
        </w:rPr>
        <w:t>
заявителя, владеющих десятью и более процентами голосующих акций
</w:t>
      </w:r>
      <w:r>
        <w:br/>
      </w:r>
      <w:r>
        <w:rPr>
          <w:rFonts w:ascii="Times New Roman"/>
          <w:b w:val="false"/>
          <w:i w:val="false"/>
          <w:color w:val="000000"/>
          <w:sz w:val="28"/>
        </w:rPr>
        <w:t>
акционера заявителя (долей участия в уставном капитале участника
</w:t>
      </w:r>
      <w:r>
        <w:br/>
      </w:r>
      <w:r>
        <w:rPr>
          <w:rFonts w:ascii="Times New Roman"/>
          <w:b w:val="false"/>
          <w:i w:val="false"/>
          <w:color w:val="000000"/>
          <w:sz w:val="28"/>
        </w:rPr>
        <w:t>
заявителя, составляющей десять и более процентов от его уставного
</w:t>
      </w:r>
      <w:r>
        <w:br/>
      </w:r>
      <w:r>
        <w:rPr>
          <w:rFonts w:ascii="Times New Roman"/>
          <w:b w:val="false"/>
          <w:i w:val="false"/>
          <w:color w:val="000000"/>
          <w:sz w:val="28"/>
        </w:rPr>
        <w:t>
капитала):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53"/>
        <w:gridCol w:w="2433"/>
        <w:gridCol w:w="2773"/>
        <w:gridCol w:w="2093"/>
      </w:tblGrid>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фамилия,
</w:t>
            </w:r>
            <w:r>
              <w:br/>
            </w:r>
            <w:r>
              <w:rPr>
                <w:rFonts w:ascii="Times New Roman"/>
                <w:b w:val="false"/>
                <w:i w:val="false"/>
                <w:color w:val="000000"/>
                <w:sz w:val="20"/>
              </w:rPr>
              <w:t>
имя и при
</w:t>
            </w:r>
            <w:r>
              <w:br/>
            </w:r>
            <w:r>
              <w:rPr>
                <w:rFonts w:ascii="Times New Roman"/>
                <w:b w:val="false"/>
                <w:i w:val="false"/>
                <w:color w:val="000000"/>
                <w:sz w:val="20"/>
              </w:rPr>
              <w:t>
наличии
</w:t>
            </w:r>
            <w:r>
              <w:br/>
            </w:r>
            <w:r>
              <w:rPr>
                <w:rFonts w:ascii="Times New Roman"/>
                <w:b w:val="false"/>
                <w:i w:val="false"/>
                <w:color w:val="000000"/>
                <w:sz w:val="20"/>
              </w:rPr>
              <w:t>
отчество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место
</w:t>
            </w:r>
            <w:r>
              <w:br/>
            </w:r>
            <w:r>
              <w:rPr>
                <w:rFonts w:ascii="Times New Roman"/>
                <w:b w:val="false"/>
                <w:i w:val="false"/>
                <w:color w:val="000000"/>
                <w:sz w:val="20"/>
              </w:rPr>
              <w:t>
жительства
</w:t>
            </w:r>
            <w:r>
              <w:br/>
            </w:r>
            <w:r>
              <w:rPr>
                <w:rFonts w:ascii="Times New Roman"/>
                <w:b w:val="false"/>
                <w:i w:val="false"/>
                <w:color w:val="000000"/>
                <w:sz w:val="20"/>
              </w:rPr>
              <w:t>
(резидент/
</w:t>
            </w:r>
            <w:r>
              <w:br/>
            </w:r>
            <w:r>
              <w:rPr>
                <w:rFonts w:ascii="Times New Roman"/>
                <w:b w:val="false"/>
                <w:i w:val="false"/>
                <w:color w:val="000000"/>
                <w:sz w:val="20"/>
              </w:rPr>
              <w:t>
нерезидент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Соотношение
</w:t>
            </w:r>
            <w:r>
              <w:br/>
            </w:r>
            <w:r>
              <w:rPr>
                <w:rFonts w:ascii="Times New Roman"/>
                <w:b w:val="false"/>
                <w:i w:val="false"/>
                <w:color w:val="000000"/>
                <w:sz w:val="20"/>
              </w:rPr>
              <w:t>
количества
</w:t>
            </w:r>
            <w:r>
              <w:br/>
            </w:r>
            <w:r>
              <w:rPr>
                <w:rFonts w:ascii="Times New Roman"/>
                <w:b w:val="false"/>
                <w:i w:val="false"/>
                <w:color w:val="000000"/>
                <w:sz w:val="20"/>
              </w:rPr>
              <w:t>
голосующих
</w:t>
            </w:r>
            <w:r>
              <w:br/>
            </w:r>
            <w:r>
              <w:rPr>
                <w:rFonts w:ascii="Times New Roman"/>
                <w:b w:val="false"/>
                <w:i w:val="false"/>
                <w:color w:val="000000"/>
                <w:sz w:val="20"/>
              </w:rPr>
              <w:t>
акций к
</w:t>
            </w:r>
            <w:r>
              <w:br/>
            </w:r>
            <w:r>
              <w:rPr>
                <w:rFonts w:ascii="Times New Roman"/>
                <w:b w:val="false"/>
                <w:i w:val="false"/>
                <w:color w:val="000000"/>
                <w:sz w:val="20"/>
              </w:rPr>
              <w:t>
общему
</w:t>
            </w:r>
            <w:r>
              <w:br/>
            </w:r>
            <w:r>
              <w:rPr>
                <w:rFonts w:ascii="Times New Roman"/>
                <w:b w:val="false"/>
                <w:i w:val="false"/>
                <w:color w:val="000000"/>
                <w:sz w:val="20"/>
              </w:rPr>
              <w:t>
количеству
</w:t>
            </w:r>
            <w:r>
              <w:br/>
            </w:r>
            <w:r>
              <w:rPr>
                <w:rFonts w:ascii="Times New Roman"/>
                <w:b w:val="false"/>
                <w:i w:val="false"/>
                <w:color w:val="000000"/>
                <w:sz w:val="20"/>
              </w:rPr>
              <w:t>
голосующих
</w:t>
            </w:r>
            <w:r>
              <w:br/>
            </w:r>
            <w:r>
              <w:rPr>
                <w:rFonts w:ascii="Times New Roman"/>
                <w:b w:val="false"/>
                <w:i w:val="false"/>
                <w:color w:val="000000"/>
                <w:sz w:val="20"/>
              </w:rPr>
              <w:t>
акций
</w:t>
            </w:r>
            <w:r>
              <w:br/>
            </w:r>
            <w:r>
              <w:rPr>
                <w:rFonts w:ascii="Times New Roman"/>
                <w:b w:val="false"/>
                <w:i w:val="false"/>
                <w:color w:val="000000"/>
                <w:sz w:val="20"/>
              </w:rPr>
              <w:t>
акционера
</w:t>
            </w:r>
            <w:r>
              <w:br/>
            </w:r>
            <w:r>
              <w:rPr>
                <w:rFonts w:ascii="Times New Roman"/>
                <w:b w:val="false"/>
                <w:i w:val="false"/>
                <w:color w:val="000000"/>
                <w:sz w:val="20"/>
              </w:rPr>
              <w:t>
заявителя
</w:t>
            </w:r>
            <w:r>
              <w:br/>
            </w:r>
            <w:r>
              <w:rPr>
                <w:rFonts w:ascii="Times New Roman"/>
                <w:b w:val="false"/>
                <w:i w:val="false"/>
                <w:color w:val="000000"/>
                <w:sz w:val="20"/>
              </w:rPr>
              <w:t>
или доля
</w:t>
            </w:r>
            <w:r>
              <w:br/>
            </w:r>
            <w:r>
              <w:rPr>
                <w:rFonts w:ascii="Times New Roman"/>
                <w:b w:val="false"/>
                <w:i w:val="false"/>
                <w:color w:val="000000"/>
                <w:sz w:val="20"/>
              </w:rPr>
              <w:t>
участия в
</w:t>
            </w:r>
            <w:r>
              <w:br/>
            </w:r>
            <w:r>
              <w:rPr>
                <w:rFonts w:ascii="Times New Roman"/>
                <w:b w:val="false"/>
                <w:i w:val="false"/>
                <w:color w:val="000000"/>
                <w:sz w:val="20"/>
              </w:rPr>
              <w:t>
уставном
</w:t>
            </w:r>
            <w:r>
              <w:br/>
            </w:r>
            <w:r>
              <w:rPr>
                <w:rFonts w:ascii="Times New Roman"/>
                <w:b w:val="false"/>
                <w:i w:val="false"/>
                <w:color w:val="000000"/>
                <w:sz w:val="20"/>
              </w:rPr>
              <w:t>
капитале
</w:t>
            </w:r>
            <w:r>
              <w:br/>
            </w:r>
            <w:r>
              <w:rPr>
                <w:rFonts w:ascii="Times New Roman"/>
                <w:b w:val="false"/>
                <w:i w:val="false"/>
                <w:color w:val="000000"/>
                <w:sz w:val="20"/>
              </w:rPr>
              <w:t>
участника
</w:t>
            </w:r>
            <w:r>
              <w:br/>
            </w:r>
            <w:r>
              <w:rPr>
                <w:rFonts w:ascii="Times New Roman"/>
                <w:b w:val="false"/>
                <w:i w:val="false"/>
                <w:color w:val="000000"/>
                <w:sz w:val="20"/>
              </w:rPr>
              <w:t>
заявителя
</w:t>
            </w:r>
            <w:r>
              <w:br/>
            </w:r>
            <w:r>
              <w:rPr>
                <w:rFonts w:ascii="Times New Roman"/>
                <w:b w:val="false"/>
                <w:i w:val="false"/>
                <w:color w:val="000000"/>
                <w:sz w:val="20"/>
              </w:rPr>
              <w:t>
(в процентах)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Основной
</w:t>
            </w:r>
            <w:r>
              <w:br/>
            </w:r>
            <w:r>
              <w:rPr>
                <w:rFonts w:ascii="Times New Roman"/>
                <w:b w:val="false"/>
                <w:i w:val="false"/>
                <w:color w:val="000000"/>
                <w:sz w:val="20"/>
              </w:rPr>
              <w:t>
вид дея-
</w:t>
            </w:r>
            <w:r>
              <w:br/>
            </w:r>
            <w:r>
              <w:rPr>
                <w:rFonts w:ascii="Times New Roman"/>
                <w:b w:val="false"/>
                <w:i w:val="false"/>
                <w:color w:val="000000"/>
                <w:sz w:val="20"/>
              </w:rPr>
              <w:t>
тельности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Сведения о промышленных, банковских, финансовых
</w:t>
      </w:r>
      <w:r>
        <w:br/>
      </w:r>
      <w:r>
        <w:rPr>
          <w:rFonts w:ascii="Times New Roman"/>
          <w:b w:val="false"/>
          <w:i w:val="false"/>
          <w:color w:val="000000"/>
          <w:sz w:val="28"/>
        </w:rPr>
        <w:t>
группах, холдингах, концернах, ассоциациях, консорциумах,
</w:t>
      </w:r>
      <w:r>
        <w:br/>
      </w:r>
      <w:r>
        <w:rPr>
          <w:rFonts w:ascii="Times New Roman"/>
          <w:b w:val="false"/>
          <w:i w:val="false"/>
          <w:color w:val="000000"/>
          <w:sz w:val="28"/>
        </w:rPr>
        <w:t>
конгломератах, в которых участвует акционер (участник) заявителя,
</w:t>
      </w:r>
      <w:r>
        <w:br/>
      </w:r>
      <w:r>
        <w:rPr>
          <w:rFonts w:ascii="Times New Roman"/>
          <w:b w:val="false"/>
          <w:i w:val="false"/>
          <w:color w:val="000000"/>
          <w:sz w:val="28"/>
        </w:rPr>
        <w:t>
с указанием полных наименований, мест нахождения организаций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6. Сведения о других аффилиированных лицах акционера
</w:t>
      </w:r>
      <w:r>
        <w:br/>
      </w:r>
      <w:r>
        <w:rPr>
          <w:rFonts w:ascii="Times New Roman"/>
          <w:b w:val="false"/>
          <w:i w:val="false"/>
          <w:color w:val="000000"/>
          <w:sz w:val="28"/>
        </w:rPr>
        <w:t>
(участника), заявителя, не указанных в соответствии с пунктами
</w:t>
      </w:r>
      <w:r>
        <w:br/>
      </w:r>
      <w:r>
        <w:rPr>
          <w:rFonts w:ascii="Times New Roman"/>
          <w:b w:val="false"/>
          <w:i w:val="false"/>
          <w:color w:val="000000"/>
          <w:sz w:val="28"/>
        </w:rPr>
        <w:t>
3-5 настоящей анкеты, но являющихся таковыми в соответствии с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7. Сведения о руководителе акционера (участника) заявителя: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имя, при наличии отчество)
</w:t>
      </w:r>
    </w:p>
    <w:p>
      <w:pPr>
        <w:spacing w:after="0"/>
        <w:ind w:left="0"/>
        <w:jc w:val="both"/>
      </w:pPr>
      <w:r>
        <w:rPr>
          <w:rFonts w:ascii="Times New Roman"/>
          <w:b w:val="false"/>
          <w:i w:val="false"/>
          <w:color w:val="000000"/>
          <w:sz w:val="28"/>
        </w:rPr>
        <w:t>
" ___ " _________ 20__год
</w:t>
      </w:r>
    </w:p>
    <w:p>
      <w:pPr>
        <w:spacing w:after="0"/>
        <w:ind w:left="0"/>
        <w:jc w:val="both"/>
      </w:pPr>
      <w:r>
        <w:rPr>
          <w:rFonts w:ascii="Times New Roman"/>
          <w:b w:val="false"/>
          <w:i w:val="false"/>
          <w:color w:val="000000"/>
          <w:sz w:val="28"/>
        </w:rPr>
        <w:t>
Подпись руководителя
</w:t>
      </w:r>
      <w:r>
        <w:br/>
      </w:r>
      <w:r>
        <w:rPr>
          <w:rFonts w:ascii="Times New Roman"/>
          <w:b w:val="false"/>
          <w:i w:val="false"/>
          <w:color w:val="000000"/>
          <w:sz w:val="28"/>
        </w:rPr>
        <w:t>
акционера (участника) заявителя _________________________________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i w:val="false"/>
          <w:color w:val="000000"/>
          <w:sz w:val="28"/>
        </w:rPr>
        <w:t>
               Сведения об акционере (участнике)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физического лица)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(полное наименование заявителя)
</w:t>
      </w:r>
    </w:p>
    <w:p>
      <w:pPr>
        <w:spacing w:after="0"/>
        <w:ind w:left="0"/>
        <w:jc w:val="both"/>
      </w:pPr>
      <w:r>
        <w:rPr>
          <w:rFonts w:ascii="Times New Roman"/>
          <w:b w:val="false"/>
          <w:i w:val="false"/>
          <w:color w:val="000000"/>
          <w:sz w:val="28"/>
        </w:rPr>
        <w:t>
      1. Акционер (участник) заявителя 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(фамилия, имя, при наличии отчество)
</w:t>
      </w:r>
      <w:r>
        <w:br/>
      </w:r>
      <w:r>
        <w:rPr>
          <w:rFonts w:ascii="Times New Roman"/>
          <w:b w:val="false"/>
          <w:i w:val="false"/>
          <w:color w:val="000000"/>
          <w:sz w:val="28"/>
        </w:rPr>
        <w:t>
      Дата и год рождения  ______________________________________
</w:t>
      </w:r>
      <w:r>
        <w:br/>
      </w:r>
      <w:r>
        <w:rPr>
          <w:rFonts w:ascii="Times New Roman"/>
          <w:b w:val="false"/>
          <w:i w:val="false"/>
          <w:color w:val="000000"/>
          <w:sz w:val="28"/>
        </w:rPr>
        <w:t>
      Гражданство _______________________________________________
</w:t>
      </w:r>
      <w:r>
        <w:br/>
      </w:r>
      <w:r>
        <w:rPr>
          <w:rFonts w:ascii="Times New Roman"/>
          <w:b w:val="false"/>
          <w:i w:val="false"/>
          <w:color w:val="000000"/>
          <w:sz w:val="28"/>
        </w:rPr>
        <w:t>
      Данные документа, удостоверяющего личность 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документа, номер, серия и дата выдачи, кем выдан)
</w:t>
      </w:r>
      <w:r>
        <w:br/>
      </w:r>
      <w:r>
        <w:rPr>
          <w:rFonts w:ascii="Times New Roman"/>
          <w:b w:val="false"/>
          <w:i w:val="false"/>
          <w:color w:val="000000"/>
          <w:sz w:val="28"/>
        </w:rPr>
        <w:t>
      Место жительства___________________________________________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(почтовый индекс, адрес)
</w:t>
      </w:r>
      <w:r>
        <w:br/>
      </w:r>
      <w:r>
        <w:rPr>
          <w:rFonts w:ascii="Times New Roman"/>
          <w:b w:val="false"/>
          <w:i w:val="false"/>
          <w:color w:val="000000"/>
          <w:sz w:val="28"/>
        </w:rPr>
        <w:t>
      Реквизиты связи  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(номер телефона, адрес электронной почты)
</w:t>
      </w:r>
      <w:r>
        <w:br/>
      </w:r>
      <w:r>
        <w:rPr>
          <w:rFonts w:ascii="Times New Roman"/>
          <w:b w:val="false"/>
          <w:i w:val="false"/>
          <w:color w:val="000000"/>
          <w:sz w:val="28"/>
        </w:rPr>
        <w:t>
      Место работы (с указанием адреса), должность 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 Процентное соотношение количества голосующих акций
</w:t>
      </w:r>
      <w:r>
        <w:br/>
      </w:r>
      <w:r>
        <w:rPr>
          <w:rFonts w:ascii="Times New Roman"/>
          <w:b w:val="false"/>
          <w:i w:val="false"/>
          <w:color w:val="000000"/>
          <w:sz w:val="28"/>
        </w:rPr>
        <w:t>
заявителя, принадлежащих акционеру, к общему количеству голосующих
</w:t>
      </w:r>
      <w:r>
        <w:br/>
      </w:r>
      <w:r>
        <w:rPr>
          <w:rFonts w:ascii="Times New Roman"/>
          <w:b w:val="false"/>
          <w:i w:val="false"/>
          <w:color w:val="000000"/>
          <w:sz w:val="28"/>
        </w:rPr>
        <w:t>
акций заявителя (доля участия в уставном капитале заявителя)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2-1. Размер собственных средств акционера (участника)
</w:t>
      </w:r>
      <w:r>
        <w:br/>
      </w:r>
      <w:r>
        <w:rPr>
          <w:rFonts w:ascii="Times New Roman"/>
          <w:b w:val="false"/>
          <w:i w:val="false"/>
          <w:color w:val="000000"/>
          <w:sz w:val="28"/>
        </w:rPr>
        <w:t>
заявителя перед внесением денег в оплату акций заявителя (в долю
</w:t>
      </w:r>
      <w:r>
        <w:br/>
      </w:r>
      <w:r>
        <w:rPr>
          <w:rFonts w:ascii="Times New Roman"/>
          <w:b w:val="false"/>
          <w:i w:val="false"/>
          <w:color w:val="000000"/>
          <w:sz w:val="28"/>
        </w:rPr>
        <w:t>
участия в уставном капитале заявителя) и сумма, внесенная в оплату
</w:t>
      </w:r>
      <w:r>
        <w:br/>
      </w:r>
      <w:r>
        <w:rPr>
          <w:rFonts w:ascii="Times New Roman"/>
          <w:b w:val="false"/>
          <w:i w:val="false"/>
          <w:color w:val="000000"/>
          <w:sz w:val="28"/>
        </w:rPr>
        <w:t>
акции заявителя (в долю участия в уставном капитале заявителя)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3. Сведения об участии акционера (участника) заявителя в
</w:t>
      </w:r>
      <w:r>
        <w:br/>
      </w:r>
      <w:r>
        <w:rPr>
          <w:rFonts w:ascii="Times New Roman"/>
          <w:b w:val="false"/>
          <w:i w:val="false"/>
          <w:color w:val="000000"/>
          <w:sz w:val="28"/>
        </w:rPr>
        <w:t>
создании и деятельности иных юридических лиц в качестве участника,
</w:t>
      </w:r>
      <w:r>
        <w:br/>
      </w:r>
      <w:r>
        <w:rPr>
          <w:rFonts w:ascii="Times New Roman"/>
          <w:b w:val="false"/>
          <w:i w:val="false"/>
          <w:color w:val="000000"/>
          <w:sz w:val="28"/>
        </w:rPr>
        <w:t>
акционера, с указанием полных наименований и мест нахождения
</w:t>
      </w:r>
      <w:r>
        <w:br/>
      </w:r>
      <w:r>
        <w:rPr>
          <w:rFonts w:ascii="Times New Roman"/>
          <w:b w:val="false"/>
          <w:i w:val="false"/>
          <w:color w:val="000000"/>
          <w:sz w:val="28"/>
        </w:rPr>
        <w:t>
юридических лиц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4. Сведения о других аффилиированных лицах акционера
</w:t>
      </w:r>
      <w:r>
        <w:br/>
      </w:r>
      <w:r>
        <w:rPr>
          <w:rFonts w:ascii="Times New Roman"/>
          <w:b w:val="false"/>
          <w:i w:val="false"/>
          <w:color w:val="000000"/>
          <w:sz w:val="28"/>
        </w:rPr>
        <w:t>
(участника) заявителя, не указанных в соответствии с пунктом 3
</w:t>
      </w:r>
      <w:r>
        <w:br/>
      </w:r>
      <w:r>
        <w:rPr>
          <w:rFonts w:ascii="Times New Roman"/>
          <w:b w:val="false"/>
          <w:i w:val="false"/>
          <w:color w:val="000000"/>
          <w:sz w:val="28"/>
        </w:rPr>
        <w:t>
настоящей анкеты, но являющихся таковыми в соответствии с
</w:t>
      </w:r>
      <w:r>
        <w:br/>
      </w:r>
      <w:r>
        <w:rPr>
          <w:rFonts w:ascii="Times New Roman"/>
          <w:b w:val="false"/>
          <w:i w:val="false"/>
          <w:color w:val="000000"/>
          <w:sz w:val="28"/>
        </w:rPr>
        <w:t>
законодательством Республики Казахстан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 ___ " _________ 20__год
</w:t>
      </w:r>
    </w:p>
    <w:p>
      <w:pPr>
        <w:spacing w:after="0"/>
        <w:ind w:left="0"/>
        <w:jc w:val="both"/>
      </w:pPr>
      <w:r>
        <w:rPr>
          <w:rFonts w:ascii="Times New Roman"/>
          <w:b w:val="false"/>
          <w:i w:val="false"/>
          <w:color w:val="000000"/>
          <w:sz w:val="28"/>
        </w:rPr>
        <w:t>
Подпись акционера (участника) заявителя__________________________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1-1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1-1 в соответствии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__________________________________________________________________
</w:t>
      </w:r>
      <w:r>
        <w:br/>
      </w:r>
      <w:r>
        <w:rPr>
          <w:rFonts w:ascii="Times New Roman"/>
          <w:b w:val="false"/>
          <w:i w:val="false"/>
          <w:color w:val="000000"/>
          <w:sz w:val="28"/>
        </w:rPr>
        <w:t>
             (полное наименование уполномоченного органа)
</w:t>
      </w:r>
      <w:r>
        <w:br/>
      </w:r>
      <w:r>
        <w:rPr>
          <w:rFonts w:ascii="Times New Roman"/>
          <w:b w:val="false"/>
          <w:i w:val="false"/>
          <w:color w:val="000000"/>
          <w:sz w:val="28"/>
        </w:rPr>
        <w:t>
от _________________________________________________________________
</w:t>
      </w:r>
      <w:r>
        <w:br/>
      </w:r>
      <w:r>
        <w:rPr>
          <w:rFonts w:ascii="Times New Roman"/>
          <w:b w:val="false"/>
          <w:i w:val="false"/>
          <w:color w:val="000000"/>
          <w:sz w:val="28"/>
        </w:rPr>
        <w:t>
               (полное наименование заявителя)
</w:t>
      </w:r>
    </w:p>
    <w:p>
      <w:pPr>
        <w:spacing w:after="0"/>
        <w:ind w:left="0"/>
        <w:jc w:val="both"/>
      </w:pPr>
      <w:r>
        <w:rPr>
          <w:rFonts w:ascii="Times New Roman"/>
          <w:b w:val="false"/>
          <w:i w:val="false"/>
          <w:color w:val="000000"/>
          <w:sz w:val="28"/>
        </w:rPr>
        <w:t>
                               Заявление
</w:t>
      </w:r>
    </w:p>
    <w:p>
      <w:pPr>
        <w:spacing w:after="0"/>
        <w:ind w:left="0"/>
        <w:jc w:val="both"/>
      </w:pPr>
      <w:r>
        <w:rPr>
          <w:rFonts w:ascii="Times New Roman"/>
          <w:b w:val="false"/>
          <w:i w:val="false"/>
          <w:color w:val="000000"/>
          <w:sz w:val="28"/>
        </w:rPr>
        <w:t>
      Прошу выдать лицензию на осуществление брокерской и (или)
</w:t>
      </w:r>
      <w:r>
        <w:br/>
      </w:r>
      <w:r>
        <w:rPr>
          <w:rFonts w:ascii="Times New Roman"/>
          <w:b w:val="false"/>
          <w:i w:val="false"/>
          <w:color w:val="000000"/>
          <w:sz w:val="28"/>
        </w:rPr>
        <w:t>
дилерской деятельности как юридическому лицу, зарегистрированному
</w:t>
      </w:r>
      <w:r>
        <w:br/>
      </w:r>
      <w:r>
        <w:rPr>
          <w:rFonts w:ascii="Times New Roman"/>
          <w:b w:val="false"/>
          <w:i w:val="false"/>
          <w:color w:val="000000"/>
          <w:sz w:val="28"/>
        </w:rPr>
        <w:t>
уполномоченным государственным органом по регулированию деятельности
</w:t>
      </w:r>
      <w:r>
        <w:br/>
      </w:r>
      <w:r>
        <w:rPr>
          <w:rFonts w:ascii="Times New Roman"/>
          <w:b w:val="false"/>
          <w:i w:val="false"/>
          <w:color w:val="000000"/>
          <w:sz w:val="28"/>
        </w:rPr>
        <w:t>
регионального финансового центра города Алматы.
</w:t>
      </w:r>
      <w:r>
        <w:br/>
      </w:r>
      <w:r>
        <w:rPr>
          <w:rFonts w:ascii="Times New Roman"/>
          <w:b w:val="false"/>
          <w:i w:val="false"/>
          <w:color w:val="000000"/>
          <w:sz w:val="28"/>
        </w:rPr>
        <w:t>
      Сведения о заявителе:
</w:t>
      </w:r>
      <w:r>
        <w:br/>
      </w:r>
      <w:r>
        <w:rPr>
          <w:rFonts w:ascii="Times New Roman"/>
          <w:b w:val="false"/>
          <w:i w:val="false"/>
          <w:color w:val="000000"/>
          <w:sz w:val="28"/>
        </w:rPr>
        <w:t>
      1. Наименование, место нахождения: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(индекс, город, район, область, улица, номер дома)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(телефон, факс)
</w:t>
      </w:r>
      <w:r>
        <w:br/>
      </w:r>
      <w:r>
        <w:rPr>
          <w:rFonts w:ascii="Times New Roman"/>
          <w:b w:val="false"/>
          <w:i w:val="false"/>
          <w:color w:val="000000"/>
          <w:sz w:val="28"/>
        </w:rPr>
        <w:t>
2. Перечень направляемых документов, количество экземпляров и листов
</w:t>
      </w:r>
      <w:r>
        <w:br/>
      </w:r>
      <w:r>
        <w:rPr>
          <w:rFonts w:ascii="Times New Roman"/>
          <w:b w:val="false"/>
          <w:i w:val="false"/>
          <w:color w:val="000000"/>
          <w:sz w:val="28"/>
        </w:rPr>
        <w:t>
по каждому из них: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Заявитель и его учредители (акционеры) полностью несут ответ-
</w:t>
      </w:r>
      <w:r>
        <w:br/>
      </w:r>
      <w:r>
        <w:rPr>
          <w:rFonts w:ascii="Times New Roman"/>
          <w:b w:val="false"/>
          <w:i w:val="false"/>
          <w:color w:val="000000"/>
          <w:sz w:val="28"/>
        </w:rPr>
        <w:t>
ственность за достоверность прилагаемых к заявлению документов
</w:t>
      </w:r>
      <w:r>
        <w:br/>
      </w:r>
      <w:r>
        <w:rPr>
          <w:rFonts w:ascii="Times New Roman"/>
          <w:b w:val="false"/>
          <w:i w:val="false"/>
          <w:color w:val="000000"/>
          <w:sz w:val="28"/>
        </w:rPr>
        <w:t>
(информации)
</w:t>
      </w:r>
      <w:r>
        <w:br/>
      </w:r>
      <w:r>
        <w:rPr>
          <w:rFonts w:ascii="Times New Roman"/>
          <w:b w:val="false"/>
          <w:i w:val="false"/>
          <w:color w:val="000000"/>
          <w:sz w:val="28"/>
        </w:rPr>
        <w:t>
      Фамилия, имя, отчество (при наличии), должность лица, уполно-
</w:t>
      </w:r>
      <w:r>
        <w:br/>
      </w:r>
      <w:r>
        <w:rPr>
          <w:rFonts w:ascii="Times New Roman"/>
          <w:b w:val="false"/>
          <w:i w:val="false"/>
          <w:color w:val="000000"/>
          <w:sz w:val="28"/>
        </w:rPr>
        <w:t>
моченного на подачу заявления_______________________________________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"___" _____________ 200__года
</w:t>
      </w:r>
      <w:r>
        <w:br/>
      </w:r>
      <w:r>
        <w:rPr>
          <w:rFonts w:ascii="Times New Roman"/>
          <w:b w:val="false"/>
          <w:i w:val="false"/>
          <w:color w:val="000000"/>
          <w:sz w:val="28"/>
        </w:rPr>
        <w:t>
Место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Правилам выдачи лицензий         
</w:t>
      </w:r>
      <w:r>
        <w:br/>
      </w:r>
      <w:r>
        <w:rPr>
          <w:rFonts w:ascii="Times New Roman"/>
          <w:b w:val="false"/>
          <w:i w:val="false"/>
          <w:color w:val="000000"/>
          <w:sz w:val="28"/>
        </w:rPr>
        <w:t>
на осуществление брокерской        
</w:t>
      </w:r>
      <w:r>
        <w:br/>
      </w:r>
      <w:r>
        <w:rPr>
          <w:rFonts w:ascii="Times New Roman"/>
          <w:b w:val="false"/>
          <w:i w:val="false"/>
          <w:color w:val="000000"/>
          <w:sz w:val="28"/>
        </w:rPr>
        <w:t>
и (или) дилерской деятельности     
</w:t>
      </w:r>
      <w:r>
        <w:br/>
      </w:r>
      <w:r>
        <w:rPr>
          <w:rFonts w:ascii="Times New Roman"/>
          <w:b w:val="false"/>
          <w:i w:val="false"/>
          <w:color w:val="000000"/>
          <w:sz w:val="28"/>
        </w:rPr>
        <w:t>
юридическим лицам,                 
</w:t>
      </w:r>
      <w:r>
        <w:br/>
      </w:r>
      <w:r>
        <w:rPr>
          <w:rFonts w:ascii="Times New Roman"/>
          <w:b w:val="false"/>
          <w:i w:val="false"/>
          <w:color w:val="000000"/>
          <w:sz w:val="28"/>
        </w:rPr>
        <w:t>
зарегистрированным Администрацией  
</w:t>
      </w:r>
      <w:r>
        <w:br/>
      </w:r>
      <w:r>
        <w:rPr>
          <w:rFonts w:ascii="Times New Roman"/>
          <w:b w:val="false"/>
          <w:i w:val="false"/>
          <w:color w:val="000000"/>
          <w:sz w:val="28"/>
        </w:rPr>
        <w:t>
регионального финансового          
</w:t>
      </w:r>
      <w:r>
        <w:br/>
      </w:r>
      <w:r>
        <w:rPr>
          <w:rFonts w:ascii="Times New Roman"/>
          <w:b w:val="false"/>
          <w:i w:val="false"/>
          <w:color w:val="000000"/>
          <w:sz w:val="28"/>
        </w:rPr>
        <w:t>
центра города Алматы,              
</w:t>
      </w:r>
      <w:r>
        <w:br/>
      </w:r>
      <w:r>
        <w:rPr>
          <w:rFonts w:ascii="Times New Roman"/>
          <w:b w:val="false"/>
          <w:i w:val="false"/>
          <w:color w:val="000000"/>
          <w:sz w:val="28"/>
        </w:rPr>
        <w:t>
и согласования                     
</w:t>
      </w:r>
      <w:r>
        <w:br/>
      </w:r>
      <w:r>
        <w:rPr>
          <w:rFonts w:ascii="Times New Roman"/>
          <w:b w:val="false"/>
          <w:i w:val="false"/>
          <w:color w:val="000000"/>
          <w:sz w:val="28"/>
        </w:rPr>
        <w:t>
их руководящих работников          
</w:t>
      </w:r>
    </w:p>
    <w:p>
      <w:pPr>
        <w:spacing w:after="0"/>
        <w:ind w:left="0"/>
        <w:jc w:val="both"/>
      </w:pPr>
      <w:r>
        <w:rPr>
          <w:rFonts w:ascii="Times New Roman"/>
          <w:b w:val="false"/>
          <w:i w:val="false"/>
          <w:color w:val="000000"/>
          <w:sz w:val="28"/>
        </w:rPr>
        <w:t>
</w:t>
      </w:r>
      <w:r>
        <w:rPr>
          <w:rFonts w:ascii="Times New Roman"/>
          <w:b/>
          <w:i w:val="false"/>
          <w:color w:val="000000"/>
          <w:sz w:val="28"/>
        </w:rPr>
        <w:t>
                             Герб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ЛИЦЕНЗИЯ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Полное наименование уполномоченного органа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вида деятельности на рынке ценных бумаг)
</w:t>
      </w:r>
      <w:r>
        <w:rPr>
          <w:rFonts w:ascii="Times New Roman"/>
          <w:b w:val="false"/>
          <w:i w:val="false"/>
          <w:color w:val="000000"/>
          <w:sz w:val="28"/>
        </w:rPr>
        <w:t>
</w:t>
      </w:r>
    </w:p>
    <w:p>
      <w:pPr>
        <w:spacing w:after="0"/>
        <w:ind w:left="0"/>
        <w:jc w:val="both"/>
      </w:pPr>
      <w:r>
        <w:rPr>
          <w:rFonts w:ascii="Times New Roman"/>
          <w:b w:val="false"/>
          <w:i w:val="false"/>
          <w:color w:val="000000"/>
          <w:sz w:val="28"/>
        </w:rPr>
        <w:t>
Номер лицензии _______________ от " ___ " _____________20__года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(полное наименование юридического лица)
</w:t>
      </w:r>
    </w:p>
    <w:p>
      <w:pPr>
        <w:spacing w:after="0"/>
        <w:ind w:left="0"/>
        <w:jc w:val="both"/>
      </w:pPr>
      <w:r>
        <w:rPr>
          <w:rFonts w:ascii="Times New Roman"/>
          <w:b w:val="false"/>
          <w:i w:val="false"/>
          <w:color w:val="000000"/>
          <w:sz w:val="28"/>
        </w:rPr>
        <w:t>
      Лицензия действует только на специальной торговой площадке
</w:t>
      </w:r>
      <w:r>
        <w:br/>
      </w:r>
      <w:r>
        <w:rPr>
          <w:rFonts w:ascii="Times New Roman"/>
          <w:b w:val="false"/>
          <w:i w:val="false"/>
          <w:color w:val="000000"/>
          <w:sz w:val="28"/>
        </w:rPr>
        <w:t>
регионального финансового центра города Алматы
</w:t>
      </w:r>
    </w:p>
    <w:p>
      <w:pPr>
        <w:spacing w:after="0"/>
        <w:ind w:left="0"/>
        <w:jc w:val="both"/>
      </w:pPr>
      <w:r>
        <w:rPr>
          <w:rFonts w:ascii="Times New Roman"/>
          <w:b w:val="false"/>
          <w:i w:val="false"/>
          <w:color w:val="000000"/>
          <w:sz w:val="28"/>
        </w:rPr>
        <w:t>
      Срок действия лицензии - бессрочная.
</w:t>
      </w:r>
    </w:p>
    <w:p>
      <w:pPr>
        <w:spacing w:after="0"/>
        <w:ind w:left="0"/>
        <w:jc w:val="both"/>
      </w:pPr>
      <w:r>
        <w:rPr>
          <w:rFonts w:ascii="Times New Roman"/>
          <w:b w:val="false"/>
          <w:i w:val="false"/>
          <w:color w:val="000000"/>
          <w:sz w:val="28"/>
        </w:rPr>
        <w:t>
      Лицензия является неотчуждаемой, то есть не передаваемой
</w:t>
      </w:r>
      <w:r>
        <w:br/>
      </w:r>
      <w:r>
        <w:rPr>
          <w:rFonts w:ascii="Times New Roman"/>
          <w:b w:val="false"/>
          <w:i w:val="false"/>
          <w:color w:val="000000"/>
          <w:sz w:val="28"/>
        </w:rPr>
        <w:t>
лицензиатом другим физическим и юридическим лицам.
</w:t>
      </w:r>
    </w:p>
    <w:p>
      <w:pPr>
        <w:spacing w:after="0"/>
        <w:ind w:left="0"/>
        <w:jc w:val="both"/>
      </w:pPr>
      <w:r>
        <w:rPr>
          <w:rFonts w:ascii="Times New Roman"/>
          <w:b w:val="false"/>
          <w:i w:val="false"/>
          <w:color w:val="000000"/>
          <w:sz w:val="28"/>
        </w:rPr>
        <w:t>
      Руководитель (заместитель руководителя)
</w:t>
      </w:r>
      <w:r>
        <w:br/>
      </w:r>
      <w:r>
        <w:rPr>
          <w:rFonts w:ascii="Times New Roman"/>
          <w:b w:val="false"/>
          <w:i w:val="false"/>
          <w:color w:val="000000"/>
          <w:sz w:val="28"/>
        </w:rPr>
        <w:t>
      уполномоченного органа ________________________________
</w:t>
      </w:r>
      <w:r>
        <w:br/>
      </w:r>
      <w:r>
        <w:rPr>
          <w:rFonts w:ascii="Times New Roman"/>
          <w:b w:val="false"/>
          <w:i w:val="false"/>
          <w:color w:val="000000"/>
          <w:sz w:val="28"/>
        </w:rPr>
        <w:t>
                             (фамилия и инициалы руководителя
</w:t>
      </w:r>
      <w:r>
        <w:br/>
      </w:r>
      <w:r>
        <w:rPr>
          <w:rFonts w:ascii="Times New Roman"/>
          <w:b w:val="false"/>
          <w:i w:val="false"/>
          <w:color w:val="000000"/>
          <w:sz w:val="28"/>
        </w:rPr>
        <w:t>
                                (заместителя руководителя))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Город Алматы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в редакции постановления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Краткие данные о кандидате на должность руководящего
</w:t>
      </w:r>
      <w:r>
        <w:br/>
      </w:r>
      <w:r>
        <w:rPr>
          <w:rFonts w:ascii="Times New Roman"/>
          <w:b w:val="false"/>
          <w:i w:val="false"/>
          <w:color w:val="000000"/>
          <w:sz w:val="28"/>
        </w:rPr>
        <w:t>
         работника заявителя (участника Финансового центра)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заявителя (участника Финансового центра))
</w:t>
      </w:r>
      <w:r>
        <w:br/>
      </w:r>
      <w:r>
        <w:rPr>
          <w:rFonts w:ascii="Times New Roman"/>
          <w:b w:val="false"/>
          <w:i w:val="false"/>
          <w:color w:val="000000"/>
          <w:sz w:val="28"/>
        </w:rPr>
        <w:t>
1. Фамилия, имя, отчество (при наличии)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Гражданство _____________________________________________________
</w:t>
      </w:r>
      <w:r>
        <w:br/>
      </w:r>
      <w:r>
        <w:rPr>
          <w:rFonts w:ascii="Times New Roman"/>
          <w:b w:val="false"/>
          <w:i w:val="false"/>
          <w:color w:val="000000"/>
          <w:sz w:val="28"/>
        </w:rPr>
        <w:t>
3. Данные документа, удостоверяющего личность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Место (места) работы, должность (должности)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Адрес (адреса) места (мест) работы, контактный телефон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Сведения о супруге, близких родственниках (родители, брат,
</w:t>
      </w:r>
      <w:r>
        <w:br/>
      </w:r>
      <w:r>
        <w:rPr>
          <w:rFonts w:ascii="Times New Roman"/>
          <w:b w:val="false"/>
          <w:i w:val="false"/>
          <w:color w:val="000000"/>
          <w:sz w:val="28"/>
        </w:rPr>
        <w:t>
сестра, дети) и свойственниках (родители, брат, сестра, дети супруга
</w:t>
      </w:r>
      <w:r>
        <w:br/>
      </w:r>
      <w:r>
        <w:rPr>
          <w:rFonts w:ascii="Times New Roman"/>
          <w:b w:val="false"/>
          <w:i w:val="false"/>
          <w:color w:val="000000"/>
          <w:sz w:val="28"/>
        </w:rPr>
        <w:t>
(супруги))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53"/>
        <w:gridCol w:w="2393"/>
        <w:gridCol w:w="2833"/>
        <w:gridCol w:w="38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r>
              <w:br/>
            </w:r>
            <w:r>
              <w:rPr>
                <w:rFonts w:ascii="Times New Roman"/>
                <w:b w:val="false"/>
                <w:i w:val="false"/>
                <w:color w:val="000000"/>
                <w:sz w:val="20"/>
              </w:rPr>
              <w:t>
(при наличии)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Год
</w:t>
            </w:r>
            <w:r>
              <w:br/>
            </w:r>
            <w:r>
              <w:rPr>
                <w:rFonts w:ascii="Times New Roman"/>
                <w:b w:val="false"/>
                <w:i w:val="false"/>
                <w:color w:val="000000"/>
                <w:sz w:val="20"/>
              </w:rPr>
              <w:t>
рождения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Родственные
</w:t>
            </w:r>
            <w:r>
              <w:br/>
            </w:r>
            <w:r>
              <w:rPr>
                <w:rFonts w:ascii="Times New Roman"/>
                <w:b w:val="false"/>
                <w:i w:val="false"/>
                <w:color w:val="000000"/>
                <w:sz w:val="20"/>
              </w:rPr>
              <w:t>
отношения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работы
</w:t>
            </w:r>
            <w:r>
              <w:br/>
            </w:r>
            <w:r>
              <w:rPr>
                <w:rFonts w:ascii="Times New Roman"/>
                <w:b w:val="false"/>
                <w:i w:val="false"/>
                <w:color w:val="000000"/>
                <w:sz w:val="20"/>
              </w:rPr>
              <w:t>
и должность
</w:t>
            </w:r>
          </w:p>
        </w:tc>
      </w:tr>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7. Сведения об участии кандидата в уставном капитале или владении
</w:t>
      </w:r>
      <w:r>
        <w:br/>
      </w:r>
      <w:r>
        <w:rPr>
          <w:rFonts w:ascii="Times New Roman"/>
          <w:b w:val="false"/>
          <w:i w:val="false"/>
          <w:color w:val="000000"/>
          <w:sz w:val="28"/>
        </w:rPr>
        <w:t>
акциями юридических лиц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813"/>
        <w:gridCol w:w="3713"/>
        <w:gridCol w:w="4553"/>
      </w:tblGrid>
      <w:tr>
        <w:trPr>
          <w:trHeight w:val="90"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и
</w:t>
            </w:r>
            <w:r>
              <w:br/>
            </w:r>
            <w:r>
              <w:rPr>
                <w:rFonts w:ascii="Times New Roman"/>
                <w:b w:val="false"/>
                <w:i w:val="false"/>
                <w:color w:val="000000"/>
                <w:sz w:val="20"/>
              </w:rPr>
              <w:t>
место нахождения
</w:t>
            </w:r>
            <w:r>
              <w:br/>
            </w:r>
            <w:r>
              <w:rPr>
                <w:rFonts w:ascii="Times New Roman"/>
                <w:b w:val="false"/>
                <w:i w:val="false"/>
                <w:color w:val="000000"/>
                <w:sz w:val="20"/>
              </w:rPr>
              <w:t>
юридического лица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Уставные виды
</w:t>
            </w:r>
            <w:r>
              <w:br/>
            </w:r>
            <w:r>
              <w:rPr>
                <w:rFonts w:ascii="Times New Roman"/>
                <w:b w:val="false"/>
                <w:i w:val="false"/>
                <w:color w:val="000000"/>
                <w:sz w:val="20"/>
              </w:rPr>
              <w:t>
деятельности
</w:t>
            </w:r>
            <w:r>
              <w:br/>
            </w:r>
            <w:r>
              <w:rPr>
                <w:rFonts w:ascii="Times New Roman"/>
                <w:b w:val="false"/>
                <w:i w:val="false"/>
                <w:color w:val="000000"/>
                <w:sz w:val="20"/>
              </w:rPr>
              <w:t>
юридического лица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Доля участия
</w:t>
            </w:r>
            <w:r>
              <w:br/>
            </w:r>
            <w:r>
              <w:rPr>
                <w:rFonts w:ascii="Times New Roman"/>
                <w:b w:val="false"/>
                <w:i w:val="false"/>
                <w:color w:val="000000"/>
                <w:sz w:val="20"/>
              </w:rPr>
              <w:t>
в уставном капитале
</w:t>
            </w:r>
            <w:r>
              <w:br/>
            </w:r>
            <w:r>
              <w:rPr>
                <w:rFonts w:ascii="Times New Roman"/>
                <w:b w:val="false"/>
                <w:i w:val="false"/>
                <w:color w:val="000000"/>
                <w:sz w:val="20"/>
              </w:rPr>
              <w:t>
или соотношение
</w:t>
            </w:r>
            <w:r>
              <w:br/>
            </w:r>
            <w:r>
              <w:rPr>
                <w:rFonts w:ascii="Times New Roman"/>
                <w:b w:val="false"/>
                <w:i w:val="false"/>
                <w:color w:val="000000"/>
                <w:sz w:val="20"/>
              </w:rPr>
              <w:t>
количества акций,
</w:t>
            </w:r>
            <w:r>
              <w:br/>
            </w:r>
            <w:r>
              <w:rPr>
                <w:rFonts w:ascii="Times New Roman"/>
                <w:b w:val="false"/>
                <w:i w:val="false"/>
                <w:color w:val="000000"/>
                <w:sz w:val="20"/>
              </w:rPr>
              <w:t>
принадлежащих
</w:t>
            </w:r>
            <w:r>
              <w:br/>
            </w:r>
            <w:r>
              <w:rPr>
                <w:rFonts w:ascii="Times New Roman"/>
                <w:b w:val="false"/>
                <w:i w:val="false"/>
                <w:color w:val="000000"/>
                <w:sz w:val="20"/>
              </w:rPr>
              <w:t>
кандидату,
</w:t>
            </w:r>
            <w:r>
              <w:br/>
            </w:r>
            <w:r>
              <w:rPr>
                <w:rFonts w:ascii="Times New Roman"/>
                <w:b w:val="false"/>
                <w:i w:val="false"/>
                <w:color w:val="000000"/>
                <w:sz w:val="20"/>
              </w:rPr>
              <w:t>
к общему количеству
</w:t>
            </w:r>
            <w:r>
              <w:br/>
            </w:r>
            <w:r>
              <w:rPr>
                <w:rFonts w:ascii="Times New Roman"/>
                <w:b w:val="false"/>
                <w:i w:val="false"/>
                <w:color w:val="000000"/>
                <w:sz w:val="20"/>
              </w:rPr>
              <w:t>
голосующих акций
</w:t>
            </w:r>
            <w:r>
              <w:br/>
            </w:r>
            <w:r>
              <w:rPr>
                <w:rFonts w:ascii="Times New Roman"/>
                <w:b w:val="false"/>
                <w:i w:val="false"/>
                <w:color w:val="000000"/>
                <w:sz w:val="20"/>
              </w:rPr>
              <w:t>
юридического лица
</w:t>
            </w:r>
            <w:r>
              <w:br/>
            </w:r>
            <w:r>
              <w:rPr>
                <w:rFonts w:ascii="Times New Roman"/>
                <w:b w:val="false"/>
                <w:i w:val="false"/>
                <w:color w:val="000000"/>
                <w:sz w:val="20"/>
              </w:rPr>
              <w:t>
(в процентах)
</w:t>
            </w:r>
          </w:p>
        </w:tc>
      </w:tr>
      <w:tr>
        <w:trPr>
          <w:trHeight w:val="405" w:hRule="atLeast"/>
        </w:trPr>
        <w:tc>
          <w:tcPr>
            <w:tcW w:w="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Подтверждаю, что настоящая информация была проверена мною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Фамилия, имя, отчество (при наличии) _________________________
</w:t>
      </w:r>
      <w:r>
        <w:br/>
      </w:r>
      <w:r>
        <w:rPr>
          <w:rFonts w:ascii="Times New Roman"/>
          <w:b w:val="false"/>
          <w:i w:val="false"/>
          <w:color w:val="000000"/>
          <w:sz w:val="28"/>
        </w:rPr>
        <w:t>
                                               (печатными буквами)
</w:t>
      </w:r>
    </w:p>
    <w:p>
      <w:pPr>
        <w:spacing w:after="0"/>
        <w:ind w:left="0"/>
        <w:jc w:val="both"/>
      </w:pPr>
      <w:r>
        <w:rPr>
          <w:rFonts w:ascii="Times New Roman"/>
          <w:b w:val="false"/>
          <w:i w:val="false"/>
          <w:color w:val="000000"/>
          <w:sz w:val="28"/>
        </w:rPr>
        <w:t>
      Дата ___________________________________
</w:t>
      </w:r>
      <w:r>
        <w:br/>
      </w:r>
      <w:r>
        <w:rPr>
          <w:rFonts w:ascii="Times New Roman"/>
          <w:b w:val="false"/>
          <w:i w:val="false"/>
          <w:color w:val="000000"/>
          <w:sz w:val="28"/>
        </w:rPr>
        <w:t>
      Подпись 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3-1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3-1 в соответствии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безупречной деловой репутации кандидата
</w:t>
      </w:r>
      <w:r>
        <w:br/>
      </w:r>
      <w:r>
        <w:rPr>
          <w:rFonts w:ascii="Times New Roman"/>
          <w:b w:val="false"/>
          <w:i w:val="false"/>
          <w:color w:val="000000"/>
          <w:sz w:val="28"/>
        </w:rPr>
        <w:t>
             на должность руководящего работника заявителя
</w:t>
      </w:r>
      <w:r>
        <w:br/>
      </w:r>
      <w:r>
        <w:rPr>
          <w:rFonts w:ascii="Times New Roman"/>
          <w:b w:val="false"/>
          <w:i w:val="false"/>
          <w:color w:val="000000"/>
          <w:sz w:val="28"/>
        </w:rPr>
        <w:t>
                    (участника Финансового центра)
</w:t>
      </w:r>
    </w:p>
    <w:p>
      <w:pPr>
        <w:spacing w:after="0"/>
        <w:ind w:left="0"/>
        <w:jc w:val="both"/>
      </w:pPr>
      <w:r>
        <w:rPr>
          <w:rFonts w:ascii="Times New Roman"/>
          <w:b w:val="false"/>
          <w:i w:val="false"/>
          <w:color w:val="000000"/>
          <w:sz w:val="28"/>
        </w:rPr>
        <w:t>
1. Образование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2236"/>
        <w:gridCol w:w="2771"/>
        <w:gridCol w:w="2711"/>
        <w:gridCol w:w="2771"/>
      </w:tblGrid>
      <w:tr>
        <w:trPr>
          <w:trHeight w:val="90" w:hRule="atLeast"/>
        </w:trPr>
        <w:tc>
          <w:tcPr>
            <w:tcW w:w="2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
</w:t>
            </w:r>
            <w:r>
              <w:br/>
            </w:r>
            <w:r>
              <w:rPr>
                <w:rFonts w:ascii="Times New Roman"/>
                <w:b w:val="false"/>
                <w:i w:val="false"/>
                <w:color w:val="000000"/>
                <w:sz w:val="20"/>
              </w:rPr>
              <w:t>
вание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поступ-
</w:t>
            </w:r>
            <w:r>
              <w:br/>
            </w:r>
            <w:r>
              <w:rPr>
                <w:rFonts w:ascii="Times New Roman"/>
                <w:b w:val="false"/>
                <w:i w:val="false"/>
                <w:color w:val="000000"/>
                <w:sz w:val="20"/>
              </w:rPr>
              <w:t>
ления -
</w:t>
            </w:r>
            <w:r>
              <w:br/>
            </w:r>
            <w:r>
              <w:rPr>
                <w:rFonts w:ascii="Times New Roman"/>
                <w:b w:val="false"/>
                <w:i w:val="false"/>
                <w:color w:val="000000"/>
                <w:sz w:val="20"/>
              </w:rPr>
              <w:t>
дата
</w:t>
            </w:r>
            <w:r>
              <w:br/>
            </w:r>
            <w:r>
              <w:rPr>
                <w:rFonts w:ascii="Times New Roman"/>
                <w:b w:val="false"/>
                <w:i w:val="false"/>
                <w:color w:val="000000"/>
                <w:sz w:val="20"/>
              </w:rPr>
              <w:t>
окончания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
</w:t>
            </w:r>
            <w:r>
              <w:br/>
            </w:r>
            <w:r>
              <w:rPr>
                <w:rFonts w:ascii="Times New Roman"/>
                <w:b w:val="false"/>
                <w:i w:val="false"/>
                <w:color w:val="000000"/>
                <w:sz w:val="20"/>
              </w:rPr>
              <w:t>
льность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диплома об
</w:t>
            </w:r>
            <w:r>
              <w:br/>
            </w:r>
            <w:r>
              <w:rPr>
                <w:rFonts w:ascii="Times New Roman"/>
                <w:b w:val="false"/>
                <w:i w:val="false"/>
                <w:color w:val="000000"/>
                <w:sz w:val="20"/>
              </w:rPr>
              <w:t>
образовании,
</w:t>
            </w:r>
            <w:r>
              <w:br/>
            </w:r>
            <w:r>
              <w:rPr>
                <w:rFonts w:ascii="Times New Roman"/>
                <w:b w:val="false"/>
                <w:i w:val="false"/>
                <w:color w:val="000000"/>
                <w:sz w:val="20"/>
              </w:rPr>
              <w:t>
квалификация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учебного
</w:t>
            </w:r>
            <w:r>
              <w:br/>
            </w:r>
            <w:r>
              <w:rPr>
                <w:rFonts w:ascii="Times New Roman"/>
                <w:b w:val="false"/>
                <w:i w:val="false"/>
                <w:color w:val="000000"/>
                <w:sz w:val="20"/>
              </w:rPr>
              <w:t>
заведения
</w:t>
            </w:r>
          </w:p>
        </w:tc>
      </w:tr>
      <w:tr>
        <w:trPr>
          <w:trHeight w:val="90" w:hRule="atLeast"/>
        </w:trPr>
        <w:tc>
          <w:tcPr>
            <w:tcW w:w="25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Сведения о прохождении семинаров, курсов по повышению
</w:t>
      </w:r>
      <w:r>
        <w:br/>
      </w:r>
      <w:r>
        <w:rPr>
          <w:rFonts w:ascii="Times New Roman"/>
          <w:b w:val="false"/>
          <w:i w:val="false"/>
          <w:color w:val="000000"/>
          <w:sz w:val="28"/>
        </w:rPr>
        <w:t>
квалификации за последние три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093"/>
        <w:gridCol w:w="4693"/>
      </w:tblGrid>
      <w:tr>
        <w:trPr>
          <w:trHeight w:val="90"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организации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и место
</w:t>
            </w:r>
            <w:r>
              <w:br/>
            </w:r>
            <w:r>
              <w:rPr>
                <w:rFonts w:ascii="Times New Roman"/>
                <w:b w:val="false"/>
                <w:i w:val="false"/>
                <w:color w:val="000000"/>
                <w:sz w:val="20"/>
              </w:rPr>
              <w:t>
проведения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Реквизиты
</w:t>
            </w:r>
            <w:r>
              <w:br/>
            </w:r>
            <w:r>
              <w:rPr>
                <w:rFonts w:ascii="Times New Roman"/>
                <w:b w:val="false"/>
                <w:i w:val="false"/>
                <w:color w:val="000000"/>
                <w:sz w:val="20"/>
              </w:rPr>
              <w:t>
сертификата
</w:t>
            </w:r>
          </w:p>
        </w:tc>
      </w:tr>
      <w:tr>
        <w:trPr>
          <w:trHeight w:val="225" w:hRule="atLeast"/>
        </w:trPr>
        <w:tc>
          <w:tcPr>
            <w:tcW w:w="5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Сведения о трудовой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813"/>
        <w:gridCol w:w="1973"/>
        <w:gridCol w:w="3593"/>
        <w:gridCol w:w="3433"/>
      </w:tblGrid>
      <w:tr>
        <w:trPr>
          <w:trHeight w:val="9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Период
</w:t>
            </w:r>
            <w:r>
              <w:br/>
            </w:r>
            <w:r>
              <w:rPr>
                <w:rFonts w:ascii="Times New Roman"/>
                <w:b w:val="false"/>
                <w:i w:val="false"/>
                <w:color w:val="000000"/>
                <w:sz w:val="20"/>
              </w:rPr>
              <w:t>
работы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работы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Должность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Наличие
</w:t>
            </w:r>
            <w:r>
              <w:br/>
            </w:r>
            <w:r>
              <w:rPr>
                <w:rFonts w:ascii="Times New Roman"/>
                <w:b w:val="false"/>
                <w:i w:val="false"/>
                <w:color w:val="000000"/>
                <w:sz w:val="20"/>
              </w:rPr>
              <w:t>
дисциплинарных
</w:t>
            </w:r>
            <w:r>
              <w:br/>
            </w:r>
            <w:r>
              <w:rPr>
                <w:rFonts w:ascii="Times New Roman"/>
                <w:b w:val="false"/>
                <w:i w:val="false"/>
                <w:color w:val="000000"/>
                <w:sz w:val="20"/>
              </w:rPr>
              <w:t>
взысканий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Причины
</w:t>
            </w:r>
            <w:r>
              <w:br/>
            </w:r>
            <w:r>
              <w:rPr>
                <w:rFonts w:ascii="Times New Roman"/>
                <w:b w:val="false"/>
                <w:i w:val="false"/>
                <w:color w:val="000000"/>
                <w:sz w:val="20"/>
              </w:rPr>
              <w:t>
увольнения,
</w:t>
            </w:r>
            <w:r>
              <w:br/>
            </w:r>
            <w:r>
              <w:rPr>
                <w:rFonts w:ascii="Times New Roman"/>
                <w:b w:val="false"/>
                <w:i w:val="false"/>
                <w:color w:val="000000"/>
                <w:sz w:val="20"/>
              </w:rPr>
              <w:t>
освобождения
</w:t>
            </w:r>
            <w:r>
              <w:br/>
            </w:r>
            <w:r>
              <w:rPr>
                <w:rFonts w:ascii="Times New Roman"/>
                <w:b w:val="false"/>
                <w:i w:val="false"/>
                <w:color w:val="000000"/>
                <w:sz w:val="20"/>
              </w:rPr>
              <w:t>
от должности
</w:t>
            </w:r>
          </w:p>
        </w:tc>
      </w:tr>
      <w:tr>
        <w:trPr>
          <w:trHeight w:val="330" w:hRule="atLeast"/>
        </w:trPr>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Имеющиеся публикации, научные разработки и другие достижения: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Сведения о наличии неснятой или непогашенной судимости за
</w:t>
      </w:r>
      <w:r>
        <w:br/>
      </w:r>
      <w:r>
        <w:rPr>
          <w:rFonts w:ascii="Times New Roman"/>
          <w:b w:val="false"/>
          <w:i w:val="false"/>
          <w:color w:val="000000"/>
          <w:sz w:val="28"/>
        </w:rPr>
        <w:t>
преступления в сфере экономической деятельности или за преступления
</w:t>
      </w:r>
      <w:r>
        <w:br/>
      </w:r>
      <w:r>
        <w:rPr>
          <w:rFonts w:ascii="Times New Roman"/>
          <w:b w:val="false"/>
          <w:i w:val="false"/>
          <w:color w:val="000000"/>
          <w:sz w:val="28"/>
        </w:rPr>
        <w:t>
средней тяжести, тяжкие и особо тяжкие преступления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3"/>
        <w:gridCol w:w="2679"/>
        <w:gridCol w:w="2278"/>
        <w:gridCol w:w="2048"/>
        <w:gridCol w:w="2588"/>
        <w:gridCol w:w="2224"/>
      </w:tblGrid>
      <w:tr>
        <w:trPr>
          <w:trHeight w:val="90" w:hRule="atLeast"/>
        </w:trPr>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2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r>
              <w:br/>
            </w:r>
            <w:r>
              <w:rPr>
                <w:rFonts w:ascii="Times New Roman"/>
                <w:b w:val="false"/>
                <w:i w:val="false"/>
                <w:color w:val="000000"/>
                <w:sz w:val="20"/>
              </w:rPr>
              <w:t>
судебного
</w:t>
            </w:r>
            <w:r>
              <w:br/>
            </w:r>
            <w:r>
              <w:rPr>
                <w:rFonts w:ascii="Times New Roman"/>
                <w:b w:val="false"/>
                <w:i w:val="false"/>
                <w:color w:val="000000"/>
                <w:sz w:val="20"/>
              </w:rPr>
              <w:t>
органа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Место
</w:t>
            </w:r>
            <w:r>
              <w:br/>
            </w:r>
            <w:r>
              <w:rPr>
                <w:rFonts w:ascii="Times New Roman"/>
                <w:b w:val="false"/>
                <w:i w:val="false"/>
                <w:color w:val="000000"/>
                <w:sz w:val="20"/>
              </w:rPr>
              <w:t>
нахождения
</w:t>
            </w:r>
            <w:r>
              <w:br/>
            </w:r>
            <w:r>
              <w:rPr>
                <w:rFonts w:ascii="Times New Roman"/>
                <w:b w:val="false"/>
                <w:i w:val="false"/>
                <w:color w:val="000000"/>
                <w:sz w:val="20"/>
              </w:rPr>
              <w:t>
суда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Вид
</w:t>
            </w:r>
            <w:r>
              <w:br/>
            </w:r>
            <w:r>
              <w:rPr>
                <w:rFonts w:ascii="Times New Roman"/>
                <w:b w:val="false"/>
                <w:i w:val="false"/>
                <w:color w:val="000000"/>
                <w:sz w:val="20"/>
              </w:rPr>
              <w:t>
наказания
</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Статья
</w:t>
            </w:r>
            <w:r>
              <w:br/>
            </w:r>
            <w:r>
              <w:rPr>
                <w:rFonts w:ascii="Times New Roman"/>
                <w:b w:val="false"/>
                <w:i w:val="false"/>
                <w:color w:val="000000"/>
                <w:sz w:val="20"/>
              </w:rPr>
              <w:t>
Уголовного
</w:t>
            </w:r>
            <w:r>
              <w:br/>
            </w:r>
            <w:r>
              <w:rPr>
                <w:rFonts w:ascii="Times New Roman"/>
                <w:b w:val="false"/>
                <w:i w:val="false"/>
                <w:color w:val="000000"/>
                <w:sz w:val="20"/>
              </w:rPr>
              <w:t>
кодекса
</w:t>
            </w:r>
            <w:r>
              <w:br/>
            </w:r>
            <w:r>
              <w:rPr>
                <w:rFonts w:ascii="Times New Roman"/>
                <w:b w:val="false"/>
                <w:i w:val="false"/>
                <w:color w:val="000000"/>
                <w:sz w:val="20"/>
              </w:rPr>
              <w:t>
Республики
</w:t>
            </w:r>
            <w:r>
              <w:br/>
            </w:r>
            <w:r>
              <w:rPr>
                <w:rFonts w:ascii="Times New Roman"/>
                <w:b w:val="false"/>
                <w:i w:val="false"/>
                <w:color w:val="000000"/>
                <w:sz w:val="20"/>
              </w:rPr>
              <w:t>
Казахстан
</w:t>
            </w:r>
            <w:r>
              <w:br/>
            </w:r>
            <w:r>
              <w:rPr>
                <w:rFonts w:ascii="Times New Roman"/>
                <w:b w:val="false"/>
                <w:i w:val="false"/>
                <w:color w:val="000000"/>
                <w:sz w:val="20"/>
              </w:rPr>
              <w:t>
от 16 июля
</w:t>
            </w:r>
            <w:r>
              <w:br/>
            </w:r>
            <w:r>
              <w:rPr>
                <w:rFonts w:ascii="Times New Roman"/>
                <w:b w:val="false"/>
                <w:i w:val="false"/>
                <w:color w:val="000000"/>
                <w:sz w:val="20"/>
              </w:rPr>
              <w:t>
1997 года
</w:t>
            </w:r>
          </w:p>
        </w:tc>
        <w:tc>
          <w:tcPr>
            <w:tcW w:w="2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r>
              <w:br/>
            </w:r>
            <w:r>
              <w:rPr>
                <w:rFonts w:ascii="Times New Roman"/>
                <w:b w:val="false"/>
                <w:i w:val="false"/>
                <w:color w:val="000000"/>
                <w:sz w:val="20"/>
              </w:rPr>
              <w:t>
принятия
</w:t>
            </w:r>
            <w:r>
              <w:br/>
            </w:r>
            <w:r>
              <w:rPr>
                <w:rFonts w:ascii="Times New Roman"/>
                <w:b w:val="false"/>
                <w:i w:val="false"/>
                <w:color w:val="000000"/>
                <w:sz w:val="20"/>
              </w:rPr>
              <w:t>
процес-
</w:t>
            </w:r>
            <w:r>
              <w:br/>
            </w:r>
            <w:r>
              <w:rPr>
                <w:rFonts w:ascii="Times New Roman"/>
                <w:b w:val="false"/>
                <w:i w:val="false"/>
                <w:color w:val="000000"/>
                <w:sz w:val="20"/>
              </w:rPr>
              <w:t>
суального
</w:t>
            </w:r>
            <w:r>
              <w:br/>
            </w:r>
            <w:r>
              <w:rPr>
                <w:rFonts w:ascii="Times New Roman"/>
                <w:b w:val="false"/>
                <w:i w:val="false"/>
                <w:color w:val="000000"/>
                <w:sz w:val="20"/>
              </w:rPr>
              <w:t>
решения
</w:t>
            </w:r>
            <w:r>
              <w:br/>
            </w:r>
            <w:r>
              <w:rPr>
                <w:rFonts w:ascii="Times New Roman"/>
                <w:b w:val="false"/>
                <w:i w:val="false"/>
                <w:color w:val="000000"/>
                <w:sz w:val="20"/>
              </w:rPr>
              <w:t>
судом
</w:t>
            </w:r>
          </w:p>
        </w:tc>
      </w:tr>
      <w:tr>
        <w:trPr>
          <w:trHeight w:val="285" w:hRule="atLeast"/>
        </w:trPr>
        <w:tc>
          <w:tcPr>
            <w:tcW w:w="12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Сведения о наличии фактов неисполнения принятых на себя обязатель-
</w:t>
      </w:r>
      <w:r>
        <w:br/>
      </w:r>
      <w:r>
        <w:rPr>
          <w:rFonts w:ascii="Times New Roman"/>
          <w:b w:val="false"/>
          <w:i w:val="false"/>
          <w:color w:val="000000"/>
          <w:sz w:val="28"/>
        </w:rPr>
        <w:t>
ств (непогашенные или просроченные займы и другое):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случае наличия указанных фактов необходимо указать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наименование организации и сумму обязательств)
</w:t>
      </w:r>
      <w:r>
        <w:br/>
      </w:r>
      <w:r>
        <w:rPr>
          <w:rFonts w:ascii="Times New Roman"/>
          <w:b w:val="false"/>
          <w:i w:val="false"/>
          <w:color w:val="000000"/>
          <w:sz w:val="28"/>
        </w:rPr>
        <w:t>
7. Являлся ли ранее руководящим работником финансовой организации,
</w:t>
      </w:r>
      <w:r>
        <w:br/>
      </w:r>
      <w:r>
        <w:rPr>
          <w:rFonts w:ascii="Times New Roman"/>
          <w:b w:val="false"/>
          <w:i w:val="false"/>
          <w:color w:val="000000"/>
          <w:sz w:val="28"/>
        </w:rPr>
        <w:t>
признанной банкротом либо в отношении которой принято решение о ли-
</w:t>
      </w:r>
      <w:r>
        <w:br/>
      </w:r>
      <w:r>
        <w:rPr>
          <w:rFonts w:ascii="Times New Roman"/>
          <w:b w:val="false"/>
          <w:i w:val="false"/>
          <w:color w:val="000000"/>
          <w:sz w:val="28"/>
        </w:rPr>
        <w:t>
шении лицензии, принудительной ликвидации, консервации, принудитель-
</w:t>
      </w:r>
      <w:r>
        <w:br/>
      </w:r>
      <w:r>
        <w:rPr>
          <w:rFonts w:ascii="Times New Roman"/>
          <w:b w:val="false"/>
          <w:i w:val="false"/>
          <w:color w:val="000000"/>
          <w:sz w:val="28"/>
        </w:rPr>
        <w:t>
ном выкупе акций: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наименование финансовой организации, должность,
</w:t>
      </w:r>
      <w:r>
        <w:br/>
      </w:r>
      <w:r>
        <w:rPr>
          <w:rFonts w:ascii="Times New Roman"/>
          <w:b w:val="false"/>
          <w:i w:val="false"/>
          <w:color w:val="000000"/>
          <w:sz w:val="28"/>
        </w:rPr>
        <w:t>
                             период работы)
</w:t>
      </w:r>
      <w:r>
        <w:br/>
      </w:r>
      <w:r>
        <w:rPr>
          <w:rFonts w:ascii="Times New Roman"/>
          <w:b w:val="false"/>
          <w:i w:val="false"/>
          <w:color w:val="000000"/>
          <w:sz w:val="28"/>
        </w:rPr>
        <w:t>
8. Наличие (отсутствие) аффилиированности с заявителем (участником
</w:t>
      </w:r>
      <w:r>
        <w:br/>
      </w:r>
      <w:r>
        <w:rPr>
          <w:rFonts w:ascii="Times New Roman"/>
          <w:b w:val="false"/>
          <w:i w:val="false"/>
          <w:color w:val="000000"/>
          <w:sz w:val="28"/>
        </w:rPr>
        <w:t>
Финансового центра), ходатайствующим о согласовании кандидата на
</w:t>
      </w:r>
      <w:r>
        <w:br/>
      </w:r>
      <w:r>
        <w:rPr>
          <w:rFonts w:ascii="Times New Roman"/>
          <w:b w:val="false"/>
          <w:i w:val="false"/>
          <w:color w:val="000000"/>
          <w:sz w:val="28"/>
        </w:rPr>
        <w:t>
должность руководящего работника: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признаки аффилиированности)
</w:t>
      </w:r>
      <w:r>
        <w:br/>
      </w:r>
      <w:r>
        <w:rPr>
          <w:rFonts w:ascii="Times New Roman"/>
          <w:b w:val="false"/>
          <w:i w:val="false"/>
          <w:color w:val="000000"/>
          <w:sz w:val="28"/>
        </w:rPr>
        <w:t>
9. Наличие данных об отстранении органами надзора от выполнения слу-
</w:t>
      </w:r>
      <w:r>
        <w:br/>
      </w:r>
      <w:r>
        <w:rPr>
          <w:rFonts w:ascii="Times New Roman"/>
          <w:b w:val="false"/>
          <w:i w:val="false"/>
          <w:color w:val="000000"/>
          <w:sz w:val="28"/>
        </w:rPr>
        <w:t>
жебных обязанностей за нарушение законодательства: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дату и кем применена мера воздействия)
</w:t>
      </w:r>
      <w:r>
        <w:br/>
      </w:r>
      <w:r>
        <w:rPr>
          <w:rFonts w:ascii="Times New Roman"/>
          <w:b w:val="false"/>
          <w:i w:val="false"/>
          <w:color w:val="000000"/>
          <w:sz w:val="28"/>
        </w:rPr>
        <w:t>
10. Привлекался ли как руководитель финансовой организации в качестве
</w:t>
      </w:r>
      <w:r>
        <w:br/>
      </w:r>
      <w:r>
        <w:rPr>
          <w:rFonts w:ascii="Times New Roman"/>
          <w:b w:val="false"/>
          <w:i w:val="false"/>
          <w:color w:val="000000"/>
          <w:sz w:val="28"/>
        </w:rPr>
        <w:t>
ответчика в судебные разбирательства по вопросам оказания финансовых
</w:t>
      </w:r>
      <w:r>
        <w:br/>
      </w:r>
      <w:r>
        <w:rPr>
          <w:rFonts w:ascii="Times New Roman"/>
          <w:b w:val="false"/>
          <w:i w:val="false"/>
          <w:color w:val="000000"/>
          <w:sz w:val="28"/>
        </w:rPr>
        <w:t>
услуг: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(да/нет, указать дату, наименование финансовой организации-ответчика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 судебном разбирательстве, рассматриваемый вопрос и решение суда)
</w:t>
      </w:r>
      <w:r>
        <w:br/>
      </w:r>
      <w:r>
        <w:rPr>
          <w:rFonts w:ascii="Times New Roman"/>
          <w:b w:val="false"/>
          <w:i w:val="false"/>
          <w:color w:val="000000"/>
          <w:sz w:val="28"/>
        </w:rPr>
        <w:t>
11. Наличие рекомендательных писем с указанием рекомендующих лиц: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12. Другая информация, имеющая отношение к данному вопросу: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Подтверждаю, что настоящая информация была проверена мною и
</w:t>
      </w:r>
      <w:r>
        <w:br/>
      </w:r>
      <w:r>
        <w:rPr>
          <w:rFonts w:ascii="Times New Roman"/>
          <w:b w:val="false"/>
          <w:i w:val="false"/>
          <w:color w:val="000000"/>
          <w:sz w:val="28"/>
        </w:rPr>
        <w:t>
является достоверной и полной.
</w:t>
      </w:r>
    </w:p>
    <w:p>
      <w:pPr>
        <w:spacing w:after="0"/>
        <w:ind w:left="0"/>
        <w:jc w:val="both"/>
      </w:pPr>
      <w:r>
        <w:rPr>
          <w:rFonts w:ascii="Times New Roman"/>
          <w:b w:val="false"/>
          <w:i w:val="false"/>
          <w:color w:val="000000"/>
          <w:sz w:val="28"/>
        </w:rPr>
        <w:t>
      Фамилия, имя, отчество (при наличии) _________________________
</w:t>
      </w:r>
      <w:r>
        <w:br/>
      </w:r>
      <w:r>
        <w:rPr>
          <w:rFonts w:ascii="Times New Roman"/>
          <w:b w:val="false"/>
          <w:i w:val="false"/>
          <w:color w:val="000000"/>
          <w:sz w:val="28"/>
        </w:rPr>
        <w:t>
                                             (печатными буквами)
</w:t>
      </w:r>
    </w:p>
    <w:p>
      <w:pPr>
        <w:spacing w:after="0"/>
        <w:ind w:left="0"/>
        <w:jc w:val="both"/>
      </w:pPr>
      <w:r>
        <w:rPr>
          <w:rFonts w:ascii="Times New Roman"/>
          <w:b w:val="false"/>
          <w:i w:val="false"/>
          <w:color w:val="000000"/>
          <w:sz w:val="28"/>
        </w:rPr>
        <w:t>
Дата _______________________
</w:t>
      </w:r>
      <w:r>
        <w:br/>
      </w:r>
      <w:r>
        <w:rPr>
          <w:rFonts w:ascii="Times New Roman"/>
          <w:b w:val="false"/>
          <w:i w:val="false"/>
          <w:color w:val="000000"/>
          <w:sz w:val="28"/>
        </w:rPr>
        <w:t>
Подпись 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3-2                              
</w:t>
      </w:r>
      <w:r>
        <w:br/>
      </w:r>
      <w:r>
        <w:rPr>
          <w:rFonts w:ascii="Times New Roman"/>
          <w:b w:val="false"/>
          <w:i w:val="false"/>
          <w:color w:val="000000"/>
          <w:sz w:val="28"/>
        </w:rPr>
        <w:t>
к Правилам выдачи лицензий на               
</w:t>
      </w:r>
      <w:r>
        <w:br/>
      </w:r>
      <w:r>
        <w:rPr>
          <w:rFonts w:ascii="Times New Roman"/>
          <w:b w:val="false"/>
          <w:i w:val="false"/>
          <w:color w:val="000000"/>
          <w:sz w:val="28"/>
        </w:rPr>
        <w:t>
осуществление брокерской и (или)            
</w:t>
      </w:r>
      <w:r>
        <w:br/>
      </w:r>
      <w:r>
        <w:rPr>
          <w:rFonts w:ascii="Times New Roman"/>
          <w:b w:val="false"/>
          <w:i w:val="false"/>
          <w:color w:val="000000"/>
          <w:sz w:val="28"/>
        </w:rPr>
        <w:t>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регионального 
</w:t>
      </w:r>
      <w:r>
        <w:br/>
      </w:r>
      <w:r>
        <w:rPr>
          <w:rFonts w:ascii="Times New Roman"/>
          <w:b w:val="false"/>
          <w:i w:val="false"/>
          <w:color w:val="000000"/>
          <w:sz w:val="28"/>
        </w:rPr>
        <w:t>
финансового центра города Алматы, и         
</w:t>
      </w:r>
      <w:r>
        <w:br/>
      </w:r>
      <w:r>
        <w:rPr>
          <w:rFonts w:ascii="Times New Roman"/>
          <w:b w:val="false"/>
          <w:i w:val="false"/>
          <w:color w:val="000000"/>
          <w:sz w:val="28"/>
        </w:rPr>
        <w:t>
согласования их руководящих работников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приложением 3-2 в соответствии постановлением Правления Агентства РК по регулированию и надзору фин. рынка и фин. организаций от 30 апреля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смотрите в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пункте 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Рекомендательное письмо
</w:t>
      </w:r>
    </w:p>
    <w:p>
      <w:pPr>
        <w:spacing w:after="0"/>
        <w:ind w:left="0"/>
        <w:jc w:val="both"/>
      </w:pPr>
      <w:r>
        <w:rPr>
          <w:rFonts w:ascii="Times New Roman"/>
          <w:b w:val="false"/>
          <w:i w:val="false"/>
          <w:color w:val="000000"/>
          <w:sz w:val="28"/>
        </w:rPr>
        <w:t>
на _________________________________________________________________
</w:t>
      </w:r>
      <w:r>
        <w:br/>
      </w:r>
      <w:r>
        <w:rPr>
          <w:rFonts w:ascii="Times New Roman"/>
          <w:b w:val="false"/>
          <w:i w:val="false"/>
          <w:color w:val="000000"/>
          <w:sz w:val="28"/>
        </w:rPr>
        <w:t>
     (фамилия, имя, отчество (при наличии) кандидата на должность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руководящего работника заявителя (участника Финансового центра))
</w:t>
      </w:r>
    </w:p>
    <w:p>
      <w:pPr>
        <w:spacing w:after="0"/>
        <w:ind w:left="0"/>
        <w:jc w:val="both"/>
      </w:pPr>
      <w:r>
        <w:rPr>
          <w:rFonts w:ascii="Times New Roman"/>
          <w:b w:val="false"/>
          <w:i w:val="false"/>
          <w:color w:val="000000"/>
          <w:sz w:val="28"/>
        </w:rPr>
        <w:t>
      Я, _______________________________________________, рекомендую
</w:t>
      </w:r>
      <w:r>
        <w:br/>
      </w:r>
      <w:r>
        <w:rPr>
          <w:rFonts w:ascii="Times New Roman"/>
          <w:b w:val="false"/>
          <w:i w:val="false"/>
          <w:color w:val="000000"/>
          <w:sz w:val="28"/>
        </w:rPr>
        <w:t>
              (фамилия, имя, отчество (при наличии))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(фамилия, имя, отчество (при наличии) кандидата на должность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руководящего работника заявителя (участника Финансового центра))
</w:t>
      </w:r>
      <w:r>
        <w:br/>
      </w:r>
      <w:r>
        <w:rPr>
          <w:rFonts w:ascii="Times New Roman"/>
          <w:b w:val="false"/>
          <w:i w:val="false"/>
          <w:color w:val="000000"/>
          <w:sz w:val="28"/>
        </w:rPr>
        <w:t>
на должность ______________________________________________________.
</w:t>
      </w:r>
      <w:r>
        <w:br/>
      </w:r>
      <w:r>
        <w:rPr>
          <w:rFonts w:ascii="Times New Roman"/>
          <w:b w:val="false"/>
          <w:i w:val="false"/>
          <w:color w:val="000000"/>
          <w:sz w:val="28"/>
        </w:rPr>
        <w:t>
             (указать наименование должности руководящего работника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заявителя (участника Финансового центра))
</w:t>
      </w:r>
    </w:p>
    <w:p>
      <w:pPr>
        <w:spacing w:after="0"/>
        <w:ind w:left="0"/>
        <w:jc w:val="both"/>
      </w:pPr>
      <w:r>
        <w:rPr>
          <w:rFonts w:ascii="Times New Roman"/>
          <w:b w:val="false"/>
          <w:i w:val="false"/>
          <w:color w:val="000000"/>
          <w:sz w:val="28"/>
        </w:rPr>
        <w:t>
1. Характеристика кандидата 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 Оценка профессиональной пригодности 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3. Достижения в профессиональной деятельности_______________________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4. Личностные характеристики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Сильные и слабые стороны кандидата_______________________________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6. Способность справляться с выполнением поставленных задач 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7. Потенциал и возможности 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8. Эффективность принимаемых решений 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9. Личный вклад в общие результаты работы 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10. Взаимоотношения с людьми 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11. Иная информация, которая может быть полезна для оценки кандидата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Должность лица, дающего данную рекомендацию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Место работы лица, дающего данную рекомендацию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Контактный телефон____________________________________________
</w:t>
      </w:r>
    </w:p>
    <w:p>
      <w:pPr>
        <w:spacing w:after="0"/>
        <w:ind w:left="0"/>
        <w:jc w:val="both"/>
      </w:pPr>
      <w:r>
        <w:rPr>
          <w:rFonts w:ascii="Times New Roman"/>
          <w:b w:val="false"/>
          <w:i w:val="false"/>
          <w:color w:val="000000"/>
          <w:sz w:val="28"/>
        </w:rPr>
        <w:t>
      Подпись лица, дающего данную рекомендацию ________________
</w:t>
      </w:r>
      <w:r>
        <w:br/>
      </w:r>
      <w:r>
        <w:rPr>
          <w:rFonts w:ascii="Times New Roman"/>
          <w:b w:val="false"/>
          <w:i w:val="false"/>
          <w:color w:val="000000"/>
          <w:sz w:val="28"/>
        </w:rPr>
        <w:t>
      Дата 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Правилам выдачи лицензий              
</w:t>
      </w:r>
      <w:r>
        <w:br/>
      </w:r>
      <w:r>
        <w:rPr>
          <w:rFonts w:ascii="Times New Roman"/>
          <w:b w:val="false"/>
          <w:i w:val="false"/>
          <w:color w:val="000000"/>
          <w:sz w:val="28"/>
        </w:rPr>
        <w:t>
на осуществление брокерской             
</w:t>
      </w:r>
      <w:r>
        <w:br/>
      </w:r>
      <w:r>
        <w:rPr>
          <w:rFonts w:ascii="Times New Roman"/>
          <w:b w:val="false"/>
          <w:i w:val="false"/>
          <w:color w:val="000000"/>
          <w:sz w:val="28"/>
        </w:rPr>
        <w:t>
и (или) дилерской деятельности          
</w:t>
      </w:r>
      <w:r>
        <w:br/>
      </w:r>
      <w:r>
        <w:rPr>
          <w:rFonts w:ascii="Times New Roman"/>
          <w:b w:val="false"/>
          <w:i w:val="false"/>
          <w:color w:val="000000"/>
          <w:sz w:val="28"/>
        </w:rPr>
        <w:t>
юридическим лицам, зарегистрированным   
</w:t>
      </w:r>
      <w:r>
        <w:br/>
      </w:r>
      <w:r>
        <w:rPr>
          <w:rFonts w:ascii="Times New Roman"/>
          <w:b w:val="false"/>
          <w:i w:val="false"/>
          <w:color w:val="000000"/>
          <w:sz w:val="28"/>
        </w:rPr>
        <w:t>
уполномоченным государственным органом  
</w:t>
      </w:r>
      <w:r>
        <w:br/>
      </w:r>
      <w:r>
        <w:rPr>
          <w:rFonts w:ascii="Times New Roman"/>
          <w:b w:val="false"/>
          <w:i w:val="false"/>
          <w:color w:val="000000"/>
          <w:sz w:val="28"/>
        </w:rPr>
        <w:t>
по регулированию деятельности           
</w:t>
      </w:r>
      <w:r>
        <w:br/>
      </w:r>
      <w:r>
        <w:rPr>
          <w:rFonts w:ascii="Times New Roman"/>
          <w:b w:val="false"/>
          <w:i w:val="false"/>
          <w:color w:val="000000"/>
          <w:sz w:val="28"/>
        </w:rPr>
        <w:t>
регионального финансового центра        
</w:t>
      </w:r>
      <w:r>
        <w:br/>
      </w:r>
      <w:r>
        <w:rPr>
          <w:rFonts w:ascii="Times New Roman"/>
          <w:b w:val="false"/>
          <w:i w:val="false"/>
          <w:color w:val="000000"/>
          <w:sz w:val="28"/>
        </w:rPr>
        <w:t>
города Алматы, и согласования           
</w:t>
      </w:r>
      <w:r>
        <w:br/>
      </w:r>
      <w:r>
        <w:rPr>
          <w:rFonts w:ascii="Times New Roman"/>
          <w:b w:val="false"/>
          <w:i w:val="false"/>
          <w:color w:val="000000"/>
          <w:sz w:val="28"/>
        </w:rPr>
        <w:t>
их руководящих работников               
</w:t>
      </w:r>
    </w:p>
    <w:p>
      <w:pPr>
        <w:spacing w:after="0"/>
        <w:ind w:left="0"/>
        <w:jc w:val="both"/>
      </w:pPr>
      <w:r>
        <w:rPr>
          <w:rFonts w:ascii="Times New Roman"/>
          <w:b w:val="false"/>
          <w:i w:val="false"/>
          <w:color w:val="000000"/>
          <w:sz w:val="28"/>
        </w:rPr>
        <w:t>
" ___ " ________ 200__ года             
</w:t>
      </w:r>
      <w:r>
        <w:br/>
      </w:r>
      <w:r>
        <w:rPr>
          <w:rFonts w:ascii="Times New Roman"/>
          <w:b w:val="false"/>
          <w:i w:val="false"/>
          <w:color w:val="000000"/>
          <w:sz w:val="28"/>
        </w:rPr>
        <w:t>
Протокол N __________                   
</w:t>
      </w:r>
    </w:p>
    <w:p>
      <w:pPr>
        <w:spacing w:after="0"/>
        <w:ind w:left="0"/>
        <w:jc w:val="both"/>
      </w:pPr>
      <w:r>
        <w:rPr>
          <w:rFonts w:ascii="Times New Roman"/>
          <w:b w:val="false"/>
          <w:i w:val="false"/>
          <w:color w:val="000000"/>
          <w:sz w:val="28"/>
        </w:rPr>
        <w:t>
</w:t>
      </w:r>
      <w:r>
        <w:rPr>
          <w:rFonts w:ascii="Times New Roman"/>
          <w:b/>
          <w:i w:val="false"/>
          <w:color w:val="000000"/>
          <w:sz w:val="28"/>
        </w:rPr>
        <w:t>
         Результаты рассмотрения Комиссией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документов кандидата на должность руководящего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работника заявителя (участника Финансового центра)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
</w:t>
      </w:r>
      <w:r>
        <w:rPr>
          <w:rFonts w:ascii="Times New Roman"/>
          <w:b w:val="false"/>
          <w:i w:val="false"/>
          <w:color w:val="000000"/>
          <w:sz w:val="28"/>
        </w:rPr>
        <w:t>
</w:t>
      </w:r>
      <w:r>
        <w:br/>
      </w:r>
      <w:r>
        <w:rPr>
          <w:rFonts w:ascii="Times New Roman"/>
          <w:b w:val="false"/>
          <w:i w:val="false"/>
          <w:color w:val="000000"/>
          <w:sz w:val="28"/>
        </w:rPr>
        <w:t>
            фамилия, имя, отчество кандидата,
</w:t>
      </w:r>
      <w:r>
        <w:br/>
      </w:r>
      <w:r>
        <w:rPr>
          <w:rFonts w:ascii="Times New Roman"/>
          <w:b w:val="false"/>
          <w:i w:val="false"/>
          <w:color w:val="000000"/>
          <w:sz w:val="28"/>
        </w:rPr>
        <w:t>
      наименование должности руководящего работника
</w:t>
      </w:r>
      <w:r>
        <w:br/>
      </w:r>
      <w:r>
        <w:rPr>
          <w:rFonts w:ascii="Times New Roman"/>
          <w:b w:val="false"/>
          <w:i w:val="false"/>
          <w:color w:val="000000"/>
          <w:sz w:val="28"/>
        </w:rPr>
        <w:t>
        заявителя (участника Финансового центра)
</w:t>
      </w:r>
      <w:r>
        <w:br/>
      </w:r>
      <w:r>
        <w:rPr>
          <w:rFonts w:ascii="Times New Roman"/>
          <w:b w:val="false"/>
          <w:i w:val="false"/>
          <w:color w:val="000000"/>
          <w:sz w:val="28"/>
        </w:rPr>
        <w:t>
     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153"/>
        <w:gridCol w:w="3373"/>
        <w:gridCol w:w="2233"/>
        <w:gridCol w:w="2713"/>
      </w:tblGrid>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Фамилия,
</w:t>
            </w:r>
            <w:r>
              <w:br/>
            </w:r>
            <w:r>
              <w:rPr>
                <w:rFonts w:ascii="Times New Roman"/>
                <w:b w:val="false"/>
                <w:i w:val="false"/>
                <w:color w:val="000000"/>
                <w:sz w:val="20"/>
              </w:rPr>
              <w:t>
имя,
</w:t>
            </w:r>
            <w:r>
              <w:br/>
            </w:r>
            <w:r>
              <w:rPr>
                <w:rFonts w:ascii="Times New Roman"/>
                <w:b w:val="false"/>
                <w:i w:val="false"/>
                <w:color w:val="000000"/>
                <w:sz w:val="20"/>
              </w:rPr>
              <w:t>
отчество
</w:t>
            </w:r>
            <w:r>
              <w:br/>
            </w:r>
            <w:r>
              <w:rPr>
                <w:rFonts w:ascii="Times New Roman"/>
                <w:b w:val="false"/>
                <w:i w:val="false"/>
                <w:color w:val="000000"/>
                <w:sz w:val="20"/>
              </w:rPr>
              <w:t>
членов
</w:t>
            </w:r>
            <w:r>
              <w:br/>
            </w:r>
            <w:r>
              <w:rPr>
                <w:rFonts w:ascii="Times New Roman"/>
                <w:b w:val="false"/>
                <w:i w:val="false"/>
                <w:color w:val="000000"/>
                <w:sz w:val="20"/>
              </w:rPr>
              <w:t>
Комиссии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Результат
</w:t>
            </w:r>
            <w:r>
              <w:br/>
            </w:r>
            <w:r>
              <w:rPr>
                <w:rFonts w:ascii="Times New Roman"/>
                <w:b w:val="false"/>
                <w:i w:val="false"/>
                <w:color w:val="000000"/>
                <w:sz w:val="20"/>
              </w:rPr>
              <w:t>
"согласовать",
</w:t>
            </w:r>
            <w:r>
              <w:br/>
            </w:r>
            <w:r>
              <w:rPr>
                <w:rFonts w:ascii="Times New Roman"/>
                <w:b w:val="false"/>
                <w:i w:val="false"/>
                <w:color w:val="000000"/>
                <w:sz w:val="20"/>
              </w:rPr>
              <w:t>
"не согласовать"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Примечание
</w:t>
            </w:r>
            <w:r>
              <w:br/>
            </w:r>
            <w:r>
              <w:rPr>
                <w:rFonts w:ascii="Times New Roman"/>
                <w:b w:val="false"/>
                <w:i w:val="false"/>
                <w:color w:val="000000"/>
                <w:sz w:val="20"/>
              </w:rPr>
              <w:t>
(особое
</w:t>
            </w:r>
            <w:r>
              <w:br/>
            </w:r>
            <w:r>
              <w:rPr>
                <w:rFonts w:ascii="Times New Roman"/>
                <w:b w:val="false"/>
                <w:i w:val="false"/>
                <w:color w:val="000000"/>
                <w:sz w:val="20"/>
              </w:rPr>
              <w:t>
мнение
</w:t>
            </w:r>
            <w:r>
              <w:br/>
            </w:r>
            <w:r>
              <w:rPr>
                <w:rFonts w:ascii="Times New Roman"/>
                <w:b w:val="false"/>
                <w:i w:val="false"/>
                <w:color w:val="000000"/>
                <w:sz w:val="20"/>
              </w:rPr>
              <w:t>
членов
</w:t>
            </w:r>
            <w:r>
              <w:br/>
            </w:r>
            <w:r>
              <w:rPr>
                <w:rFonts w:ascii="Times New Roman"/>
                <w:b w:val="false"/>
                <w:i w:val="false"/>
                <w:color w:val="000000"/>
                <w:sz w:val="20"/>
              </w:rPr>
              <w:t>
Комиссии)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Подпись и
</w:t>
            </w:r>
            <w:r>
              <w:br/>
            </w:r>
            <w:r>
              <w:rPr>
                <w:rFonts w:ascii="Times New Roman"/>
                <w:b w:val="false"/>
                <w:i w:val="false"/>
                <w:color w:val="000000"/>
                <w:sz w:val="20"/>
              </w:rPr>
              <w:t>
дата членов
</w:t>
            </w:r>
            <w:r>
              <w:br/>
            </w:r>
            <w:r>
              <w:rPr>
                <w:rFonts w:ascii="Times New Roman"/>
                <w:b w:val="false"/>
                <w:i w:val="false"/>
                <w:color w:val="000000"/>
                <w:sz w:val="20"/>
              </w:rPr>
              <w:t>
Комиссии
</w:t>
            </w:r>
          </w:p>
        </w:tc>
      </w:tr>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Председатель Комиссии   __________________________
</w:t>
      </w:r>
    </w:p>
    <w:p>
      <w:pPr>
        <w:spacing w:after="0"/>
        <w:ind w:left="0"/>
        <w:jc w:val="both"/>
      </w:pPr>
      <w:r>
        <w:rPr>
          <w:rFonts w:ascii="Times New Roman"/>
          <w:b w:val="false"/>
          <w:i w:val="false"/>
          <w:color w:val="000000"/>
          <w:sz w:val="28"/>
        </w:rPr>
        <w:t>
      Решение Комиссии: Согласиться
</w:t>
      </w:r>
      <w:r>
        <w:br/>
      </w:r>
      <w:r>
        <w:rPr>
          <w:rFonts w:ascii="Times New Roman"/>
          <w:b w:val="false"/>
          <w:i w:val="false"/>
          <w:color w:val="000000"/>
          <w:sz w:val="28"/>
        </w:rPr>
        <w:t>
                        Отказать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