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6bfd" w14:textId="4636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полосы радиочастот 1880-1900 МГц для оборудования беспроводной связи стандарта "DECT"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информатизации и связи от 16 октября 2006 года N 417-п. Зарегистрирован в Министерстве юстиции Республики Казахстан 14 ноября 2006 года N 4454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июля 2004 года "О связи" и решением государственной межведомственной комиссии по радиочастотам Республики Казахстан "О выделении полосы радиочастот 1880-1900 МГц для оборудования беспроводной связи стандарта "DECT" от 31 января 2001 года N 16-5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физическим и юридическим лицам использование на вторичной основе полосы радиочастот 1880-1900 МГц для разработки, производства, модернизации и эксплуатации на территории Республики Казахстан оборудования беспроводной связи стандарта "DECT", предназначенного для применения в различных сетях связи, без оформления разрешительных документов на использование радиочастотного спектра Республики Казахстан при выполнении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технические характеристики оборудования стандарта "DECT" должны соответствовать стандарту ETSI 300175, принятому Европейским институтом стандартов связи (ETSI);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средняя мощность передатчиков базовых и абонентских станций не должна превышать 10мВт, коэффициент усиления антенн должен быть не более 18 дБ;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каждый тип оборудования беспроводной связи стандарта "DECT" должен быть получен сертификат, оформленный установленным законодательством Республики Казахстан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оборудование беспроводной телефонной связи стандарта "DECT" подлежит регистрации в порядке установленном законодательством и должно применяться в качестве оконечного абонентского терминала.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(Волковой Е.В.) обеспечить государственную регистрацию настоящего приказа в Министерстве юстиции Республики Казахстан и его официальное опубликование.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информатизации и связи Нуршабекова P.P.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