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e62" w14:textId="8bce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ноября 2006 года N 680. Зарегистрирован в Министерстве юстиции Республики Казахстан 2 декабря 2006 года N 4471. Утратил силу приказом Министра сельского хозяйства Республики Казахстан от 22 мая 2015 года № 4-1/465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22.05.2015 </w:t>
      </w:r>
      <w:r>
        <w:rPr>
          <w:rFonts w:ascii="Times New Roman"/>
          <w:b w:val="false"/>
          <w:i w:val="false"/>
          <w:color w:val="ff0000"/>
          <w:sz w:val="28"/>
        </w:rPr>
        <w:t>№ 4-1/465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марта 2004 года "Об обязательном страховании в растениеводстве" (далее - Закон), в целях обеспечения осуществления уполномоченным органом в области растениеводства своих контрольных функций,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формы, представляемой информации и документа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страховщика и общества взаимного страхования,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информации и документ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страхователем - в течение одного месяца после заключения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со страховщиком или обществом взаимного страхования в адрес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(далее - Комитет) и районного (городского областного значения) акимата,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страховщиком и обществом взаимного страхования - еженедельно агенту по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(городскому областного значения) акимату по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агентом - еженедельно областным территориальным инспекциям Комитета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а также еженедельно Комитету и районным (городским областного значения) акиматам, по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сельского хозяйства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осуществлять контроль за исполнением пункта 2, за исключением подпункта 1) пункта 4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09.12.2008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планирования и инновационной политики агропромышленного комплекса Министерства сельского хозяйства Республики Казахстан осуществлять контроль за исполнением подпункта 3) пункта 2 настоящего приказа по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09.12.2008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сельского хозяйства Республики Казахстан Евниева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сельского хозяйства РК от 09.12.2008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10 ноября 2006 года N 680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Начальнику_______________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районной инспекции КГИ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АПК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г-ну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Акиму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г-ну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 xml:space="preserve">"Информация о заключении договора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растениеводстве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 "___" _______ 200_года"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приказом Министра сельского хозяйства РК от 09.12.2008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33"/>
        <w:gridCol w:w="1893"/>
        <w:gridCol w:w="1853"/>
        <w:gridCol w:w="2413"/>
        <w:gridCol w:w="1153"/>
        <w:gridCol w:w="1633"/>
      </w:tblGrid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нованиекультур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Всегозасеянной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или общества взаимного страхования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страхователя)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(число, месяц, год)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ноября 2006 года N 680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 вступивших в силу договорах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растениеводстве в разрезе областей, районов,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(по состоянию на ____ _____________ года)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195"/>
        <w:gridCol w:w="863"/>
        <w:gridCol w:w="893"/>
        <w:gridCol w:w="943"/>
        <w:gridCol w:w="1014"/>
        <w:gridCol w:w="1267"/>
        <w:gridCol w:w="308"/>
        <w:gridCol w:w="1219"/>
        <w:gridCol w:w="834"/>
        <w:gridCol w:w="915"/>
        <w:gridCol w:w="966"/>
        <w:gridCol w:w="1037"/>
        <w:gridCol w:w="1290"/>
      </w:tblGrid>
      <w:tr>
        <w:trPr/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ру, тг.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району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73"/>
        <w:gridCol w:w="953"/>
        <w:gridCol w:w="853"/>
        <w:gridCol w:w="893"/>
        <w:gridCol w:w="873"/>
        <w:gridCol w:w="813"/>
        <w:gridCol w:w="673"/>
        <w:gridCol w:w="1053"/>
        <w:gridCol w:w="853"/>
        <w:gridCol w:w="2053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(га) </w:t>
            </w:r>
          </w:p>
        </w:tc>
      </w:tr>
      <w:tr>
        <w:trPr>
          <w:trHeight w:val="27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зерно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593"/>
        <w:gridCol w:w="1353"/>
        <w:gridCol w:w="1353"/>
        <w:gridCol w:w="1613"/>
        <w:gridCol w:w="1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(га)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</w:tr>
      <w:tr>
        <w:trPr>
          <w:trHeight w:val="27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(га)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 руководителя)          (подпись)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ноября 2006 года N 680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вступивших в силу договорах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растениеводстве в разрезе областей, районов,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(по состоянию на ____ _______________ года)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093"/>
        <w:gridCol w:w="1193"/>
        <w:gridCol w:w="1253"/>
        <w:gridCol w:w="1673"/>
        <w:gridCol w:w="1153"/>
        <w:gridCol w:w="1153"/>
        <w:gridCol w:w="1153"/>
      </w:tblGrid>
      <w:tr>
        <w:trPr>
          <w:trHeight w:val="16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(га)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(га)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 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73"/>
        <w:gridCol w:w="1273"/>
        <w:gridCol w:w="1153"/>
        <w:gridCol w:w="813"/>
        <w:gridCol w:w="973"/>
        <w:gridCol w:w="813"/>
        <w:gridCol w:w="1353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(га)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53"/>
        <w:gridCol w:w="1453"/>
        <w:gridCol w:w="773"/>
        <w:gridCol w:w="1253"/>
        <w:gridCol w:w="1393"/>
        <w:gridCol w:w="139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(га)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</w:tr>
      <w:tr>
        <w:trPr>
          <w:trHeight w:val="13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нечник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 руководителя)        (подпись)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ноября 2006 года N 680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 вступивших в силу договорах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растениеводстве в разрезе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"___" _____ 200_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73"/>
        <w:gridCol w:w="1053"/>
        <w:gridCol w:w="1913"/>
        <w:gridCol w:w="1413"/>
        <w:gridCol w:w="1373"/>
        <w:gridCol w:w="1853"/>
        <w:gridCol w:w="15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Ф.И.О., руководителя _________________      Подпись ______________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ноября 2006 года N 680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Информация по страховым случаям в разрезе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районов и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состоянию на ____________ 200 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приказом Министра сельского хозяйства РК от 19.03.2010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953"/>
        <w:gridCol w:w="1773"/>
        <w:gridCol w:w="1073"/>
        <w:gridCol w:w="1053"/>
        <w:gridCol w:w="1193"/>
        <w:gridCol w:w="1153"/>
        <w:gridCol w:w="1193"/>
        <w:gridCol w:w="1153"/>
        <w:gridCol w:w="1053"/>
        <w:gridCol w:w="1093"/>
      </w:tblGrid>
      <w:tr>
        <w:trPr>
          <w:trHeight w:val="81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гибели посевов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част.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53"/>
        <w:gridCol w:w="1573"/>
        <w:gridCol w:w="1073"/>
        <w:gridCol w:w="1273"/>
        <w:gridCol w:w="1173"/>
        <w:gridCol w:w="1293"/>
      </w:tblGrid>
      <w:tr>
        <w:trPr>
          <w:trHeight w:val="81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Небла- 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обсле-дование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компанию или обществу взаимного страхования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ховыхвыплат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тг. 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_______________     Подпись ____________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ноября 2006 года N 680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Справка по страховым случаям в разрезе областей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договорам обязательного страхования в растениеводстве,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заключенным в 200_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"___" 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приказом Министра сельского хозяйства РК от 19.03.2010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73"/>
        <w:gridCol w:w="2133"/>
        <w:gridCol w:w="1333"/>
        <w:gridCol w:w="1653"/>
        <w:gridCol w:w="1593"/>
        <w:gridCol w:w="159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страховщикам или обществам взаимного страхования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страхователям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 или общества взаимного страхования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 или общества взаимного страхования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так далее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853"/>
        <w:gridCol w:w="179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Возмещено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страховщику или обществу взаимного страхования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5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 _______________     Подпись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