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b00c" w14:textId="a78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29 апреля 2003 года N 21 "Об утверждении Правил предоставления в имущественный найм (аренду) как с правом выкупа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36 от 10 февраля 2006 года. Зарегистрировано Департаментом юстиции Алматинской области 21 марта 2006 года за N 1959. Утратило силу - постановлением акимата Алматинской области от 10 августа 2011 года 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10.08.2011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 октября 2004 года N 1022 "Об утверждении типовой структуры местного государственного управления Республики Казахстан",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апреля 2003 года N 21 "Об утверждении Правил предоставления в имущественный найм (аренду) как с правом выкупа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области, зарегистрированное в Реестре государственной регистрации нормативных правовых актов от 7 мая 2003 года N 1128 и опубликованное в газете "Огни Алатау" от 22 мая 2003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"Департамент по управлению и приватизации коммунальной собственности" заменить словами "Алматинское областное финансовое 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Правил предоставления в имущественный найм (аренду) как с правом выкупа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области), утвержденных вышеуказанным постановлением слова "Департамент по управлению и приватизации коммунальной собственности Акима Алматинской области" заменить словами "Алматинское областное финансовое управление и районные (городские) отделы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3.Контроль за исполнением настоящего постановления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В. Долженков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