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a2c4" w14:textId="543a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Алматинского областного маслихата N 18-133 от 1 июля 2005 года "Об утверждении ставок платы за пользование водными ресурсами поверхностных источников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13 июля 2006 года N 29-223. Зарегистрировано в Департаменте юстиции Алматинской области от 8 августа 2006 года N 1967. Утратило силу - решением Алматинского областного маслихата N 29-182 от 17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Алматинского областного маслихата от 17.02.2010 N 29-182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 статьи 38 Водного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статьи 28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нормативных правовых актах"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решение Алматинского областного маслихата от 01 июля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18-133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ставок платы за пользование водными ресурсами поверхностных источников" зарегистрированного в Реестре государственной регистрации нормативных правовых актов 8 августа 2005 года за N 1939, опубликованного в газетах "Огни Алатау", "Жетысу" N 95 от 28 августа 2005 года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приложение пункт 3 "Сельское хозяйство", вместо ставок 2,73 тиына применить ставку "0".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Мамбеталиев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