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6e64" w14:textId="5696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бюджетного кредитования сельхозтоваропроизводителей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29 июня 2006 года N 167. Зарегистрировано Департаментом юстиции Жамбылской области 08 августа 2006 года за N 1643. Утратило силу постановлением акимата Жамбылской области от 30 января 2014 года № 2</w:t>
      </w:r>
    </w:p>
    <w:p>
      <w:pPr>
        <w:spacing w:after="0"/>
        <w:ind w:left="0"/>
        <w:jc w:val="both"/>
      </w:pPr>
      <w:r>
        <w:rPr>
          <w:rFonts w:ascii="Times New Roman"/>
          <w:b w:val="false"/>
          <w:i w:val="false"/>
          <w:color w:val="ff0000"/>
          <w:sz w:val="28"/>
        </w:rPr>
        <w:t>      Сноска. Утратило силу постановлением акимата Жамбылской области от 30.01.2014 № 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172 </w:t>
      </w:r>
      <w:r>
        <w:rPr>
          <w:rFonts w:ascii="Times New Roman"/>
          <w:b w:val="false"/>
          <w:i w:val="false"/>
          <w:color w:val="000000"/>
          <w:sz w:val="28"/>
        </w:rPr>
        <w:t>Бюджетного </w:t>
      </w:r>
      <w:r>
        <w:rPr>
          <w:rFonts w:ascii="Times New Roman"/>
          <w:b w:val="false"/>
          <w:i w:val="false"/>
          <w:color w:val="000000"/>
          <w:sz w:val="28"/>
        </w:rPr>
        <w:t xml:space="preserve">Кодекса </w:t>
      </w:r>
      <w:r>
        <w:rPr>
          <w:rFonts w:ascii="Times New Roman"/>
          <w:b w:val="false"/>
          <w:i w:val="false"/>
          <w:color w:val="000000"/>
          <w:sz w:val="28"/>
        </w:rPr>
        <w:t>Республики Казахстан и Постановлением Правительства Республики Казахстан от 20 марта 2007 года </w:t>
      </w:r>
      <w:r>
        <w:rPr>
          <w:rFonts w:ascii="Times New Roman"/>
          <w:b w:val="false"/>
          <w:i w:val="false"/>
          <w:color w:val="000000"/>
          <w:sz w:val="28"/>
        </w:rPr>
        <w:t xml:space="preserve">N 225 </w:t>
      </w:r>
      <w:r>
        <w:rPr>
          <w:rFonts w:ascii="Times New Roman"/>
          <w:b w:val="false"/>
          <w:i w:val="false"/>
          <w:color w:val="000000"/>
          <w:sz w:val="28"/>
        </w:rPr>
        <w:t xml:space="preserve">"Об утверждении Правил исполнения республиканского и местных бюджетов" акимат Жамбылской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&lt;*&gt; Сноска. </w:t>
      </w:r>
      <w:r>
        <w:rPr>
          <w:rFonts w:ascii="Times New Roman"/>
          <w:b w:val="false"/>
          <w:i w:val="false"/>
          <w:color w:val="ff0000"/>
          <w:sz w:val="28"/>
        </w:rPr>
        <w:t xml:space="preserve">Преамбула с изменениями, внесенными постановлением Жамбылского областного Акимата от 27 сентября 2007 года </w:t>
      </w:r>
      <w:r>
        <w:rPr>
          <w:rFonts w:ascii="Times New Roman"/>
          <w:b w:val="false"/>
          <w:i w:val="false"/>
          <w:color w:val="000000"/>
          <w:sz w:val="28"/>
        </w:rPr>
        <w:t>N 205</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бюджетного кредитования сельскохозтоваропроизводителей Жамбылской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Жамбылской области Е.О. Усенбаева.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области                               Б. Жексембин</w:t>
      </w:r>
    </w:p>
    <w:bookmarkEnd w:id="2"/>
    <w:bookmarkStart w:name="z4" w:id="3"/>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Жамбылской области N 167</w:t>
      </w:r>
      <w:r>
        <w:br/>
      </w:r>
      <w:r>
        <w:rPr>
          <w:rFonts w:ascii="Times New Roman"/>
          <w:b w:val="false"/>
          <w:i w:val="false"/>
          <w:color w:val="000000"/>
          <w:sz w:val="28"/>
        </w:rPr>
        <w:t>
от 29 июня 2006 года</w:t>
      </w:r>
    </w:p>
    <w:bookmarkEnd w:id="3"/>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
бюджетного кредитования сельхозтоваропроизводителей</w:t>
      </w:r>
      <w:r>
        <w:br/>
      </w:r>
      <w:r>
        <w:rPr>
          <w:rFonts w:ascii="Times New Roman"/>
          <w:b/>
          <w:i w:val="false"/>
          <w:color w:val="000000"/>
        </w:rPr>
        <w:t>
Жамбылской области</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определяют порядок бюджетного кредитования сельскохозяйственных проектов из областного бюджета.</w:t>
      </w:r>
    </w:p>
    <w:bookmarkEnd w:id="6"/>
    <w:bookmarkStart w:name="z8" w:id="7"/>
    <w:p>
      <w:pPr>
        <w:spacing w:after="0"/>
        <w:ind w:left="0"/>
        <w:jc w:val="both"/>
      </w:pPr>
      <w:r>
        <w:rPr>
          <w:rFonts w:ascii="Times New Roman"/>
          <w:b w:val="false"/>
          <w:i w:val="false"/>
          <w:color w:val="000000"/>
          <w:sz w:val="28"/>
        </w:rPr>
        <w:t>
      2. Средства из областного бюджета выделяются в виде среднесрочных кредитов на цели и в пределах сумм, определенных соответствующими бюджетными программами, утвержденными решением областного маслихата.</w:t>
      </w:r>
    </w:p>
    <w:bookmarkEnd w:id="7"/>
    <w:bookmarkStart w:name="z9" w:id="8"/>
    <w:p>
      <w:pPr>
        <w:spacing w:after="0"/>
        <w:ind w:left="0"/>
        <w:jc w:val="both"/>
      </w:pPr>
      <w:r>
        <w:rPr>
          <w:rFonts w:ascii="Times New Roman"/>
          <w:b w:val="false"/>
          <w:i w:val="false"/>
          <w:color w:val="000000"/>
          <w:sz w:val="28"/>
        </w:rPr>
        <w:t>
      3. Основным условием бюджетного кредитования сельскохозяйственных проектов является обеспечение защиты интересов кредитора, сведение к минимуму возникновения кредитного риска, также направление кредитов на цели, предусмотренные настоящими Правилами.</w:t>
      </w:r>
    </w:p>
    <w:bookmarkEnd w:id="8"/>
    <w:bookmarkStart w:name="z10" w:id="9"/>
    <w:p>
      <w:pPr>
        <w:spacing w:after="0"/>
        <w:ind w:left="0"/>
        <w:jc w:val="both"/>
      </w:pPr>
      <w:r>
        <w:rPr>
          <w:rFonts w:ascii="Times New Roman"/>
          <w:b w:val="false"/>
          <w:i w:val="false"/>
          <w:color w:val="000000"/>
          <w:sz w:val="28"/>
        </w:rPr>
        <w:t>
      4. Ставка вознаграждения по бюджетным кредитам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соответствующему сроку бюджетного кредита.</w:t>
      </w:r>
      <w:r>
        <w:br/>
      </w:r>
      <w:r>
        <w:rPr>
          <w:rFonts w:ascii="Times New Roman"/>
          <w:b w:val="false"/>
          <w:i w:val="false"/>
          <w:color w:val="000000"/>
          <w:sz w:val="28"/>
        </w:rPr>
        <w:t>
</w:t>
      </w:r>
      <w:r>
        <w:rPr>
          <w:rFonts w:ascii="Times New Roman"/>
          <w:b w:val="false"/>
          <w:i w:val="false"/>
          <w:color w:val="ff0000"/>
          <w:sz w:val="28"/>
        </w:rPr>
        <w:t xml:space="preserve">      &lt;*&gt; Сноска. </w:t>
      </w:r>
      <w:r>
        <w:rPr>
          <w:rFonts w:ascii="Times New Roman"/>
          <w:b w:val="false"/>
          <w:i w:val="false"/>
          <w:color w:val="ff0000"/>
          <w:sz w:val="28"/>
        </w:rPr>
        <w:t xml:space="preserve">Пункт 4 </w:t>
      </w:r>
      <w:r>
        <w:rPr>
          <w:rFonts w:ascii="Times New Roman"/>
          <w:b w:val="false"/>
          <w:i w:val="false"/>
          <w:color w:val="ff0000"/>
          <w:sz w:val="28"/>
        </w:rPr>
        <w:t xml:space="preserve">с изменениями, внесенными постановлением Жамбылского областного Акимата от 27 сентября 2007 года </w:t>
      </w:r>
      <w:r>
        <w:rPr>
          <w:rFonts w:ascii="Times New Roman"/>
          <w:b w:val="false"/>
          <w:i w:val="false"/>
          <w:color w:val="000000"/>
          <w:sz w:val="28"/>
        </w:rPr>
        <w:t xml:space="preserve">N 205 </w:t>
      </w:r>
      <w:r>
        <w:rPr>
          <w:rFonts w:ascii="Times New Roman"/>
          <w:b w:val="false"/>
          <w:i w:val="false"/>
          <w:color w:val="ff0000"/>
          <w:sz w:val="28"/>
        </w:rPr>
        <w:t>;</w:t>
      </w:r>
    </w:p>
    <w:bookmarkEnd w:id="9"/>
    <w:bookmarkStart w:name="z11" w:id="10"/>
    <w:p>
      <w:pPr>
        <w:spacing w:after="0"/>
        <w:ind w:left="0"/>
        <w:jc w:val="both"/>
      </w:pPr>
      <w:r>
        <w:rPr>
          <w:rFonts w:ascii="Times New Roman"/>
          <w:b w:val="false"/>
          <w:i w:val="false"/>
          <w:color w:val="000000"/>
          <w:sz w:val="28"/>
        </w:rPr>
        <w:t>
      5. Размер ставки вознаграждения для конечного заемщика, устанавливаемый банком-заемщиком не должен превышать двукратной ставки вознаграждения, устанавливаемой в соответствии с пунктом 4 настоящих Правил.</w:t>
      </w:r>
      <w:r>
        <w:br/>
      </w:r>
      <w:r>
        <w:rPr>
          <w:rFonts w:ascii="Times New Roman"/>
          <w:b w:val="false"/>
          <w:i w:val="false"/>
          <w:color w:val="000000"/>
          <w:sz w:val="28"/>
        </w:rPr>
        <w:t>
</w:t>
      </w:r>
      <w:r>
        <w:rPr>
          <w:rFonts w:ascii="Times New Roman"/>
          <w:b w:val="false"/>
          <w:i w:val="false"/>
          <w:color w:val="ff0000"/>
          <w:sz w:val="28"/>
        </w:rPr>
        <w:t xml:space="preserve">      &lt;*&gt; Сноска. </w:t>
      </w:r>
      <w:r>
        <w:rPr>
          <w:rFonts w:ascii="Times New Roman"/>
          <w:b w:val="false"/>
          <w:i w:val="false"/>
          <w:color w:val="ff0000"/>
          <w:sz w:val="28"/>
        </w:rPr>
        <w:t xml:space="preserve">Пункт 5 </w:t>
      </w:r>
      <w:r>
        <w:rPr>
          <w:rFonts w:ascii="Times New Roman"/>
          <w:b w:val="false"/>
          <w:i w:val="false"/>
          <w:color w:val="ff0000"/>
          <w:sz w:val="28"/>
        </w:rPr>
        <w:t xml:space="preserve">изложена в новой редакций </w:t>
      </w:r>
      <w:r>
        <w:rPr>
          <w:rFonts w:ascii="Times New Roman"/>
          <w:b w:val="false"/>
          <w:i w:val="false"/>
          <w:color w:val="ff0000"/>
          <w:sz w:val="28"/>
        </w:rPr>
        <w:t xml:space="preserve">постановлением Жамбылского областного Акимата от 27 сентября 2007 года </w:t>
      </w:r>
      <w:r>
        <w:rPr>
          <w:rFonts w:ascii="Times New Roman"/>
          <w:b w:val="false"/>
          <w:i w:val="false"/>
          <w:color w:val="000000"/>
          <w:sz w:val="28"/>
        </w:rPr>
        <w:t xml:space="preserve">N 205 </w:t>
      </w:r>
      <w:r>
        <w:rPr>
          <w:rFonts w:ascii="Times New Roman"/>
          <w:b w:val="false"/>
          <w:i w:val="false"/>
          <w:color w:val="ff0000"/>
          <w:sz w:val="28"/>
        </w:rPr>
        <w:t>;</w:t>
      </w:r>
    </w:p>
    <w:bookmarkEnd w:id="10"/>
    <w:bookmarkStart w:name="z12" w:id="11"/>
    <w:p>
      <w:pPr>
        <w:spacing w:after="0"/>
        <w:ind w:left="0"/>
        <w:jc w:val="both"/>
      </w:pPr>
      <w:r>
        <w:rPr>
          <w:rFonts w:ascii="Times New Roman"/>
          <w:b w:val="false"/>
          <w:i w:val="false"/>
          <w:color w:val="000000"/>
          <w:sz w:val="28"/>
        </w:rPr>
        <w:t>
      6. Отбор банков-заемщиков по обслуживанию кредитов, осуществляется конкурсной комиссией согласно постановления Правительства Республики Казахстан от 20 марта 2007 года </w:t>
      </w:r>
      <w:r>
        <w:rPr>
          <w:rFonts w:ascii="Times New Roman"/>
          <w:b w:val="false"/>
          <w:i w:val="false"/>
          <w:color w:val="000000"/>
          <w:sz w:val="28"/>
        </w:rPr>
        <w:t xml:space="preserve">N 225 </w:t>
      </w:r>
      <w:r>
        <w:rPr>
          <w:rFonts w:ascii="Times New Roman"/>
          <w:b w:val="false"/>
          <w:i w:val="false"/>
          <w:color w:val="000000"/>
          <w:sz w:val="28"/>
        </w:rPr>
        <w:t>"Об утверждении Правил исполнения республиканского и местных бюджетов".</w:t>
      </w:r>
      <w:r>
        <w:br/>
      </w:r>
      <w:r>
        <w:rPr>
          <w:rFonts w:ascii="Times New Roman"/>
          <w:b w:val="false"/>
          <w:i w:val="false"/>
          <w:color w:val="000000"/>
          <w:sz w:val="28"/>
        </w:rPr>
        <w:t>
</w:t>
      </w:r>
      <w:r>
        <w:rPr>
          <w:rFonts w:ascii="Times New Roman"/>
          <w:b w:val="false"/>
          <w:i w:val="false"/>
          <w:color w:val="ff0000"/>
          <w:sz w:val="28"/>
        </w:rPr>
        <w:t xml:space="preserve">      &lt;*&gt; Сноска. </w:t>
      </w:r>
      <w:r>
        <w:rPr>
          <w:rFonts w:ascii="Times New Roman"/>
          <w:b w:val="false"/>
          <w:i w:val="false"/>
          <w:color w:val="ff0000"/>
          <w:sz w:val="28"/>
        </w:rPr>
        <w:t xml:space="preserve">Пункт 6 </w:t>
      </w:r>
      <w:r>
        <w:rPr>
          <w:rFonts w:ascii="Times New Roman"/>
          <w:b w:val="false"/>
          <w:i w:val="false"/>
          <w:color w:val="ff0000"/>
          <w:sz w:val="28"/>
        </w:rPr>
        <w:t xml:space="preserve">с изменениями, внесенными постановлением Жамбылского областного Акимата от 27 сентября 2007 года </w:t>
      </w:r>
      <w:r>
        <w:rPr>
          <w:rFonts w:ascii="Times New Roman"/>
          <w:b w:val="false"/>
          <w:i w:val="false"/>
          <w:color w:val="000000"/>
          <w:sz w:val="28"/>
        </w:rPr>
        <w:t xml:space="preserve">N 205 </w:t>
      </w:r>
      <w:r>
        <w:rPr>
          <w:rFonts w:ascii="Times New Roman"/>
          <w:b w:val="false"/>
          <w:i w:val="false"/>
          <w:color w:val="ff0000"/>
          <w:sz w:val="28"/>
        </w:rPr>
        <w:t>;</w:t>
      </w:r>
    </w:p>
    <w:bookmarkEnd w:id="11"/>
    <w:bookmarkStart w:name="z13" w:id="12"/>
    <w:p>
      <w:pPr>
        <w:spacing w:after="0"/>
        <w:ind w:left="0"/>
        <w:jc w:val="left"/>
      </w:pPr>
      <w:r>
        <w:rPr>
          <w:rFonts w:ascii="Times New Roman"/>
          <w:b/>
          <w:i w:val="false"/>
          <w:color w:val="000000"/>
        </w:rPr>
        <w:t xml:space="preserve"> 
2. Направления бюджетного кредитования </w:t>
      </w:r>
    </w:p>
    <w:bookmarkEnd w:id="12"/>
    <w:bookmarkStart w:name="z14" w:id="13"/>
    <w:p>
      <w:pPr>
        <w:spacing w:after="0"/>
        <w:ind w:left="0"/>
        <w:jc w:val="both"/>
      </w:pPr>
      <w:r>
        <w:rPr>
          <w:rFonts w:ascii="Times New Roman"/>
          <w:b w:val="false"/>
          <w:i w:val="false"/>
          <w:color w:val="000000"/>
          <w:sz w:val="28"/>
        </w:rPr>
        <w:t>
     7. В рамках мер поддержки мелких и средних местных сельскохозяйственных товаропроизводителей, кредитные ресурсы выделяются на пополнение основных и оборотных средств, на производство и реализацию сельскохозяйственной продукции.</w:t>
      </w:r>
    </w:p>
    <w:bookmarkEnd w:id="13"/>
    <w:bookmarkStart w:name="z15" w:id="14"/>
    <w:p>
      <w:pPr>
        <w:spacing w:after="0"/>
        <w:ind w:left="0"/>
        <w:jc w:val="both"/>
      </w:pPr>
      <w:r>
        <w:rPr>
          <w:rFonts w:ascii="Times New Roman"/>
          <w:b w:val="false"/>
          <w:i w:val="false"/>
          <w:color w:val="000000"/>
          <w:sz w:val="28"/>
        </w:rPr>
        <w:t>
      8. К кредитованию принимаются сельскохозяйственные проекты конечных заемщиков, которые являются юридическими и физическими лицами - резидентами Республики Казахстан, исходя из следующих критериев:</w:t>
      </w:r>
      <w:r>
        <w:br/>
      </w:r>
      <w:r>
        <w:rPr>
          <w:rFonts w:ascii="Times New Roman"/>
          <w:b w:val="false"/>
          <w:i w:val="false"/>
          <w:color w:val="000000"/>
          <w:sz w:val="28"/>
        </w:rPr>
        <w:t>
      1) импортозамещающая направленность проекта;</w:t>
      </w:r>
      <w:r>
        <w:br/>
      </w:r>
      <w:r>
        <w:rPr>
          <w:rFonts w:ascii="Times New Roman"/>
          <w:b w:val="false"/>
          <w:i w:val="false"/>
          <w:color w:val="000000"/>
          <w:sz w:val="28"/>
        </w:rPr>
        <w:t>
      2) эффективность проекта.</w:t>
      </w:r>
    </w:p>
    <w:bookmarkEnd w:id="14"/>
    <w:bookmarkStart w:name="z16" w:id="15"/>
    <w:p>
      <w:pPr>
        <w:spacing w:after="0"/>
        <w:ind w:left="0"/>
        <w:jc w:val="left"/>
      </w:pPr>
      <w:r>
        <w:rPr>
          <w:rFonts w:ascii="Times New Roman"/>
          <w:b/>
          <w:i w:val="false"/>
          <w:color w:val="000000"/>
        </w:rPr>
        <w:t xml:space="preserve"> 
3. Порядок рассмотрения проектов </w:t>
      </w:r>
    </w:p>
    <w:bookmarkEnd w:id="15"/>
    <w:bookmarkStart w:name="z17" w:id="16"/>
    <w:p>
      <w:pPr>
        <w:spacing w:after="0"/>
        <w:ind w:left="0"/>
        <w:jc w:val="both"/>
      </w:pPr>
      <w:r>
        <w:rPr>
          <w:rFonts w:ascii="Times New Roman"/>
          <w:b w:val="false"/>
          <w:i w:val="false"/>
          <w:color w:val="000000"/>
          <w:sz w:val="28"/>
        </w:rPr>
        <w:t>
      9. Сельскохозяйственные проекты, претендующие на получение кредитных ресурсов представляются уполномоченному акиматом области исполнительному органу - Администратору бюджетной программы.</w:t>
      </w:r>
    </w:p>
    <w:bookmarkEnd w:id="16"/>
    <w:bookmarkStart w:name="z18" w:id="17"/>
    <w:p>
      <w:pPr>
        <w:spacing w:after="0"/>
        <w:ind w:left="0"/>
        <w:jc w:val="both"/>
      </w:pPr>
      <w:r>
        <w:rPr>
          <w:rFonts w:ascii="Times New Roman"/>
          <w:b w:val="false"/>
          <w:i w:val="false"/>
          <w:color w:val="000000"/>
          <w:sz w:val="28"/>
        </w:rPr>
        <w:t>      Администратор бюджетной программы после рассмотрения представленных хозяйствующими субъектами проектов, направляет проекты в банки-заемщики.</w:t>
      </w:r>
      <w:r>
        <w:br/>
      </w:r>
      <w:r>
        <w:rPr>
          <w:rFonts w:ascii="Times New Roman"/>
          <w:b w:val="false"/>
          <w:i w:val="false"/>
          <w:color w:val="000000"/>
          <w:sz w:val="28"/>
        </w:rPr>
        <w:t>
10. Проведение комплексной экспертизы проекта осуществляется банками - заемщиками.</w:t>
      </w:r>
      <w:r>
        <w:br/>
      </w:r>
      <w:r>
        <w:rPr>
          <w:rFonts w:ascii="Times New Roman"/>
          <w:b w:val="false"/>
          <w:i w:val="false"/>
          <w:color w:val="000000"/>
          <w:sz w:val="28"/>
        </w:rPr>
        <w:t>
      Банки - заемщики производят экспертизу и отбор кредитных предложений конечных заемщиков в соответствии с назначением бюджетной программы, а также кредитной политикой путем проведения: анализа платежеспособности конечных заемщиков, степени риска непогашения бюджетного кредита, технико - экономических и финансовых показателей проекта, проверки наличия источников и обеспечения погашения кредита.</w:t>
      </w:r>
    </w:p>
    <w:bookmarkEnd w:id="17"/>
    <w:bookmarkStart w:name="z19" w:id="18"/>
    <w:p>
      <w:pPr>
        <w:spacing w:after="0"/>
        <w:ind w:left="0"/>
        <w:jc w:val="both"/>
      </w:pPr>
      <w:r>
        <w:rPr>
          <w:rFonts w:ascii="Times New Roman"/>
          <w:b w:val="false"/>
          <w:i w:val="false"/>
          <w:color w:val="000000"/>
          <w:sz w:val="28"/>
        </w:rPr>
        <w:t>
      11. По результатам банковской экспертизы представленных проектов, банки - заемщики направляют Администратору бюджетной программы сведения о кредитовании или отклонении сельскохозяйственных проектов.</w:t>
      </w:r>
    </w:p>
    <w:bookmarkEnd w:id="18"/>
    <w:bookmarkStart w:name="z20" w:id="19"/>
    <w:p>
      <w:pPr>
        <w:spacing w:after="0"/>
        <w:ind w:left="0"/>
        <w:jc w:val="left"/>
      </w:pPr>
      <w:r>
        <w:rPr>
          <w:rFonts w:ascii="Times New Roman"/>
          <w:b/>
          <w:i w:val="false"/>
          <w:color w:val="000000"/>
        </w:rPr>
        <w:t xml:space="preserve"> 
4. Порядок погашения и обслуживания бюджетных кредитов </w:t>
      </w:r>
    </w:p>
    <w:bookmarkEnd w:id="19"/>
    <w:p>
      <w:pPr>
        <w:spacing w:after="0"/>
        <w:ind w:left="0"/>
        <w:jc w:val="both"/>
      </w:pPr>
      <w:r>
        <w:rPr>
          <w:rFonts w:ascii="Times New Roman"/>
          <w:b w:val="false"/>
          <w:i w:val="false"/>
          <w:color w:val="000000"/>
          <w:sz w:val="28"/>
        </w:rPr>
        <w:t>      12. Порядок погашения и обслуживания бюджетных кредитов, осуществляется согласно постановления Правительства Республики Казахстан от 20 марта 2007 года </w:t>
      </w:r>
      <w:r>
        <w:rPr>
          <w:rFonts w:ascii="Times New Roman"/>
          <w:b w:val="false"/>
          <w:i w:val="false"/>
          <w:color w:val="000000"/>
          <w:sz w:val="28"/>
        </w:rPr>
        <w:t xml:space="preserve">N 225 </w:t>
      </w:r>
      <w:r>
        <w:rPr>
          <w:rFonts w:ascii="Times New Roman"/>
          <w:b w:val="false"/>
          <w:i w:val="false"/>
          <w:color w:val="000000"/>
          <w:sz w:val="28"/>
        </w:rPr>
        <w:t>"Об утверждении Правил исполнения республиканского и местных бюджетов".</w:t>
      </w:r>
      <w:r>
        <w:br/>
      </w:r>
      <w:r>
        <w:rPr>
          <w:rFonts w:ascii="Times New Roman"/>
          <w:b w:val="false"/>
          <w:i w:val="false"/>
          <w:color w:val="000000"/>
          <w:sz w:val="28"/>
        </w:rPr>
        <w:t>
</w:t>
      </w:r>
      <w:r>
        <w:rPr>
          <w:rFonts w:ascii="Times New Roman"/>
          <w:b w:val="false"/>
          <w:i w:val="false"/>
          <w:color w:val="ff0000"/>
          <w:sz w:val="28"/>
        </w:rPr>
        <w:t xml:space="preserve">      &lt;*&gt; Сноска. </w:t>
      </w:r>
      <w:r>
        <w:rPr>
          <w:rFonts w:ascii="Times New Roman"/>
          <w:b w:val="false"/>
          <w:i w:val="false"/>
          <w:color w:val="ff0000"/>
          <w:sz w:val="28"/>
        </w:rPr>
        <w:t xml:space="preserve">Пункт 12 </w:t>
      </w:r>
      <w:r>
        <w:rPr>
          <w:rFonts w:ascii="Times New Roman"/>
          <w:b w:val="false"/>
          <w:i w:val="false"/>
          <w:color w:val="ff0000"/>
          <w:sz w:val="28"/>
        </w:rPr>
        <w:t xml:space="preserve">с изменениями, внесенными постановлением Жамбылского областного Акимата от 27 сентября 2007 года </w:t>
      </w:r>
      <w:r>
        <w:rPr>
          <w:rFonts w:ascii="Times New Roman"/>
          <w:b w:val="false"/>
          <w:i w:val="false"/>
          <w:color w:val="000000"/>
          <w:sz w:val="28"/>
        </w:rPr>
        <w:t xml:space="preserve">N 205 </w:t>
      </w:r>
      <w:r>
        <w:rPr>
          <w:rFonts w:ascii="Times New Roman"/>
          <w:b w:val="false"/>
          <w:i w:val="false"/>
          <w:color w:val="ff0000"/>
          <w:sz w:val="28"/>
        </w:rPr>
        <w:t>;</w:t>
      </w:r>
    </w:p>
    <w:bookmarkStart w:name="z21" w:id="20"/>
    <w:p>
      <w:pPr>
        <w:spacing w:after="0"/>
        <w:ind w:left="0"/>
        <w:jc w:val="left"/>
      </w:pPr>
      <w:r>
        <w:rPr>
          <w:rFonts w:ascii="Times New Roman"/>
          <w:b/>
          <w:i w:val="false"/>
          <w:color w:val="000000"/>
        </w:rPr>
        <w:t xml:space="preserve"> 
5. Учет и контроль бюджетных кредитов </w:t>
      </w:r>
    </w:p>
    <w:bookmarkEnd w:id="20"/>
    <w:p>
      <w:pPr>
        <w:spacing w:after="0"/>
        <w:ind w:left="0"/>
        <w:jc w:val="both"/>
      </w:pPr>
      <w:r>
        <w:rPr>
          <w:rFonts w:ascii="Times New Roman"/>
          <w:b w:val="false"/>
          <w:i w:val="false"/>
          <w:color w:val="000000"/>
          <w:sz w:val="28"/>
        </w:rPr>
        <w:t>      13. Учет и контроль бюджетных кредитов осуществляются согласно постановления Правительства Республики Казахстан от 20 марта 2007 года </w:t>
      </w:r>
      <w:r>
        <w:rPr>
          <w:rFonts w:ascii="Times New Roman"/>
          <w:b w:val="false"/>
          <w:i w:val="false"/>
          <w:color w:val="000000"/>
          <w:sz w:val="28"/>
        </w:rPr>
        <w:t xml:space="preserve">N 225 </w:t>
      </w:r>
      <w:r>
        <w:rPr>
          <w:rFonts w:ascii="Times New Roman"/>
          <w:b w:val="false"/>
          <w:i w:val="false"/>
          <w:color w:val="000000"/>
          <w:sz w:val="28"/>
        </w:rPr>
        <w:t>"Об утверждении Правил исполнения республиканского и местных бюджетов".</w:t>
      </w:r>
      <w:r>
        <w:br/>
      </w:r>
      <w:r>
        <w:rPr>
          <w:rFonts w:ascii="Times New Roman"/>
          <w:b w:val="false"/>
          <w:i w:val="false"/>
          <w:color w:val="000000"/>
          <w:sz w:val="28"/>
        </w:rPr>
        <w:t>
</w:t>
      </w:r>
      <w:r>
        <w:rPr>
          <w:rFonts w:ascii="Times New Roman"/>
          <w:b w:val="false"/>
          <w:i w:val="false"/>
          <w:color w:val="ff0000"/>
          <w:sz w:val="28"/>
        </w:rPr>
        <w:t xml:space="preserve">      &lt;*&gt; Сноска. </w:t>
      </w:r>
      <w:r>
        <w:rPr>
          <w:rFonts w:ascii="Times New Roman"/>
          <w:b w:val="false"/>
          <w:i w:val="false"/>
          <w:color w:val="ff0000"/>
          <w:sz w:val="28"/>
        </w:rPr>
        <w:t xml:space="preserve">Пункт 13 </w:t>
      </w:r>
      <w:r>
        <w:rPr>
          <w:rFonts w:ascii="Times New Roman"/>
          <w:b w:val="false"/>
          <w:i w:val="false"/>
          <w:color w:val="ff0000"/>
          <w:sz w:val="28"/>
        </w:rPr>
        <w:t xml:space="preserve">с изменениями, внесенными постановлением Жамбылского областного Акимата от 27 сентября 2007 года </w:t>
      </w:r>
      <w:r>
        <w:rPr>
          <w:rFonts w:ascii="Times New Roman"/>
          <w:b w:val="false"/>
          <w:i w:val="false"/>
          <w:color w:val="000000"/>
          <w:sz w:val="28"/>
        </w:rPr>
        <w:t>N 205</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