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9e7" w14:textId="702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 защищаемым гражданам жилищного пособия на содержание жилья, оплату коммунальных услуг и компенсацию повышения тарифов абонентской платы за оказание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14 июля 2006 года N 31/7. Зарегистрировано Управлением юстиции города Темиртау 03 августа 2006 года N 8-3-24. Утратило силу - решением Темиртауского городского маслихата Карагандинской области от 14 сентября 2010 года N 31/5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14.09.2010 N 31/5.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в тексте решения слова "малообеспеченным" заменены словами "социально защищаемым"; "телефон абонентам городских сетей" заменены словами "оказание услуг"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N 710 "Вопросы Министерства юстиции Республики Казахстан",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 защищаемым гражданам жилищного пособия на содержание жилья, оплату коммунальных услуг и компенсацию повышение тарифов абонентской платы за оказание услуг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на: заместителя акима города Темиртау Куринную Татьяну Михайловну, постоянную комиссию городского маслихата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июля 2006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Ким Юрий Николаевич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июля 2006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социально защищаемым гражданам жилищного пособия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жилья, оплату коммунальных услуг и компенсацию</w:t>
      </w:r>
      <w:r>
        <w:br/>
      </w:r>
      <w:r>
        <w:rPr>
          <w:rFonts w:ascii="Times New Roman"/>
          <w:b/>
          <w:i w:val="false"/>
          <w:color w:val="000000"/>
        </w:rPr>
        <w:t>
повышения тарифов абонентской платы за оказание услуг телекоммуникаций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(физическое лицо) – лицо, обратившееся от себя лично или от имени семьи за назначением жилищного пособия (далее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 – компенсация, предоставляемая социально защищаемым гражданам для возмещения затрат по оплате содержания жилья, потребления коммунальных услуг, а также по повышению тарифов абонентской платы за оказание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 –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воспитание, совместно проживающих и зарегистрированных по одному адресу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–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выдаче пособия – банки второго уровня или организации, имеющие лицензию Национального Банка Республики Казахстан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назначению и выплате жилищного пособия – государственное учреждение "Отдел занятости и социальных программ города Темиртау"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приему документов по назначению жилищного пособия – государственное учреждение "Центр обслуживания населения Карагандинской области"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специальная комиссия – комиссия, утвержденная приказом уполномоченного органа, созданная для решения конфликтных, спорных или нестандартных ситуаций по вопросам назначения (отказа)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12121"/>
          <w:sz w:val="28"/>
        </w:rPr>
        <w:t>      2. Жилищное пособие предоставляется лицам, постоянно проживающим в городе Темиртау и поселке Актау, в том случае, если расходы на оплату содержания жилья,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содержание жилища и потребление коммунальных услуг, а также повышения тарифов абонентской платы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услуг</w:t>
      </w:r>
      <w:r>
        <w:rPr>
          <w:rFonts w:ascii="Times New Roman"/>
          <w:b w:val="false"/>
          <w:i w:val="false"/>
          <w:color w:val="212121"/>
          <w:sz w:val="28"/>
        </w:rPr>
        <w:t xml:space="preserve"> телекоммуникаций в бюджете семьи превышают долю предельно допустимых расходов на эти цели. Доля предельно допустимых расходов на оплату содержания жилья и потребления коммунальных услуг устанавливается к совокупному доходу семьи в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212121"/>
          <w:sz w:val="28"/>
        </w:rPr>
        <w:t>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02.07.2008 </w:t>
      </w:r>
      <w:r>
        <w:rPr>
          <w:rFonts w:ascii="Times New Roman"/>
          <w:b w:val="false"/>
          <w:i w:val="false"/>
          <w:color w:val="000000"/>
          <w:sz w:val="28"/>
        </w:rPr>
        <w:t>N 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03.09.2009 </w:t>
      </w:r>
      <w:r>
        <w:rPr>
          <w:rFonts w:ascii="Times New Roman"/>
          <w:b w:val="false"/>
          <w:i w:val="false"/>
          <w:color w:val="00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жилищного пособия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Жилищное пособие предоставляется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газовыми плитами, 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газовыми плитами, при отсутствии центрального горячего водоснабжения – 10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   при расчете жилищного пособия баллонный газ учитывается в квартирах жилого здания, имеющего не более двух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- 346 килограмм для домов 1-2-этажной постройки, 225 килограмм для домов 3-4-этажной постройки, 134 килограмма для домов 5-этажной постройки (в расчете на отопительный сезон 7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жилищного пособия применяются цены на уголь, сложившиеся в городах и районах области за истекший квартал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 по фактическим расходам, но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устанавливаются на основе тарифов, утвержденных поставщиками услуг или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содержания жилья и потребления коммунальных услуг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повышения тарифов абонентской платы за оказание услуг телекоммуникаций социально защищаемым гражданам, подлежит компенсации через механизм жилищного пособия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жилищного пособия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Жилищное пособие предоставляется уполномоченным органом и назначается физическим лицам, являющимися собственниками или нанимателями (арендаторами) жилища, по месту их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Семьи, имеющие в частной собственности более одной единицы жилья (квартиры, дома) или сдающие жилые помещения в наем (аренду) или поднаем утрачивают право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имеют право на получение жилищного пособия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конфликтных, спорных или нестандартных ситуаций решение вопроса о назначении жилищного пособия может быть вынесено на рассмотрение специальных комиссий при уполномоченном органе.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жилищного пособия не может превышать суммы фактически начисленной платы за содержание жилища, коммунальные услуги и разницы увеличения</w:t>
      </w:r>
      <w:r>
        <w:rPr>
          <w:rFonts w:ascii="Times New Roman"/>
          <w:b w:val="false"/>
          <w:i w:val="false"/>
          <w:color w:val="212121"/>
          <w:sz w:val="28"/>
        </w:rPr>
        <w:t xml:space="preserve"> абонентской платы </w:t>
      </w:r>
      <w:r>
        <w:rPr>
          <w:rFonts w:ascii="Times New Roman"/>
          <w:b w:val="false"/>
          <w:i w:val="false"/>
          <w:color w:val="000000"/>
          <w:sz w:val="28"/>
        </w:rPr>
        <w:t>за оказание услуг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фактически начисленной сумме за коммунальные услуги, предоставляют поставщики коммунальных услуг (на бумажных или электронных носителях).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Жилищное пособие предоставляется в наличной и безналичной форме. Безналичная форма – это уменьшение платежа за содержание жилья и коммунальные услуги на сумму равную сумме жилищного пособия. Сумма жилищного пособия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жилищных пособий осуществляется уполномоченной организацией по выдаче пособия путем зачисления на счета по вкладам граждан уполномоченным органом по назначению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жилищного пособия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выплат жилищного пособия осуществляется за счет бюджетных средств.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жилищного пособия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Жилищное пособие назначается уполномоченным органом с месяца подачи заявления со всеми необходимыми документами сроком на 6 месяцев. Сведения о доходах и составе семьи, а также о расходах по оплате за содержание жилья и коммунальных услуг, ежеквартально предоставляются в уполномоченный орган по назначению и выплате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Получателям жилищного пособия необходимо в течении 10 дней информировать уполномоченный орган об обстоятельствах, влияющих на право получения или на размер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заведомо недостоверных сведений, повлекших за собой назначение завышенной или незаконной компенсации, собственник (наниматель, арендатор) лишается права на получение пособия в течение шести месяцев, а незаконно полученные в виде жилищного пособия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изменении доли предельно допустимых расходов семьи на оплату содержания жилья и коммунальных услуг, ставок и тарифов на коммунальные услуги, содержание жилья, размера совокупного семейного дохода и состава семьи,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02.07.2008 </w:t>
      </w:r>
      <w:r>
        <w:rPr>
          <w:rFonts w:ascii="Times New Roman"/>
          <w:b w:val="false"/>
          <w:i w:val="false"/>
          <w:color w:val="ff0000"/>
          <w:sz w:val="28"/>
        </w:rPr>
        <w:t>N 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права на пособие в семье не учитываются лица, временно проживающие в других городах, что подтверждается соответствующим документом.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жилищного пособия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назначением жилищного пособия заявитель обращается в уполномоченный орган или в ЦОН по месту жительства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 (свидетельства о браке или расторжении брака, за исключением одиноко проживающих лиц старше 65 лет, справка о рождении формы N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роде деятельности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(квитанции)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подтверждающего, что заявитель, является абонентом услуг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предоставляют справку с уполномоченного органа по вопросам занятости по месту жительства или из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(копии) свидетельства (свидетельств) о рождении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необходимости уполномоченный орган имеет право обследовать материально - бытовое положение семьи, обратившейся за назначением жилищного пособия (по поручению специальной комиссии). Акт обследования приобщается в личное дело получателя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представленных документов составляется договор о предоставлении семье жилищного пособия. Договор составляется в двух экземплярах, один из которых хранится у получателя жилищного пособия. Указанный договор является основанием для предоставления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возникновения сомнения в достоверности информации уполномоченный орган вправе запрашивать, а юридические и физические лица должны предоставлять информацию о доходах лица, претендующего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 жилищного пособия рассчитывается как разница между фактическим платежом получателя жилищного пособия за содержание жилья и потребление коммунальных услуг в пределах норм, обеспечиваемых компенсационными мерами, суммой </w:t>
      </w:r>
      <w:r>
        <w:rPr>
          <w:rFonts w:ascii="Times New Roman"/>
          <w:b w:val="false"/>
          <w:i w:val="false"/>
          <w:color w:val="212121"/>
          <w:sz w:val="28"/>
        </w:rPr>
        <w:t xml:space="preserve">повышения тарифов абонентской платы </w:t>
      </w:r>
      <w:r>
        <w:rPr>
          <w:rFonts w:ascii="Times New Roman"/>
          <w:b w:val="false"/>
          <w:i w:val="false"/>
          <w:color w:val="000000"/>
          <w:sz w:val="28"/>
        </w:rPr>
        <w:t>за оказание услуг</w:t>
      </w:r>
      <w:r>
        <w:rPr>
          <w:rFonts w:ascii="Times New Roman"/>
          <w:b w:val="false"/>
          <w:i w:val="false"/>
          <w:color w:val="212121"/>
          <w:sz w:val="28"/>
        </w:rPr>
        <w:t xml:space="preserve">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 допустимым уровнем расходов семьи, претендующей на жилищное пособие.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Исчисление совокупного дохода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Совокупный доход семьи, претендующей на получение жилищного пособия (далее - совокупный доход), исчисляется уполномоченным органом, осуществляющим назначение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даты прибытия (выбытия).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жилищным пособием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единовременном получении дохода,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Среднемесячный совокупный доход рассчитывается путем деления совокупного дохода семьи за квартал на 3 месяца.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Виды доходов, учитываемых при исчислении совокупного дохода семьи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материальная помощь, оказываемая из средств местных бюджетов, к праздничным и юбилейным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стоимость льготного проезда граждан за пределы населенного пункта на лечение, стоимость льготного проездного билета в городском общественном транспорте (кроме такси, трамвая);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благотворительная помощь в денежном и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помощь, оказанная семье в целях возмещения ущерба, причиненного их здоровью и имуществу вследствие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средства, предусмотренные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помощь, в денежном или натуральном выражении, оказываемая из средств местных бюджетов, в том числе материальная помощь отдельным категориям граждан в связи с увеличением цен на основные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02.07.2008 </w:t>
      </w:r>
      <w:r>
        <w:rPr>
          <w:rFonts w:ascii="Times New Roman"/>
          <w:b w:val="false"/>
          <w:i w:val="false"/>
          <w:color w:val="ff0000"/>
          <w:sz w:val="28"/>
        </w:rPr>
        <w:t>N 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Доходы, полученные в виде оплаты труда, социальных выплат, учитываемые при исчислении совокупного дохода.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исчислении совокупного дохода семьи учитываются доходы (кроме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до достижения им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государственные пособия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(кроме указанных в  подпункте 11) пункта 32 настоящих Правил), предоставляемой в соответствии с законами и иными нормативными правовыми актами, а также сумма, выплачиваемая взамен этой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состав совокупного дохода включаются единовременные выплаты и ежемесячные суммы, выплачиваемые работодателем в соответствии с законодательством о возмещении вреда, причиненного жизни и здоровью работников во время исполнения ими трудовых 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Доходы, полученные в виде оплаты труда, социальных выплат, подтверждаются справками об их размерах.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Доходы от предпринимательской и других видов деятельности, учитываемые при исчислении совокупного дохода.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Доходы в виде алиментов на детей и других иждивенцев, учитываемые при исчислении совокупного дохода.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случае, когда плательщик уклоняется от уплаты алиментов, совокупный доход исчисляется без учета алиментов (при предоставлении справки от судоисполнителя).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Совокупный доход исчисляется без учета алиментов,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в местах лишения свободы, либо изоляторе временного содержания (при предоставлении справки от судебного исполнителя или из исправительного учреждения, о том, что алименты на детей не перечисляются с указанием периода нахождения в местах лишения свободы, либо изоляторе временного содержания);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на лечении или состоит на учете в туберкулезном, психоневрологическом диспансерах (стационарах), лечебно-трудовом профилактории (при предоставлении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выбыл на постоянное местожительство в государства, с которыми Республика Казахстан не имеет соответствующего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уклоняется от содержания детей и других иждивенцев в связи с злоупотреблением спиртными напитками, наркотическими веществами, что подтверждается справкой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02.07.2008 </w:t>
      </w:r>
      <w:r>
        <w:rPr>
          <w:rFonts w:ascii="Times New Roman"/>
          <w:b w:val="false"/>
          <w:i w:val="false"/>
          <w:color w:val="ff0000"/>
          <w:sz w:val="28"/>
        </w:rPr>
        <w:t>N 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Если мать ребенка не состоит в зарегистрированном браке с отцом ребенка, совместно с ним не проживает и не имеет решения суда о взыскании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Доходы от личного подсобного хозяйства, учитываемые при исчислении совокупного дохода.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доходе, рассчитывается на основании сведений заявителя о наличии и размерах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Доход от личного подсобного хозяйства рассчитывается уполномоченным органом (на основе </w:t>
      </w:r>
      <w:r>
        <w:rPr>
          <w:rFonts w:ascii="Times New Roman"/>
          <w:b w:val="false"/>
          <w:i w:val="false"/>
          <w:color w:val="000000"/>
          <w:sz w:val="28"/>
        </w:rPr>
        <w:t>приложений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Город Темиртау по природным условиям Карагандинской области относится к сухостепной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 (согласно приложению 6 к настоящим Правилам),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(лошадь, верблюд и другие)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Доход от домашнего скота, птицы, непродуктивного возраста (молодняк),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учитывается лишь в случае его дарения или реализации (продажа, убой).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наличии домашнего скота, птицы, (кроме указанных в пункте 52 настоящих Правил),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Индивидуальная нормативная карточка расчета доходов от личного подсобного хозяйства,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заполняется уполномоченным органом на основе данных заявителя.</w:t>
      </w:r>
    </w:p>
    <w:bookmarkEnd w:id="25"/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Иные доходы, учитываемые при исчислении совокупного дохода.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совокупном доходе не учитываются суммы полученных кредитов (микрокредитов).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Доход, полученный от продажи недвижимого имущества и транспортных средств, включается в общий совокупный доход единовременно по дате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назначении жилищного пособия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начислить моей семье, состоящей из _________ человек, включая заявителя, пособие по возмещению затрат по оплате содержания жилья, потреблению коммунальных услуг, а также по повышению тарифов абонентской платы за оказание услуг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 члены моей семьи даем свое разрешение на раскрытие информации о доходах, которое может быть предъявлено юридическим и физическим лицам, как подтверждение нашего согласия на выдачу государственному учреждению "Отдел занятости и социальных программ города Темиртау" сведений о доходах членов нашей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документа, удостоверяющего личность__________________________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 рождения заявителя,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и дата выдачи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 СИК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дохода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доходов, кроме указанных в заявлении, не имею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(поставщик коммунальных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(частное, государственное)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 ___________________ Количество комнат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________________________________</w:t>
      </w:r>
    </w:p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жилищного пособия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Приложения 2 с изменениями, внесенными решениями Темиртауского городского маслихата Карагандинской области от 02.07.2008 </w:t>
      </w:r>
      <w:r>
        <w:rPr>
          <w:rFonts w:ascii="Times New Roman"/>
          <w:b w:val="false"/>
          <w:i w:val="false"/>
          <w:color w:val="ff0000"/>
          <w:sz w:val="28"/>
        </w:rPr>
        <w:t>N 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03.09.2009 </w:t>
      </w:r>
      <w:r>
        <w:rPr>
          <w:rFonts w:ascii="Times New Roman"/>
          <w:b w:val="false"/>
          <w:i w:val="false"/>
          <w:color w:val="ff0000"/>
          <w:sz w:val="28"/>
        </w:rPr>
        <w:t>N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 200__г.                                    г.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занятости и социальных программ города Темиртау" с одной стороны и собственник (наниматель, арендатор) жилья с другой стороны, заключили настоящий договор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представленных собственником (нанимателем, арендатором) жилья документов государственное учреждение "Отдел занятости и социальных программ города Темиртау" предоставляет жилищное пособие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собственника (нанимателя, арендатора)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имеющему семью из _____ человек в безналичной (наличной) форме сроком на шесть месяцев с месяца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 (наниматель, арендатор) жилья за предоставление в государственное учреждение "Отдел занятости и социальных программ города Темиртау" заведомо недостоверных сведений, повлекших за собой назначение завышенной или незаконной компенсации, лишается права на получение пособия в течение шести месяцев, а незаконно полученные в виде жилищного пособия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 (наниматель, арендатор) жилья должен предоставлять в государственное учреждение "Отдел занятости и социальных программ города Темиртау" сведения (квитанции) о расходах по оплате за содержание жилья и коммунальных услуг, а также о доходах и составе семьи,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является основанием для предоставления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Сумма жилищного пособия может быть изменена при изменении доли предельно допустимых расходов семьи на оплату содержания жилья и коммунальных услуг, ставок и тарифов на коммунальные услуги, содержание жилья, размера совокупного семейного дохода и состава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                             Собственник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           (наниматель, арендатор),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        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               (подпись)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составе семьи и размере общей площади занимаемого жилья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N 20/6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гражданину (ке)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действительно проживает по адресу:________________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(микрорайон) _________________________ дом ____ квартира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состав семьи _________ человек. Занимаемая площадь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Правоустанавливающий документ на жилье. N _______ от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Ордер N _____________ 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основным владельцем квартиры-дома (квартиросъемщиком) проживают: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0"/>
        <w:gridCol w:w="1790"/>
        <w:gridCol w:w="2461"/>
        <w:gridCol w:w="3349"/>
      </w:tblGrid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времени проживают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заполняется на основании книги регистрации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200__г.       Подпись специалиста _________________</w:t>
      </w:r>
    </w:p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34"/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доходах всех членов семьи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члена семьи____________________________________________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39"/>
        <w:gridCol w:w="870"/>
        <w:gridCol w:w="847"/>
        <w:gridCol w:w="939"/>
        <w:gridCol w:w="800"/>
        <w:gridCol w:w="824"/>
        <w:gridCol w:w="870"/>
        <w:gridCol w:w="847"/>
        <w:gridCol w:w="847"/>
        <w:gridCol w:w="847"/>
        <w:gridCol w:w="778"/>
        <w:gridCol w:w="872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специальное пособие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государственное пособие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члена семьи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867"/>
        <w:gridCol w:w="821"/>
        <w:gridCol w:w="844"/>
        <w:gridCol w:w="798"/>
        <w:gridCol w:w="867"/>
        <w:gridCol w:w="821"/>
        <w:gridCol w:w="821"/>
        <w:gridCol w:w="867"/>
        <w:gridCol w:w="844"/>
        <w:gridCol w:w="867"/>
        <w:gridCol w:w="775"/>
        <w:gridCol w:w="960"/>
      </w:tblGrid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специальное пособие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государственное пособие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Сумма дохода должна быть подтверждена соответствующим документом. Суммы дохода заполняются за квартал, предшествующий кварталу обращения за жилищным пособием.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 Дата ______________________</w:t>
      </w:r>
    </w:p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36"/>
    <w:bookmarkStart w:name="z8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расходах по оплате содержания жилья и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
за _________________ 200__год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 __________________________________    Социальная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 собственника            пенсионер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    безработный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(нанимателя, арендатора) жилья              работающий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    прочие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площадь__кв.м. Количество комнат __Социальная норма_____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характеристика дома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(газ емкостной или баллонный, электрические плиты)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Совокупный доход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Лицевой счет ________________________________    __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 квартал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933"/>
        <w:gridCol w:w="1873"/>
        <w:gridCol w:w="1953"/>
        <w:gridCol w:w="1933"/>
        <w:gridCol w:w="1873"/>
      </w:tblGrid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платежа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Расходы на содержание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Отопление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Холодная вода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Канализация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Горячая вода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Вывоз мусора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Электроэнергия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Газ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Телефон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200 __ г.  Подпись специалиста _________________</w:t>
      </w:r>
    </w:p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38"/>
    <w:bookmarkStart w:name="z8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Нормативная карточка расчета дохода от личного подсобного хозяйства в сухостепной зоне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Продукция растениеводства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142"/>
        <w:gridCol w:w="1811"/>
        <w:gridCol w:w="1941"/>
        <w:gridCol w:w="2023"/>
        <w:gridCol w:w="2045"/>
      </w:tblGrid>
      <w:tr>
        <w:trPr>
          <w:trHeight w:val="115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урожайность с 1 сотки земли, кг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 тенге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тенге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тенге (гр.2 х гр.4)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тенге (гр.5 -гр.3)</w:t>
            </w:r>
          </w:p>
        </w:tc>
      </w:tr>
      <w:tr>
        <w:trPr>
          <w:trHeight w:val="10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 яблоки, груши и др.)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 урюк, слива и др.)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136"/>
        <w:gridCol w:w="2076"/>
        <w:gridCol w:w="2117"/>
        <w:gridCol w:w="1876"/>
        <w:gridCol w:w="2018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 кг (л)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тенге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(1 л, 1 десятка яиц), тенге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тенге (гр.2 х гр.4)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тенге (гр.5 -гр.3)</w:t>
            </w:r>
          </w:p>
        </w:tc>
      </w:tr>
      <w:tr>
        <w:trPr>
          <w:trHeight w:val="9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молочного направления (молоко)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мясного направления (говядина)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яиц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ясного направления (мясо)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40"/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ВОЗРАСТ ДОМАШНЕГО СКОТА И ПТИЦЫ</w:t>
      </w:r>
      <w:r>
        <w:br/>
      </w:r>
      <w:r>
        <w:rPr>
          <w:rFonts w:ascii="Times New Roman"/>
          <w:b/>
          <w:i w:val="false"/>
          <w:color w:val="000000"/>
        </w:rPr>
        <w:t>
ДЛЯ ПРОДУКТИВНОГО ИСПОЛЬЗОВАНИЯ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2867"/>
        <w:gridCol w:w="6430"/>
      </w:tblGrid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31/7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ИНДИВИДУАЛЬНАЯ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доходов от личного подсобного хозяйства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4"/>
        <w:gridCol w:w="2134"/>
        <w:gridCol w:w="2074"/>
        <w:gridCol w:w="2054"/>
        <w:gridCol w:w="2134"/>
      </w:tblGrid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культур, домашних животных, птицы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соток, голов, кол-во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дохода в год, тенге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год, тенге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зеленый корм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год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квартал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 200__ г.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лица, осуществившего расчет) 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