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5b93e" w14:textId="325b9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отнесении поселка Умирзак к категории "село"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28 июля 2006 года N 16/289 и постановление Акимата Мангистауской области от 24 июля 2006 года N 239. Зарегистрировано Департаментом юстиции Мангистауской области 31 августа 2006 года за N 1954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 всему тексту слова "аул (село)" заменены словом "село" совместным постановлением акимата Мангистауской области от 21.05.2015 </w:t>
      </w:r>
      <w:r>
        <w:rPr>
          <w:rFonts w:ascii="Times New Roman"/>
          <w:b w:val="false"/>
          <w:i w:val="false"/>
          <w:color w:val="000000"/>
          <w:sz w:val="28"/>
        </w:rPr>
        <w:t>№ 148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и решением маслихата Мангистауской области от 21.05.2015 </w:t>
      </w:r>
      <w:r>
        <w:rPr>
          <w:rFonts w:ascii="Times New Roman"/>
          <w:b w:val="false"/>
          <w:i w:val="false"/>
          <w:color w:val="000000"/>
          <w:sz w:val="28"/>
        </w:rPr>
        <w:t>№ 25/390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Рассмотрев предложение Актауского городского маслихата и акима города Актау об отнесении поселка Умирзак к категории "село", и в соответствии с п.3 статьи 11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"Об административно-территориальном устройстве Республики Казахстан" областной маслихат 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 xml:space="preserve">и акимат области  </w:t>
      </w:r>
      <w:r>
        <w:rPr>
          <w:rFonts w:ascii="Times New Roman"/>
          <w:b/>
          <w:i w:val="false"/>
          <w:color w:val="000000"/>
          <w:sz w:val="28"/>
        </w:rPr>
        <w:t>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Отнести поселок Умирзак к категории "село".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Настоящее решение и постановление вводится в действие со дня государственной регистрации в департаменте юстиции. </w:t>
      </w:r>
    </w:p>
    <w:bookmarkEnd w:id="0"/>
    <w:p>
      <w:pPr>
        <w:spacing w:after="0"/>
        <w:ind w:left="0"/>
        <w:jc w:val="both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Председатель сессии                 Аким области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 М.Курбанбаев                     К. Кушербаев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Секретарь областного маслихата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       Б. Чельпеков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