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ac52" w14:textId="8e5a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на рынках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марта 2006 года № 232. Зарегистрировано Управлением юстиции города Костаная Костанайской области 4 апреля 2006 года № 9-1-42. Утратило силу - Решением маслихата города Костаная Костанайской области от 21 апреля 2009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города Костаная Костанайской области от 21.04.2009 № 197.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на основе данных, представленных налоговым комитетом по городу Костанаю,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на рынках города Костаная,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1, в части относящейся к приложению 1, решения Костанайского городского маслихата от 27 февраля 2002 года № 157 "Об утверждении размера стоимости разовых талонов на рынках города Костаная и ставок фиксированного суммарного налога для отдельных видов предпринимательской деятельности" (номер государственной регистрации 1262, опубликовано в газете "Костанай" 20 от 14 марта 2002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регистрации в Управлении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на рынках города Костаная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33"/>
        <w:gridCol w:w="2853"/>
        <w:gridCol w:w="2233"/>
        <w:gridCol w:w="15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рынка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товара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Торговая площадь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"Тобол" (рынок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контейнерный)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(Наримановский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меха-норка,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песец, соболь)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меховых изделий (из малоценного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меха-ондатра,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нутрия, кролик)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"Камкор"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"Штарк"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"Шарт" рынок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"Дархан"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"Рынок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"Тазылык-2000"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"Наурыз"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"Отау-Сауда"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(центральный рынок)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"Гермес-2000"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"Береке"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"Гелиос" (Универсальный рынок)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"Теркомсоюз":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"Текстильный",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"Юго-Западный",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2.Мини-рынки: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(улица Мая-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ковского-Чкалова)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"Бутя" (улица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Повстанческая-Гоголя)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с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с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"Таус"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"Далель"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"Далель"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"Беркут"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"Дастархан"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рыба,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птица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(овощи, бакалея,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масломолочная,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подворий)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"Сельскохозяйственный" (6 километров по Рудненской трассе)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зерноотходов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Победы-Алтынсарина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>Любые изменения действующей стоимости разовых талонов вводятся решением городского маслихата на основе среднедневных данных хронометражных наблюдений и обследований, проведенных налоговым комитетом.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