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e8fd" w14:textId="89ee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Восточно-Казахстанского областного Акимата от 12 июня 2006 года N 642 и решение Восточно-Казахстанского областного Маслихата от 7 июля 2006 года N 18/276-III. Зарегистрировано Департаментом юстиции Восточно-Казахстанской области 17 июля 2006 года за N 2425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В соответствии с подпунктом 4)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Казахстан", подпунктом 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административно-территориальном устройстве Республики Казахстан", на основании совместного решения маслихата от 4 февраля 2006 года N 19-173-III и постановления акимата от 16 января 2006 года N 04 "О переименовании Некрасовского сельского округа" Урджарского района, совместного решения маслихата от 4 февраля 2006 года  N 19-174-III и постановления акимата от 16 января 2006 года N 05 "О переименовании села Кызыл Жулдыз Алтыншокинского сельского округа" Урджарского района Восточно-Казахстанский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 и Восточно-Казахстанский областной акимат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административно-территориальные единицы Урджарского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Некрасовский сельский округ в Жогаргы Егинсуйский сельский округ;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Кызыл Жулдыз Алтыншокинского сельского округа в село имени Айтбая.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Департаменте юстиции Восточно-Казахстанской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      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