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2c61" w14:textId="4072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Глубоковского районного акимата от 20 июля 2005 года № 1212 "О Координационном совете по борьбе с преступностью и коррупцией"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Глубоковского района Восточно-Казахстанской области от 5 мая 2006 года № 1665. Зарегистрировано управлением юстиции Глубоковского района Департамента юстиции Восточно-Казахстанской области 18 мая 2006 года за № 5-9-35. Утратило силу постановлением Глубоковского районного акимата Восточно-Казахстанской области от 26 августа 2024 года № 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Глубоковского районного акимата Восточно-Казахстанской области от 26.08.2024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N 213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148-11 "О местном государственном управлении в Республике Казахстан" Глубоковский районный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20 июля 2005 года № 1212 "О Координационном совете по борьбе с преступностью и коррупцией" (регистрационный номер 5-9-3 от 8 августа 2005 года, опубликованное в районной газете "Огни Прииртышья" от 9 сентября 2005 года № 36) следующее изменение: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"Положение о Координационном совете по борьбе с преступностью и коррупцией":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. Полномочия Координационного совета: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Плотников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