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ba527" w14:textId="6bba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некоторых населенных пунктов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 июля 2006 года N 28-10 и постановление Акимата Западно-Казахстанской области от 28 февраля 2006 года N 85. Зарегистрировано Департаментом юстиции Западно-Казахстанской области 2 августа 2006 года N 2971.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 основании совместных решений маслихата и акимата Чингирлауского района от 1 ноября 2005 года N 17-6 "Об упразднении сел 2-я пятилетка Белогорского сельского округа и Акчи Караагашского сельского округа" и маслихата и акимата Бурлинского района от 8 ноября 2005 года N 21-4 и N 36 "Об упразднении разъезда Анкаты", маслихат и акимат области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переселением жителей, упразднить разъезд Анкаты Бурлинского района, сел 2-я пятилетка и Акчи Чингирлауского района.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Аким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