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efd8" w14:textId="784e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здравоохранения Республики Казахстан от 3 февраля 2006 года N 43 "Об утверждении санитарно-эпидемиологических правил и норм по объектам железнодорожного транспорта и условиям перевозки грузов"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февраля 2007 года № 101. Зарегистрирован в Министерстве юстиции Республики Казахстан 2 марта 2007 года № 4560.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в области санитарно-эпидемиологического благополучия населения,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здравоохранения Республики Казахстан от 3 февраля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объектам железнодорожного транспорта и условиям перевозки грузов" (зарегистрирован в Реестре государственной регистрации нормативных правовых актов под N 4104, опубликован в Бюллетене нормативных правовых актов центральных исполнительных органов и иных государственных органов Республики Казахстан, апрель 2006 года, N 5-6, ст.212)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санитарно-эпидемиологических 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нормах "Санитарно-эпидемиологические требования к условиям перевозки грузов железнодорожным транспортом",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подпунктами 1) - 22)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мясо, охлажденное и остывшее должно перевозиться в рефрижераторных вагонах в подвешенном состоянии на балках с крючьями так, чтобы туши, полутуши и четвертины не соприкасались между собой, с полом и стенами вагона;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температура мяса говядины, баранины в толще мышц у костей при погрузке в рефрижераторные вагоны и рефрижераторные контейнеры должна быть не выше - минус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блоков из жилованного мяса и субпродуктов мяса и птицы - минус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блоков из мяса птицы механической обвалки и из мясной массы -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окорока, грудинка, корейка и другие сырокопченые мясные изделия в безвакуумной упаковке должны иметь хорошо выраженный запах копчения, сухую, чистую, равномерно прокопченную поверхность без выхватов мяса и жира, без бахромок мяса, плесени и остатков волос. Мясокопчености должны предъявляться к перевозке с температурой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при общем сроке накопления и перевозки не более 20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жиры животные топленые пищевые (говяжий, бараний, конский и костный) в бочках, а также уложенные в ящик в виде монолита, должны предъявляться к перевозке с температурой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расфасованные в бруски, завернутые в жиронепроницаемую бумагу и уложенные в ящик;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рыба мороженая, филе рыбное и филе морского гребешка, мидии, крабовые палочки, крабы, трепанги, мороженые и другие морские продукты при погрузке должны иметь температуру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В не замороженном виде перевозка крабовых палочек, вареных крабов и креветок не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перевозка мороженой рыбы допускается только в упаковке: в ящиках, продуктовых мешках. Рыба мороженая и мороженое рыбное филе в пленочных пакетах, пачки картонные без полимерного покрытия с предварительной упаковкой рыбы в пленочные пакеты должны укладываться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рыба охлажденная должна перевозиться в рефрижераторных вагонах в ящиках или сухотарных бочках. Осетровые лососевые рыбы должны упаковываться только в ящики. Охлажденная рыба должна иметь температуру в пределах от минус 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плюс 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Дата упаковки должна указываться в накладной под наименованием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рыба и сельдь соленые, пряного посола и маринованные должны упаковываться в деревянные, полимерные заливные или сухотарные бочки, вместимостью не более 50 литров с мешками-вкладышами из полимерных материалов, в дощатые ящики, а расфасованные в пакеты из полимерных материалов - в ящики из гофрированного картона. Рыба и сельдь, упакованные в заливные бочки, должны заливаться тузлуком, а уложенные в тару - отжаты. Ящики должны выстилаться одним из материалов: пергаментом, подпергаментом, целлофаном или другими водонепроницаемыми материалами, разрешенными к применению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рыба и балычные изделия горячего копчения, вяленые и другие рыботовары должны перевозиться только в таре. Перевозка рыбы и балычных изделий горячего копчения допускается только в замороженном виде. Рыба и балычные изделия горячего копчения должны перевозиться в рефрижераторных вагонах и при погрузке должны иметь температуру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Рыба и балычные изделия холодного копчения при погрузке должны иметь температуру, не выше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должны перевозиться в изотермических вагонах. Лососевые и зубатка холодного копчения, а также балычные изделия холодного копчения и вяленые, должны упаковываться только в ящики. На ящиках с замороженной рыбой горячего копчения должна наноситься надпись "замороженная". На торцевых стенах ящиков с рыбой холодного копчения и вяленой, включая балычные изделия должны быть два - три круглых отверстия диаметром от 25 до 30 миллиметров";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пакеты с крабовыми палочками замороженными, крабы и креветки варено-мороженые, должны упаковываться в ящики, на которых крупным шрифтом наносится надпись "замороженные". Общий срок хранения до погрузки и перевозки крабовых палочек не должен превышать 20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икра лососевых рыб и нерасфасованная пробойная соленая, ястычная - должна упаковываться в заливные бочки, емкостью не более 50 литров. Икра зернистая лососевых рыб, зернистая и паюсная осетровых и пробойная соленая, расфасованная в металлические или стеклянные банки, должны укладываться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молоко и молочные продукты должны перевозиться в изотермических вагонах. Масло сливочное должно перевозиться в упакованном виде в ящиках. Масло топленое должно перевозиться в упакованном виде в деревянных бочках с вкладышами из полимерной пленки. Допускается перевозка их в стеклянных и жестяных банках, ящиках;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маргарин твердый, застывшие жиры кондитерские, хлебопекарные и кулинарные, расфасованные в бруски, завернутые в пергамент или кашированную фольгу, должны упаковываться в ящики, а нефасованные (в виде монолита) должны укладываться в ящики, выстланные пергаментом или полимерной пленкой. Маргарин твердый, застывшие жиры должны перевозиться в изотермических вагонах, а в переходный период времени при температуре не выше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допускается перевозка этих грузов в крытых вагонах;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майонез должен перевозиться расфасованным в стеклянную упаковку в ящиках с внутренними перегородками и прокладками. Температура майонеза при погрузке должна быть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ниже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сыры сычужные твердые должны упаковываться в ящики. При погрузке сыры должны иметь температуру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 зимний период -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мороженное должно перевозиться в рефрижераторных вагонах при температуре минус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металлических банках, а фасованное - в коробках, контейнерах;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яйца должны перевозиться в специальной ячеистой упаковке, укладываемой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период массовых заготовок, по согласованию с грузоотправителем и грузополучателем допускается перевозка навалом в крытых вагонах позднего картофеля, свеклы столовой, арбузов, тыквы продовольственной, белокочанной капусты среднепоздних и позднеспелых сортов, а также картофеля, предназначенного для производства спирта, крахмала и патоки. Картофель для длительного хранения должна перевозиться только в таре. Плодоовощи в рефрижераторных вагонах и рефрижераторных контейнерах должны перевозиться только в таре;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бананы должны перевозиться в жестком виде, с кожурой и плодоножкой зеленого цвета, достаточно развитыми плодами с типичной для вида формой и размерами. Бананы, предварительно уложенные в мешки из полимерной пленки с плотной увязкой горловины мешка, должны упаковываться в картонные коробки. Бананы должны перевозиться только в рефрижераторных секциях, во время перевозки которые должны вентилироваться при положительной температуре наружного воздуха два раза в сутки, при отрицательной - один раз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соки, нектары фруктовые и овощные, молоко и сливки стерилизованные, сметана и брынза, расфасованные в Тетра-Брик Асептик, должны формироваться в блоки из упаковок одинаковой емкости, устанавливаемых на картонный лоток и обтянуты термоусадочной пленкой. Блоки в вагонах и контейнерах должны перевозиться объединенными в пакетах на поддонах, с обтяжкой пакетов плотной полимерной термоусадочной пленкой;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температура замороженных, мороженных, подмороженных и охлажденных грузов должна измеряться в момент погрузки в вагон;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для лиц сопровождающих грузы должны быть предусмотрены условия для проживания и питания.";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"сырых" заменить словом "туш";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выгрузки пищевых продуктов транспортные средства должны очищаться, промываться и дезинфицироваться в специализированных промывочно-пропарочных пунктах (станциях). Допускается мойка и дезинфекция изотермических вагонов в специально оборудованном пункте мойки. Пункт мойки должен быть оснащен моечной машиной, гибкими шлангами, специальными пистолетами с горячей и холодной водой, щетками, аппаратами для дезинфекции. Наружная мойка изотермических вагонов должна проводиться щелочной водой, температура которой не должна быть ниже плюс 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с последующим ополаскиванием водой из шланга. Мойка внутри вагона должна проводиться специальными щетками, температура моющего раствора должна быть не ниже 55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После окончания мойки должно проводиться ополаскивание чистой водой из шланга под давлением 1,5 атмосферы в течение 2-3 минут, просушивание и проветривание до полного удаления запаха примененных препаратов.".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(Мухаметжанов Ж.М.) направить настоящий приказ после его государственной регистрации на официальное опубликование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 января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