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9516" w14:textId="fbe9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N 62 "Об утверждении Правил ведения системы реестров держателей ценных бумаг"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23 февраля 2007 года N 36. Зарегистрировано в Министерстве юстиции Республики Казахстан 3 апреля 2007 года N 4599. Утратило силу постановлением Правления Национального Банка Республики Казахстан от 27 августа 2014 года № 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27.08.2014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по вопросам ведения системы реестров держателей ценных бумаг,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25 февраля 2006 года N 62 "Об утверждении Правил ведения системы реестров держателей ценных бумаг" (зарегистрированное в Реестре государственной регистрации нормативных правовых актов под N 4175), с изменениями и дополнениями, внесенными постановлением Правления Агентства от 12 августа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148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N 62 "Об утверждении Правил ведения системы реестров держателей ценных бумаг" (зарегистрированным в Реестре государственной регистрации нормативных правовых актов Республики Казахстан под N 4365)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ведения системы реестров держателей ценных бумаг,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"23-1. В реестре держателей ценных бумаг осуществляется учет по одному виду ценных бумаг, удостоверяющих одинаковые права и обязанности собственников и эмитента. Учет ценных бумаг одного вида, выпущенных эмитентом, не может осуществляться в разных системах реестров держателей ценных бумаг.";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31 после слов "законодательству Республики Казахстан" дополнить словами ", исходя из данных системы реестров держателей ценных бумаг,";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34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если одной из сторон сделки для ее заключения требуется разрешение (согласие) уполномоченного органа, регистратор запрашивает документ, подтверждающий наличие такого согласия.";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"37. В случае наследования ценных бумаг регистратор проводит операцию на списание/зачисление ценных бумаг с/на лицевых/лицевые счетов/счета зарегистрированных лиц на основании соответствующего приказа, отданного наследником или его представителем, подлинника или нотариально засвидетельствованной копии свидетельства о праве на наследство, документов, подтверждающих полномочия представителя наследника, и документов, указанных в пунктах 12 и 13 настоящих Правил, в случае отсутствия у наследника или его представителя лицевого счета в системе реестров.";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"50. Регистратор не позднее следующего дня после получения приказа на проведение информационной операции запрашивает у центрального депозитария и эмитента необходимую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непредставления центральным депозитарием и (или) эмитентом указанной информации, в сведения, представляемые регистратором, вносится запись о том, что представленная информация составлена на основании сведений, составляющих систему реестров.";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"53. Выдача реестра держателей ценных бумаг или списка акционеров для проведения общего собрания акционеров осуществляется регистратором в срок не позднее двадцати четырех часов с даты, на которую он составлен, в случае, если ценные бумаги не были переданы в номинальное держание.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списка акционеров для начисления доходов по ценным бумагам осуществляется регистратором в срок не позднее двадцати четырех часов с даты, на которую он составлен.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ценные бумаги были переданы в номинальное держание, выдача реестра держателей ценных бумаг или списка акционеров для проведения общего собрания акционеров или представления иной информации об акционерах, ценные бумаги которых находятся в номинальном держании, осуществляется регистратором в срок не позднее двадцати восьми календарных дней с даты, на которую он составлен.";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 пункта 54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нарушения законодательства Республики Казахстан, в результате заключения сделки исходя из данных системы ведения реестров держателей ценных бумаг;";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"54-1. Формирование, ведение и хранение реестра участников хозяйственного товарищества осуществляется в соответствии с внутренними документами регистратора и договором, заключенным регистратором с хозяйственным товариществом.".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рынка ценных бумаг и накопительными пенсионными фондами (Хаджиева М.Ж.):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в форме ассоциации "Ассоциация финансистов Казахстана", объединения юридических лиц "Казахстанская Ассоциация Реестродержателей", центрального депозитария и организаций, осуществляющих деятельность по ведению системы реестров держателей ценных бумаг.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Агентства (Пернебаев Т.Ш.) принять меры к публикации настоящего постановления в средствах массовой информации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