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c033" w14:textId="0d2c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открытия, ведения и закрытия счетов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апреля 2007 года N 100. Зарегистрирован в Министерстве юстиции Республики Казахстан 24 апреля 2007 года N 4627. Утратил силу приказом Министра финансов Республики Казахстан от 2 марта 2009 года N 94.</w:t>
      </w:r>
    </w:p>
    <w:p>
      <w:pPr>
        <w:spacing w:after="0"/>
        <w:ind w:left="0"/>
        <w:jc w:val="both"/>
      </w:pPr>
      <w:bookmarkStart w:name="z5" w:id="0"/>
      <w:r>
        <w:rPr>
          <w:rFonts w:ascii="Times New Roman"/>
          <w:b w:val="false"/>
          <w:i w:val="false"/>
          <w:color w:val="ff0000"/>
          <w:sz w:val="28"/>
        </w:rPr>
        <w:t xml:space="preserve">
       Сноска. Утратил силу приказом Министра финансов РК от 02.03.2009 </w:t>
      </w:r>
      <w:r>
        <w:rPr>
          <w:rFonts w:ascii="Times New Roman"/>
          <w:b w:val="false"/>
          <w:i w:val="false"/>
          <w:color w:val="ff0000"/>
          <w:sz w:val="28"/>
        </w:rPr>
        <w:t xml:space="preserve">N 94 </w:t>
      </w:r>
      <w:r>
        <w:rPr>
          <w:rFonts w:ascii="Times New Roman"/>
          <w:b w:val="false"/>
          <w:i w:val="false"/>
          <w:color w:val="ff0000"/>
          <w:sz w:val="28"/>
        </w:rPr>
        <w:t xml:space="preserve">(вводится в действие со дня первого официального опубликования). </w:t>
      </w:r>
    </w:p>
    <w:bookmarkEnd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 xml:space="preserve">61, </w:t>
      </w:r>
      <w:r>
        <w:rPr>
          <w:rFonts w:ascii="Times New Roman"/>
          <w:b w:val="false"/>
          <w:i w:val="false"/>
          <w:color w:val="000000"/>
          <w:sz w:val="28"/>
        </w:rPr>
        <w:t xml:space="preserve">88, </w:t>
      </w:r>
      <w:r>
        <w:rPr>
          <w:rFonts w:ascii="Times New Roman"/>
          <w:b w:val="false"/>
          <w:i w:val="false"/>
          <w:color w:val="000000"/>
          <w:sz w:val="28"/>
        </w:rPr>
        <w:t xml:space="preserve">90 </w:t>
      </w:r>
      <w:r>
        <w:rPr>
          <w:rFonts w:ascii="Times New Roman"/>
          <w:b w:val="false"/>
          <w:i w:val="false"/>
          <w:color w:val="000000"/>
          <w:sz w:val="28"/>
        </w:rPr>
        <w:t xml:space="preserve">Бюджетного кодекса 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xml:space="preserve">
  </w:t>
      </w:r>
    </w:p>
    <w:bookmarkStart w:name="z9" w:id="1"/>
    <w:p>
      <w:pPr>
        <w:spacing w:after="0"/>
        <w:ind w:left="0"/>
        <w:jc w:val="both"/>
      </w:pPr>
      <w:r>
        <w:rPr>
          <w:rFonts w:ascii="Times New Roman"/>
          <w:b w:val="false"/>
          <w:i w:val="false"/>
          <w:color w:val="000000"/>
          <w:sz w:val="28"/>
        </w:rPr>
        <w:t xml:space="preserve">
      1. Утвердить прилагаемые Правила открытия, ведения и закрытия счетов государственных учреждений. </w:t>
      </w:r>
      <w:r>
        <w:br/>
      </w:r>
      <w:r>
        <w:rPr>
          <w:rFonts w:ascii="Times New Roman"/>
          <w:b w:val="false"/>
          <w:i w:val="false"/>
          <w:color w:val="000000"/>
          <w:sz w:val="28"/>
        </w:rPr>
        <w:t xml:space="preserve">
  </w:t>
      </w:r>
    </w:p>
    <w:bookmarkEnd w:id="1"/>
    <w:bookmarkStart w:name="z10" w:id="2"/>
    <w:p>
      <w:pPr>
        <w:spacing w:after="0"/>
        <w:ind w:left="0"/>
        <w:jc w:val="both"/>
      </w:pPr>
      <w:r>
        <w:rPr>
          <w:rFonts w:ascii="Times New Roman"/>
          <w:b w:val="false"/>
          <w:i w:val="false"/>
          <w:color w:val="000000"/>
          <w:sz w:val="28"/>
        </w:rPr>
        <w:t xml:space="preserve">
      2. Признать утратившими силу приказы Министра финансов Республики Казахстан: </w:t>
      </w:r>
      <w:r>
        <w:br/>
      </w:r>
      <w:r>
        <w:rPr>
          <w:rFonts w:ascii="Times New Roman"/>
          <w:b w:val="false"/>
          <w:i w:val="false"/>
          <w:color w:val="000000"/>
          <w:sz w:val="28"/>
        </w:rPr>
        <w:t xml:space="preserve">
  </w:t>
      </w:r>
    </w:p>
    <w:bookmarkEnd w:id="2"/>
    <w:bookmarkStart w:name="z11" w:id="3"/>
    <w:p>
      <w:pPr>
        <w:spacing w:after="0"/>
        <w:ind w:left="0"/>
        <w:jc w:val="both"/>
      </w:pPr>
      <w:r>
        <w:rPr>
          <w:rFonts w:ascii="Times New Roman"/>
          <w:b w:val="false"/>
          <w:i w:val="false"/>
          <w:color w:val="000000"/>
          <w:sz w:val="28"/>
        </w:rPr>
        <w:t>
      1) от 14 декабря 2004 года </w:t>
      </w:r>
      <w:r>
        <w:rPr>
          <w:rFonts w:ascii="Times New Roman"/>
          <w:b w:val="false"/>
          <w:i w:val="false"/>
          <w:color w:val="000000"/>
          <w:sz w:val="28"/>
        </w:rPr>
        <w:t xml:space="preserve">N 447 </w:t>
      </w:r>
      <w:r>
        <w:rPr>
          <w:rFonts w:ascii="Times New Roman"/>
          <w:b w:val="false"/>
          <w:i w:val="false"/>
          <w:color w:val="000000"/>
          <w:sz w:val="28"/>
        </w:rPr>
        <w:t xml:space="preserve">"Об утверждении Правил открытия, ведения и закрытия счетов государственных учреждений" (зарегистрирован в Реестре государственной регистрации нормативных правовых актов 7 января 2005 года за N 3333, опубликован в Бюллетене нормативных правовых актов центральных исполнительных и иных государственных органов Республики Казахстан 2005 г., N 17, ст. 135); </w:t>
      </w:r>
      <w:r>
        <w:br/>
      </w:r>
      <w:r>
        <w:rPr>
          <w:rFonts w:ascii="Times New Roman"/>
          <w:b w:val="false"/>
          <w:i w:val="false"/>
          <w:color w:val="000000"/>
          <w:sz w:val="28"/>
        </w:rPr>
        <w:t xml:space="preserve">
  </w:t>
      </w:r>
    </w:p>
    <w:bookmarkEnd w:id="3"/>
    <w:bookmarkStart w:name="z12" w:id="4"/>
    <w:p>
      <w:pPr>
        <w:spacing w:after="0"/>
        <w:ind w:left="0"/>
        <w:jc w:val="both"/>
      </w:pPr>
      <w:r>
        <w:rPr>
          <w:rFonts w:ascii="Times New Roman"/>
          <w:b w:val="false"/>
          <w:i w:val="false"/>
          <w:color w:val="000000"/>
          <w:sz w:val="28"/>
        </w:rPr>
        <w:t>
      2) от 28 февраля 2006 года </w:t>
      </w:r>
      <w:r>
        <w:rPr>
          <w:rFonts w:ascii="Times New Roman"/>
          <w:b w:val="false"/>
          <w:i w:val="false"/>
          <w:color w:val="000000"/>
          <w:sz w:val="28"/>
        </w:rPr>
        <w:t xml:space="preserve">N 67 </w:t>
      </w:r>
      <w:r>
        <w:rPr>
          <w:rFonts w:ascii="Times New Roman"/>
          <w:b w:val="false"/>
          <w:i w:val="false"/>
          <w:color w:val="000000"/>
          <w:sz w:val="28"/>
        </w:rPr>
        <w:t xml:space="preserve">"О внесении изменения в приказ Министра финансов Республики Казахстан от 14 декабря 2004 года N 447 "Об утверждении Правил открытия, ведения и закрытия счетов государственных учреждений" (зарегистрирован в Реестре государственной регистрации нормативных правовых актов 13 марта 2006 года за N 4119, опубликован в Юридической газете от 2 июня 2006 года N 99-100 (1079-1080); </w:t>
      </w:r>
      <w:r>
        <w:br/>
      </w:r>
      <w:r>
        <w:rPr>
          <w:rFonts w:ascii="Times New Roman"/>
          <w:b w:val="false"/>
          <w:i w:val="false"/>
          <w:color w:val="000000"/>
          <w:sz w:val="28"/>
        </w:rPr>
        <w:t xml:space="preserve">
  </w:t>
      </w:r>
    </w:p>
    <w:bookmarkEnd w:id="4"/>
    <w:bookmarkStart w:name="z13" w:id="5"/>
    <w:p>
      <w:pPr>
        <w:spacing w:after="0"/>
        <w:ind w:left="0"/>
        <w:jc w:val="both"/>
      </w:pPr>
      <w:r>
        <w:rPr>
          <w:rFonts w:ascii="Times New Roman"/>
          <w:b w:val="false"/>
          <w:i w:val="false"/>
          <w:color w:val="000000"/>
          <w:sz w:val="28"/>
        </w:rPr>
        <w:t>
      3) от 20 марта 2001 года </w:t>
      </w:r>
      <w:r>
        <w:rPr>
          <w:rFonts w:ascii="Times New Roman"/>
          <w:b w:val="false"/>
          <w:i w:val="false"/>
          <w:color w:val="000000"/>
          <w:sz w:val="28"/>
        </w:rPr>
        <w:t xml:space="preserve">N 149 </w:t>
      </w:r>
      <w:r>
        <w:rPr>
          <w:rFonts w:ascii="Times New Roman"/>
          <w:b w:val="false"/>
          <w:i w:val="false"/>
          <w:color w:val="000000"/>
          <w:sz w:val="28"/>
        </w:rPr>
        <w:t xml:space="preserve">"Об утверждении Инструкции по Специальным счетам инвестиционных проектов, финансируемых за счет средств государственных внешних займов и грантов, открываемым в банках второго уровня Республики Казахстан" (зарегистрирован в Реестре государственной регистрации нормативных правовых актов 26 апреля 2001 года N 1480). </w:t>
      </w:r>
      <w:r>
        <w:br/>
      </w:r>
      <w:r>
        <w:rPr>
          <w:rFonts w:ascii="Times New Roman"/>
          <w:b w:val="false"/>
          <w:i w:val="false"/>
          <w:color w:val="000000"/>
          <w:sz w:val="28"/>
        </w:rPr>
        <w:t xml:space="preserve">
  </w:t>
      </w:r>
    </w:p>
    <w:bookmarkEnd w:id="5"/>
    <w:bookmarkStart w:name="z14" w:id="6"/>
    <w:p>
      <w:pPr>
        <w:spacing w:after="0"/>
        <w:ind w:left="0"/>
        <w:jc w:val="both"/>
      </w:pPr>
      <w:r>
        <w:rPr>
          <w:rFonts w:ascii="Times New Roman"/>
          <w:b w:val="false"/>
          <w:i w:val="false"/>
          <w:color w:val="000000"/>
          <w:sz w:val="28"/>
        </w:rPr>
        <w:t xml:space="preserve">
      3. Комитету казначейства Министерства финансов Республики Казахстан (Шаженова Д.М.)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r>
        <w:br/>
      </w:r>
      <w:r>
        <w:rPr>
          <w:rFonts w:ascii="Times New Roman"/>
          <w:b w:val="false"/>
          <w:i w:val="false"/>
          <w:color w:val="000000"/>
          <w:sz w:val="28"/>
        </w:rPr>
        <w:t xml:space="preserve">
  </w:t>
      </w:r>
    </w:p>
    <w:bookmarkEnd w:id="6"/>
    <w:bookmarkStart w:name="z15" w:id="7"/>
    <w:p>
      <w:pPr>
        <w:spacing w:after="0"/>
        <w:ind w:left="0"/>
        <w:jc w:val="both"/>
      </w:pPr>
      <w:r>
        <w:rPr>
          <w:rFonts w:ascii="Times New Roman"/>
          <w:b w:val="false"/>
          <w:i w:val="false"/>
          <w:color w:val="000000"/>
          <w:sz w:val="28"/>
        </w:rPr>
        <w:t xml:space="preserve">
      4. Настоящий приказ вводится в действие со дня первого официального опубликования.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апреля 2007 года  </w:t>
      </w:r>
      <w:r>
        <w:br/>
      </w:r>
      <w:r>
        <w:rPr>
          <w:rFonts w:ascii="Times New Roman"/>
          <w:b w:val="false"/>
          <w:i w:val="false"/>
          <w:color w:val="000000"/>
          <w:sz w:val="28"/>
        </w:rPr>
        <w:t xml:space="preserve">
N 100          </w:t>
      </w:r>
    </w:p>
    <w:bookmarkStart w:name="z16"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открытия, ведения и закрытия счетов государственных учреждений </w:t>
      </w:r>
    </w:p>
    <w:bookmarkEnd w:id="8"/>
    <w:bookmarkStart w:name="z17" w:id="9"/>
    <w:p>
      <w:pPr>
        <w:spacing w:after="0"/>
        <w:ind w:left="0"/>
        <w:jc w:val="left"/>
      </w:pPr>
      <w:r>
        <w:rPr>
          <w:rFonts w:ascii="Times New Roman"/>
          <w:b/>
          <w:i w:val="false"/>
          <w:color w:val="000000"/>
        </w:rPr>
        <w:t xml:space="preserve"> 
Глава 1. Общие положения </w:t>
      </w:r>
    </w:p>
    <w:bookmarkEnd w:id="9"/>
    <w:bookmarkStart w:name="z18" w:id="10"/>
    <w:p>
      <w:pPr>
        <w:spacing w:after="0"/>
        <w:ind w:left="0"/>
        <w:jc w:val="both"/>
      </w:pPr>
      <w:r>
        <w:rPr>
          <w:rFonts w:ascii="Times New Roman"/>
          <w:b w:val="false"/>
          <w:i w:val="false"/>
          <w:color w:val="000000"/>
          <w:sz w:val="28"/>
        </w:rPr>
        <w:t xml:space="preserve">
      1. Настоящие Правила открытия, ведения и закрытия счетов государственных учреждений (далее - Правила) устанавливают порядок открытия, ведения и закрытия контрольных счетов наличности (далее - КСН) и счетов государственных учреждений: </w:t>
      </w:r>
      <w:r>
        <w:br/>
      </w:r>
      <w:r>
        <w:rPr>
          <w:rFonts w:ascii="Times New Roman"/>
          <w:b w:val="false"/>
          <w:i w:val="false"/>
          <w:color w:val="000000"/>
          <w:sz w:val="28"/>
        </w:rPr>
        <w:t xml:space="preserve">
      1) КСН для учета операций по поступлениям от реализации государственными учреждениями товаров (работ, услуг) и произведенным по ним платежам (далее - КСН по платным услугам); </w:t>
      </w:r>
      <w:r>
        <w:br/>
      </w:r>
      <w:r>
        <w:rPr>
          <w:rFonts w:ascii="Times New Roman"/>
          <w:b w:val="false"/>
          <w:i w:val="false"/>
          <w:color w:val="000000"/>
          <w:sz w:val="28"/>
        </w:rPr>
        <w:t xml:space="preserve">
      2) КСН для учета операций по поступлениям от спонсорской, благотворительной помощи для государственных учреждений и производимым за счет них платежам (далее - КСН спонсорской, благотворительной помощи); </w:t>
      </w:r>
      <w:r>
        <w:br/>
      </w:r>
      <w:r>
        <w:rPr>
          <w:rFonts w:ascii="Times New Roman"/>
          <w:b w:val="false"/>
          <w:i w:val="false"/>
          <w:color w:val="000000"/>
          <w:sz w:val="28"/>
        </w:rPr>
        <w:t xml:space="preserve">
      3) КСН для учета операций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лицам, либо переданы соответствующему республиканскому или местным бюджетам (далее - КСН временного размещения денег физических и юридических лиц); </w:t>
      </w:r>
      <w:r>
        <w:br/>
      </w:r>
      <w:r>
        <w:rPr>
          <w:rFonts w:ascii="Times New Roman"/>
          <w:b w:val="false"/>
          <w:i w:val="false"/>
          <w:color w:val="000000"/>
          <w:sz w:val="28"/>
        </w:rPr>
        <w:t xml:space="preserve">
      4) бюджетного счета; </w:t>
      </w:r>
      <w:r>
        <w:br/>
      </w:r>
      <w:r>
        <w:rPr>
          <w:rFonts w:ascii="Times New Roman"/>
          <w:b w:val="false"/>
          <w:i w:val="false"/>
          <w:color w:val="000000"/>
          <w:sz w:val="28"/>
        </w:rPr>
        <w:t xml:space="preserve">
      5) специального счета бюджетного инвестиционного проекта или программы; </w:t>
      </w:r>
      <w:r>
        <w:br/>
      </w:r>
      <w:r>
        <w:rPr>
          <w:rFonts w:ascii="Times New Roman"/>
          <w:b w:val="false"/>
          <w:i w:val="false"/>
          <w:color w:val="000000"/>
          <w:sz w:val="28"/>
        </w:rPr>
        <w:t xml:space="preserve">
      6) счета к специальному счету бюджетного инвестиционного проекта или программы для осуществления платежей в национальной валюте в банках второго уровня (далее - счета к специальному счету бюджетного инвестиционного проекта или программы); </w:t>
      </w:r>
      <w:r>
        <w:br/>
      </w:r>
      <w:r>
        <w:rPr>
          <w:rFonts w:ascii="Times New Roman"/>
          <w:b w:val="false"/>
          <w:i w:val="false"/>
          <w:color w:val="000000"/>
          <w:sz w:val="28"/>
        </w:rPr>
        <w:t xml:space="preserve">
      7) возобновляемого счета бюджетного инвестиционного проекта; </w:t>
      </w:r>
      <w:r>
        <w:br/>
      </w:r>
      <w:r>
        <w:rPr>
          <w:rFonts w:ascii="Times New Roman"/>
          <w:b w:val="false"/>
          <w:i w:val="false"/>
          <w:color w:val="000000"/>
          <w:sz w:val="28"/>
        </w:rPr>
        <w:t xml:space="preserve">
      8) счета в иностранной валюте для проведения операций в иностранной валюте (далее - счета в иностранной валюте). </w:t>
      </w:r>
      <w:r>
        <w:br/>
      </w:r>
      <w:r>
        <w:rPr>
          <w:rFonts w:ascii="Times New Roman"/>
          <w:b w:val="false"/>
          <w:i w:val="false"/>
          <w:color w:val="000000"/>
          <w:sz w:val="28"/>
        </w:rPr>
        <w:t xml:space="preserve">
  </w:t>
      </w:r>
    </w:p>
    <w:bookmarkEnd w:id="10"/>
    <w:bookmarkStart w:name="z19" w:id="11"/>
    <w:p>
      <w:pPr>
        <w:spacing w:after="0"/>
        <w:ind w:left="0"/>
        <w:jc w:val="both"/>
      </w:pPr>
      <w:r>
        <w:rPr>
          <w:rFonts w:ascii="Times New Roman"/>
          <w:b w:val="false"/>
          <w:i w:val="false"/>
          <w:color w:val="000000"/>
          <w:sz w:val="28"/>
        </w:rPr>
        <w:t xml:space="preserve">
      2. Открытие и закрытие КСН и счетов государственных учреждений, за исключением счетов, открываемых в банках второго уровня, осуществляется в Комитете казначейства Министерства финансов Республики Казахстан (далее - Комитет казначейства). </w:t>
      </w:r>
      <w:r>
        <w:br/>
      </w:r>
      <w:r>
        <w:rPr>
          <w:rFonts w:ascii="Times New Roman"/>
          <w:b w:val="false"/>
          <w:i w:val="false"/>
          <w:color w:val="000000"/>
          <w:sz w:val="28"/>
        </w:rPr>
        <w:t xml:space="preserve">
  </w:t>
      </w:r>
    </w:p>
    <w:bookmarkEnd w:id="11"/>
    <w:bookmarkStart w:name="z20" w:id="12"/>
    <w:p>
      <w:pPr>
        <w:spacing w:after="0"/>
        <w:ind w:left="0"/>
        <w:jc w:val="both"/>
      </w:pPr>
      <w:r>
        <w:rPr>
          <w:rFonts w:ascii="Times New Roman"/>
          <w:b w:val="false"/>
          <w:i w:val="false"/>
          <w:color w:val="000000"/>
          <w:sz w:val="28"/>
        </w:rPr>
        <w:t xml:space="preserve">
      3. Формирование досье государственных учреждений и ведение КСН и счетов государственных учреждений осуществляются территориальными подразделениями Комитета казначейства (далее - территориальные подразделения казначейства). </w:t>
      </w:r>
      <w:r>
        <w:br/>
      </w:r>
      <w:r>
        <w:rPr>
          <w:rFonts w:ascii="Times New Roman"/>
          <w:b w:val="false"/>
          <w:i w:val="false"/>
          <w:color w:val="000000"/>
          <w:sz w:val="28"/>
        </w:rPr>
        <w:t xml:space="preserve">
  </w:t>
      </w:r>
    </w:p>
    <w:bookmarkEnd w:id="12"/>
    <w:bookmarkStart w:name="z21" w:id="13"/>
    <w:p>
      <w:pPr>
        <w:spacing w:after="0"/>
        <w:ind w:left="0"/>
        <w:jc w:val="both"/>
      </w:pPr>
      <w:r>
        <w:rPr>
          <w:rFonts w:ascii="Times New Roman"/>
          <w:b w:val="false"/>
          <w:i w:val="false"/>
          <w:color w:val="000000"/>
          <w:sz w:val="28"/>
        </w:rPr>
        <w:t xml:space="preserve">
      4. В случаях, предусмотренных Бюджетным кодексом, счета государственных учреждений могут открываться в банках второго уровня. </w:t>
      </w:r>
      <w:r>
        <w:br/>
      </w:r>
      <w:r>
        <w:rPr>
          <w:rFonts w:ascii="Times New Roman"/>
          <w:b w:val="false"/>
          <w:i w:val="false"/>
          <w:color w:val="000000"/>
          <w:sz w:val="28"/>
        </w:rPr>
        <w:t xml:space="preserve">
      Открытие счетов государственных учреждений в банках второго уровня осуществляется в соответствии с банковским законодательством Республики Казахстан на основании разрешений, выдаваемых в порядке, установленном настоящими Правилами. </w:t>
      </w:r>
    </w:p>
    <w:bookmarkEnd w:id="13"/>
    <w:bookmarkStart w:name="z22" w:id="14"/>
    <w:p>
      <w:pPr>
        <w:spacing w:after="0"/>
        <w:ind w:left="0"/>
        <w:jc w:val="left"/>
      </w:pPr>
      <w:r>
        <w:rPr>
          <w:rFonts w:ascii="Times New Roman"/>
          <w:b/>
          <w:i w:val="false"/>
          <w:color w:val="000000"/>
        </w:rPr>
        <w:t xml:space="preserve"> 
Глава 2. Открытие контрольных счетов наличности </w:t>
      </w:r>
      <w:r>
        <w:br/>
      </w:r>
      <w:r>
        <w:rPr>
          <w:rFonts w:ascii="Times New Roman"/>
          <w:b/>
          <w:i w:val="false"/>
          <w:color w:val="000000"/>
        </w:rPr>
        <w:t xml:space="preserve">
и счетов государственных учреждений </w:t>
      </w:r>
    </w:p>
    <w:bookmarkEnd w:id="14"/>
    <w:bookmarkStart w:name="z23" w:id="15"/>
    <w:p>
      <w:pPr>
        <w:spacing w:after="0"/>
        <w:ind w:left="0"/>
        <w:jc w:val="both"/>
      </w:pPr>
      <w:r>
        <w:rPr>
          <w:rFonts w:ascii="Times New Roman"/>
          <w:b w:val="false"/>
          <w:i w:val="false"/>
          <w:color w:val="000000"/>
          <w:sz w:val="28"/>
        </w:rPr>
        <w:t xml:space="preserve">
      5. Операции по КСН республиканского бюджета, областных бюджетов, бюджетов городов республиканского значения, столицы, районных (городов областного значения) бюджетов осуществляются по бюджетным счетам государственных учреждений. </w:t>
      </w:r>
      <w:r>
        <w:br/>
      </w:r>
      <w:r>
        <w:rPr>
          <w:rFonts w:ascii="Times New Roman"/>
          <w:b w:val="false"/>
          <w:i w:val="false"/>
          <w:color w:val="000000"/>
          <w:sz w:val="28"/>
        </w:rPr>
        <w:t xml:space="preserve">
  </w:t>
      </w:r>
    </w:p>
    <w:bookmarkEnd w:id="15"/>
    <w:bookmarkStart w:name="z24" w:id="16"/>
    <w:p>
      <w:pPr>
        <w:spacing w:after="0"/>
        <w:ind w:left="0"/>
        <w:jc w:val="both"/>
      </w:pPr>
      <w:r>
        <w:rPr>
          <w:rFonts w:ascii="Times New Roman"/>
          <w:b w:val="false"/>
          <w:i w:val="false"/>
          <w:color w:val="000000"/>
          <w:sz w:val="28"/>
        </w:rPr>
        <w:t xml:space="preserve">
      6. Бюджетные счета государственных учреждений - комбинация кодов единой бюджетной классификации (далее - ЕБК) и кодов государственных учреждений, по которым осуществляется учет операций по расходам, осуществляемым за счет бюджетных средств (далее - коды государственных учреждений). </w:t>
      </w:r>
      <w:r>
        <w:br/>
      </w:r>
      <w:r>
        <w:rPr>
          <w:rFonts w:ascii="Times New Roman"/>
          <w:b w:val="false"/>
          <w:i w:val="false"/>
          <w:color w:val="000000"/>
          <w:sz w:val="28"/>
        </w:rPr>
        <w:t xml:space="preserve">
      Коды государственных учреждений присваиваются Комитетом казначейства, первые три знака обозначают код администратора бюджетных программ в соответствии с ЕБК, последующие четыре знака являются индивидуальными для каждого государственного учреждения. </w:t>
      </w:r>
      <w:r>
        <w:br/>
      </w:r>
      <w:r>
        <w:rPr>
          <w:rFonts w:ascii="Times New Roman"/>
          <w:b w:val="false"/>
          <w:i w:val="false"/>
          <w:color w:val="000000"/>
          <w:sz w:val="28"/>
        </w:rPr>
        <w:t xml:space="preserve">
  </w:t>
      </w:r>
    </w:p>
    <w:bookmarkEnd w:id="16"/>
    <w:bookmarkStart w:name="z25" w:id="17"/>
    <w:p>
      <w:pPr>
        <w:spacing w:after="0"/>
        <w:ind w:left="0"/>
        <w:jc w:val="both"/>
      </w:pPr>
      <w:r>
        <w:rPr>
          <w:rFonts w:ascii="Times New Roman"/>
          <w:b w:val="false"/>
          <w:i w:val="false"/>
          <w:color w:val="000000"/>
          <w:sz w:val="28"/>
        </w:rPr>
        <w:t>
      7. Для присвоения кодов государственным учреждениям, финансируемым за счет республиканского бюджета, администраторы республиканских бюджетных программ представляют в Комитет казначейства заявку на присвоение кодов государственным учреждениям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Для присвоения кодов государственным учреждениям, финансируемым из местных бюджетов, администраторы местных бюджетных программ направляют в местные уполномоченные органы по исполнению бюджета заявку на присвоение кодов государственным учреждениям по форме согласно приложению 1 к настоящим Правилам. </w:t>
      </w:r>
      <w:r>
        <w:br/>
      </w:r>
      <w:r>
        <w:rPr>
          <w:rFonts w:ascii="Times New Roman"/>
          <w:b w:val="false"/>
          <w:i w:val="false"/>
          <w:color w:val="000000"/>
          <w:sz w:val="28"/>
        </w:rPr>
        <w:t xml:space="preserve">
      Местные уполномоченные органы по исполнению бюджета по государственным учреждениям, финансируемым из соответствующего местного бюджета, формируют и направляют в территориальные подразделения казначейства заявку на присвоение кодов государственным учреждениям по форме согласно приложению 1 к настоящим Правилам. </w:t>
      </w:r>
      <w:r>
        <w:br/>
      </w:r>
      <w:r>
        <w:rPr>
          <w:rFonts w:ascii="Times New Roman"/>
          <w:b w:val="false"/>
          <w:i w:val="false"/>
          <w:color w:val="000000"/>
          <w:sz w:val="28"/>
        </w:rPr>
        <w:t xml:space="preserve">
  </w:t>
      </w:r>
    </w:p>
    <w:bookmarkEnd w:id="17"/>
    <w:bookmarkStart w:name="z26" w:id="18"/>
    <w:p>
      <w:pPr>
        <w:spacing w:after="0"/>
        <w:ind w:left="0"/>
        <w:jc w:val="both"/>
      </w:pPr>
      <w:r>
        <w:rPr>
          <w:rFonts w:ascii="Times New Roman"/>
          <w:b w:val="false"/>
          <w:i w:val="false"/>
          <w:color w:val="000000"/>
          <w:sz w:val="28"/>
        </w:rPr>
        <w:t xml:space="preserve">
      8. Администраторы республиканских бюджетных программ и местные уполномоченные органы по исполнению бюджета обеспечивают достоверность реквизитов, указанных в заявках на присвоение кодов государственным учреждениям. </w:t>
      </w:r>
      <w:r>
        <w:br/>
      </w:r>
      <w:r>
        <w:rPr>
          <w:rFonts w:ascii="Times New Roman"/>
          <w:b w:val="false"/>
          <w:i w:val="false"/>
          <w:color w:val="000000"/>
          <w:sz w:val="28"/>
        </w:rPr>
        <w:t xml:space="preserve">
  </w:t>
      </w:r>
    </w:p>
    <w:bookmarkEnd w:id="18"/>
    <w:bookmarkStart w:name="z27" w:id="19"/>
    <w:p>
      <w:pPr>
        <w:spacing w:after="0"/>
        <w:ind w:left="0"/>
        <w:jc w:val="both"/>
      </w:pPr>
      <w:r>
        <w:rPr>
          <w:rFonts w:ascii="Times New Roman"/>
          <w:b w:val="false"/>
          <w:i w:val="false"/>
          <w:color w:val="000000"/>
          <w:sz w:val="28"/>
        </w:rPr>
        <w:t xml:space="preserve">
      9. Комитетом казначейства присваиваются коды не позднее следующего рабочего дня со дня получения заявок на присвоение кодов государственным учреждениям. </w:t>
      </w:r>
      <w:r>
        <w:br/>
      </w:r>
      <w:r>
        <w:rPr>
          <w:rFonts w:ascii="Times New Roman"/>
          <w:b w:val="false"/>
          <w:i w:val="false"/>
          <w:color w:val="000000"/>
          <w:sz w:val="28"/>
        </w:rPr>
        <w:t xml:space="preserve">
      Комитет казначейства не позднее следующего рабочего дня со дня присвоения кодов государственным учреждениям, финансируемым из республиканского бюджета, уведомляет администратора республиканских бюджетных программ о присвоенных кодах письмом в электронном виде. </w:t>
      </w:r>
      <w:r>
        <w:br/>
      </w:r>
      <w:r>
        <w:rPr>
          <w:rFonts w:ascii="Times New Roman"/>
          <w:b w:val="false"/>
          <w:i w:val="false"/>
          <w:color w:val="000000"/>
          <w:sz w:val="28"/>
        </w:rPr>
        <w:t xml:space="preserve">
      Территориальные подразделения казначейства не позднее следующего рабочего дня со дня получения письма от Комитета казначейства о присвоении кодов государственным учреждениям, финансируемым из местных бюджетов, письменно уведомляют местные уполномоченные органы по исполнению бюджета о присвоенных кодах. </w:t>
      </w:r>
      <w:r>
        <w:br/>
      </w:r>
      <w:r>
        <w:rPr>
          <w:rFonts w:ascii="Times New Roman"/>
          <w:b w:val="false"/>
          <w:i w:val="false"/>
          <w:color w:val="000000"/>
          <w:sz w:val="28"/>
        </w:rPr>
        <w:t xml:space="preserve">
  </w:t>
      </w:r>
    </w:p>
    <w:bookmarkEnd w:id="19"/>
    <w:bookmarkStart w:name="z28" w:id="20"/>
    <w:p>
      <w:pPr>
        <w:spacing w:after="0"/>
        <w:ind w:left="0"/>
        <w:jc w:val="both"/>
      </w:pPr>
      <w:r>
        <w:rPr>
          <w:rFonts w:ascii="Times New Roman"/>
          <w:b w:val="false"/>
          <w:i w:val="false"/>
          <w:color w:val="000000"/>
          <w:sz w:val="28"/>
        </w:rPr>
        <w:t xml:space="preserve">
      10. Комитет казначейства после присвоения кодов государственным учреждениям осуществляет открытие: </w:t>
      </w:r>
      <w:r>
        <w:br/>
      </w:r>
      <w:r>
        <w:rPr>
          <w:rFonts w:ascii="Times New Roman"/>
          <w:b w:val="false"/>
          <w:i w:val="false"/>
          <w:color w:val="000000"/>
          <w:sz w:val="28"/>
        </w:rPr>
        <w:t xml:space="preserve">
      1) КСН по платным услугам; </w:t>
      </w:r>
      <w:r>
        <w:br/>
      </w:r>
      <w:r>
        <w:rPr>
          <w:rFonts w:ascii="Times New Roman"/>
          <w:b w:val="false"/>
          <w:i w:val="false"/>
          <w:color w:val="000000"/>
          <w:sz w:val="28"/>
        </w:rPr>
        <w:t xml:space="preserve">
      2) КСН спонсорской, благотворительной помощи; </w:t>
      </w:r>
      <w:r>
        <w:br/>
      </w:r>
      <w:r>
        <w:rPr>
          <w:rFonts w:ascii="Times New Roman"/>
          <w:b w:val="false"/>
          <w:i w:val="false"/>
          <w:color w:val="000000"/>
          <w:sz w:val="28"/>
        </w:rPr>
        <w:t xml:space="preserve">
      3) КСН временного размещения денег физических и юридических лиц; </w:t>
      </w:r>
      <w:r>
        <w:br/>
      </w:r>
      <w:r>
        <w:rPr>
          <w:rFonts w:ascii="Times New Roman"/>
          <w:b w:val="false"/>
          <w:i w:val="false"/>
          <w:color w:val="000000"/>
          <w:sz w:val="28"/>
        </w:rPr>
        <w:t xml:space="preserve">
      4) счетов в иностранной валюте. </w:t>
      </w:r>
      <w:r>
        <w:br/>
      </w:r>
      <w:r>
        <w:rPr>
          <w:rFonts w:ascii="Times New Roman"/>
          <w:b w:val="false"/>
          <w:i w:val="false"/>
          <w:color w:val="000000"/>
          <w:sz w:val="28"/>
        </w:rPr>
        <w:t xml:space="preserve">
      Комитет казначейства выдает разрешения по форме согласно приложению 2 к настоящим Правилам: </w:t>
      </w:r>
      <w:r>
        <w:br/>
      </w:r>
      <w:r>
        <w:rPr>
          <w:rFonts w:ascii="Times New Roman"/>
          <w:b w:val="false"/>
          <w:i w:val="false"/>
          <w:color w:val="000000"/>
          <w:sz w:val="28"/>
        </w:rPr>
        <w:t xml:space="preserve">
      1) государственным учреждениям, финансируемым из республиканского бюджета, на открытие КСН спонсорской, благотворительной помощи, временного размещения денег физических и юридических лиц; </w:t>
      </w:r>
      <w:r>
        <w:br/>
      </w:r>
      <w:r>
        <w:rPr>
          <w:rFonts w:ascii="Times New Roman"/>
          <w:b w:val="false"/>
          <w:i w:val="false"/>
          <w:color w:val="000000"/>
          <w:sz w:val="28"/>
        </w:rPr>
        <w:t xml:space="preserve">
      2) государственным учреждениям, финансируемым из республиканского и местных бюджетов, на открытие счетов в иностранной валюте. </w:t>
      </w:r>
      <w:r>
        <w:br/>
      </w:r>
      <w:r>
        <w:rPr>
          <w:rFonts w:ascii="Times New Roman"/>
          <w:b w:val="false"/>
          <w:i w:val="false"/>
          <w:color w:val="000000"/>
          <w:sz w:val="28"/>
        </w:rPr>
        <w:t xml:space="preserve">
      Местные уполномоченные органы выдают государственным учреждениям, финансируемым из местных бюджетов, разрешения по форме согласно приложению 2 к настоящим Правилам на открытие КСН спонсорской, благотворительной помощи, временного размещения денег физических и юридических лиц.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0"/>
    <w:bookmarkStart w:name="z29" w:id="21"/>
    <w:p>
      <w:pPr>
        <w:spacing w:after="0"/>
        <w:ind w:left="0"/>
        <w:jc w:val="both"/>
      </w:pPr>
      <w:r>
        <w:rPr>
          <w:rFonts w:ascii="Times New Roman"/>
          <w:b w:val="false"/>
          <w:i w:val="false"/>
          <w:color w:val="000000"/>
          <w:sz w:val="28"/>
        </w:rPr>
        <w:t xml:space="preserve">
       10-1. Заявки на открытие контрольных счетов наличности государственным учреждениям, финансируемым из местных бюджетов, составляются и представляются местными уполномоченными органами по исполнению бюджета в территориальные подразделения казначейства по форме согласно приложению 3 к настоящим Правилам на основании выданных разрешений и планов поступлений и расходов денег от реализации государственными учреждениями товаров (работ, услуг). </w:t>
      </w:r>
      <w:r>
        <w:br/>
      </w:r>
      <w:r>
        <w:rPr>
          <w:rFonts w:ascii="Times New Roman"/>
          <w:b w:val="false"/>
          <w:i w:val="false"/>
          <w:color w:val="000000"/>
          <w:sz w:val="28"/>
        </w:rPr>
        <w:t xml:space="preserve">
      Государственные учреждения, финансируемые из республиканского бюджета, для открытия КСН по платным услугам представляют в территориальные подразделения казначейства заявки на открытие КСН по платным услугам по форме согласно приложению 3-1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10-1 в соответствии с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1"/>
    <w:bookmarkStart w:name="z30" w:id="22"/>
    <w:p>
      <w:pPr>
        <w:spacing w:after="0"/>
        <w:ind w:left="0"/>
        <w:jc w:val="both"/>
      </w:pPr>
      <w:r>
        <w:rPr>
          <w:rFonts w:ascii="Times New Roman"/>
          <w:b w:val="false"/>
          <w:i w:val="false"/>
          <w:color w:val="000000"/>
          <w:sz w:val="28"/>
        </w:rPr>
        <w:t xml:space="preserve">
       11. Комитет казначейства осуществляет открытие КСН, перечисленных в пункте 10 настоящих Правил, и счетов в иностранной валюте государственным учреждениям, финансируемым из: </w:t>
      </w:r>
      <w:r>
        <w:br/>
      </w:r>
      <w:r>
        <w:rPr>
          <w:rFonts w:ascii="Times New Roman"/>
          <w:b w:val="false"/>
          <w:i w:val="false"/>
          <w:color w:val="000000"/>
          <w:sz w:val="28"/>
        </w:rPr>
        <w:t xml:space="preserve">
      республиканского бюджета, на основании разрешений и заявок на открытие КСН по платным услугам, представляемых территориальными подразделениями казначейства; </w:t>
      </w:r>
      <w:r>
        <w:br/>
      </w:r>
      <w:r>
        <w:rPr>
          <w:rFonts w:ascii="Times New Roman"/>
          <w:b w:val="false"/>
          <w:i w:val="false"/>
          <w:color w:val="000000"/>
          <w:sz w:val="28"/>
        </w:rPr>
        <w:t xml:space="preserve">
      местных бюджетов, на основании заявок на открытие контрольных счетов наличности, предоставляемых в территориальные подразделения казначейства.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2"/>
    <w:bookmarkStart w:name="z31" w:id="23"/>
    <w:p>
      <w:pPr>
        <w:spacing w:after="0"/>
        <w:ind w:left="0"/>
        <w:jc w:val="both"/>
      </w:pPr>
      <w:r>
        <w:rPr>
          <w:rFonts w:ascii="Times New Roman"/>
          <w:b w:val="false"/>
          <w:i w:val="false"/>
          <w:color w:val="000000"/>
          <w:sz w:val="28"/>
        </w:rPr>
        <w:t xml:space="preserve">
       12. Открытие КСН по платным услугам государственным учреждениям, финансируемым из республиканского и местных бюджетов, осуществляется на основании планов поступлений и расходов денег от реализации государственными учреждениями товаров (работ, услуг), остающихся в их распоряжении. По истечении финансового года, на который утверждались планы поступлений и расходов денег от реализации государственными учреждениями товаров (работ, услуг), остающихся в их распоряжении, КСН по платным услугам не закрываются и действуют до наступления случаев, предусмотренных пунктом 43 настоящих Правил. </w:t>
      </w:r>
      <w:r>
        <w:br/>
      </w:r>
      <w:r>
        <w:rPr>
          <w:rFonts w:ascii="Times New Roman"/>
          <w:b w:val="false"/>
          <w:i w:val="false"/>
          <w:color w:val="000000"/>
          <w:sz w:val="28"/>
        </w:rPr>
        <w:t xml:space="preserve">
  </w:t>
      </w:r>
    </w:p>
    <w:bookmarkEnd w:id="23"/>
    <w:bookmarkStart w:name="z32" w:id="24"/>
    <w:p>
      <w:pPr>
        <w:spacing w:after="0"/>
        <w:ind w:left="0"/>
        <w:jc w:val="both"/>
      </w:pPr>
      <w:r>
        <w:rPr>
          <w:rFonts w:ascii="Times New Roman"/>
          <w:b w:val="false"/>
          <w:i w:val="false"/>
          <w:color w:val="000000"/>
          <w:sz w:val="28"/>
        </w:rPr>
        <w:t xml:space="preserve">
      13. Разрешения Комитетом казначейства и местными уполномоченными органами по исполнению бюджета выдаются на основании ходатайства соответствующего администратора бюджетных программ. </w:t>
      </w:r>
      <w:r>
        <w:br/>
      </w:r>
      <w:r>
        <w:rPr>
          <w:rFonts w:ascii="Times New Roman"/>
          <w:b w:val="false"/>
          <w:i w:val="false"/>
          <w:color w:val="000000"/>
          <w:sz w:val="28"/>
        </w:rPr>
        <w:t xml:space="preserve">
      Ходатайство администратора бюджетных программ должно содержать: </w:t>
      </w:r>
      <w:r>
        <w:br/>
      </w:r>
      <w:r>
        <w:rPr>
          <w:rFonts w:ascii="Times New Roman"/>
          <w:b w:val="false"/>
          <w:i w:val="false"/>
          <w:color w:val="000000"/>
          <w:sz w:val="28"/>
        </w:rPr>
        <w:t xml:space="preserve">
      наименование и код государственного учреждения; </w:t>
      </w:r>
      <w:r>
        <w:br/>
      </w:r>
      <w:r>
        <w:rPr>
          <w:rFonts w:ascii="Times New Roman"/>
          <w:b w:val="false"/>
          <w:i w:val="false"/>
          <w:color w:val="000000"/>
          <w:sz w:val="28"/>
        </w:rPr>
        <w:t xml:space="preserve">
      наименование КСН, который требуется открыть; </w:t>
      </w:r>
      <w:r>
        <w:br/>
      </w:r>
      <w:r>
        <w:rPr>
          <w:rFonts w:ascii="Times New Roman"/>
          <w:b w:val="false"/>
          <w:i w:val="false"/>
          <w:color w:val="000000"/>
          <w:sz w:val="28"/>
        </w:rPr>
        <w:t xml:space="preserve">
      вид бюджета, из которого финансируется государственное учреждение; </w:t>
      </w:r>
      <w:r>
        <w:br/>
      </w:r>
      <w:r>
        <w:rPr>
          <w:rFonts w:ascii="Times New Roman"/>
          <w:b w:val="false"/>
          <w:i w:val="false"/>
          <w:color w:val="000000"/>
          <w:sz w:val="28"/>
        </w:rPr>
        <w:t xml:space="preserve">
      место нахождения государственного учреждения; </w:t>
      </w:r>
      <w:r>
        <w:br/>
      </w:r>
      <w:r>
        <w:rPr>
          <w:rFonts w:ascii="Times New Roman"/>
          <w:b w:val="false"/>
          <w:i w:val="false"/>
          <w:color w:val="000000"/>
          <w:sz w:val="28"/>
        </w:rPr>
        <w:t xml:space="preserve">
      источники финансирования; </w:t>
      </w:r>
      <w:r>
        <w:br/>
      </w:r>
      <w:r>
        <w:rPr>
          <w:rFonts w:ascii="Times New Roman"/>
          <w:b w:val="false"/>
          <w:i w:val="false"/>
          <w:color w:val="000000"/>
          <w:sz w:val="28"/>
        </w:rPr>
        <w:t xml:space="preserve">
      наименование и дату законодательного акта, определяющего источники финансирования, с указанием номеров подпункта, пункта, статьи. </w:t>
      </w:r>
      <w:r>
        <w:br/>
      </w:r>
      <w:r>
        <w:rPr>
          <w:rFonts w:ascii="Times New Roman"/>
          <w:b w:val="false"/>
          <w:i w:val="false"/>
          <w:color w:val="000000"/>
          <w:sz w:val="28"/>
        </w:rPr>
        <w:t xml:space="preserve">
  </w:t>
      </w:r>
    </w:p>
    <w:bookmarkEnd w:id="24"/>
    <w:bookmarkStart w:name="z33" w:id="25"/>
    <w:p>
      <w:pPr>
        <w:spacing w:after="0"/>
        <w:ind w:left="0"/>
        <w:jc w:val="both"/>
      </w:pPr>
      <w:r>
        <w:rPr>
          <w:rFonts w:ascii="Times New Roman"/>
          <w:b w:val="false"/>
          <w:i w:val="false"/>
          <w:color w:val="000000"/>
          <w:sz w:val="28"/>
        </w:rPr>
        <w:t>
      14. Для получения разрешений на открытие счетов в иностранной валюте ходатайство должно содержать сведения, предусмотренные </w:t>
      </w:r>
      <w:r>
        <w:rPr>
          <w:rFonts w:ascii="Times New Roman"/>
          <w:b w:val="false"/>
          <w:i w:val="false"/>
          <w:color w:val="000000"/>
          <w:sz w:val="28"/>
        </w:rPr>
        <w:t xml:space="preserve">пунктом 212 </w:t>
      </w:r>
      <w:r>
        <w:rPr>
          <w:rFonts w:ascii="Times New Roman"/>
          <w:b w:val="false"/>
          <w:i w:val="false"/>
          <w:color w:val="000000"/>
          <w:sz w:val="28"/>
        </w:rPr>
        <w:t xml:space="preserve">Правил исполнения республиканского и местных бюджетов, утвержденных постановлением Правительства Республики Казахстан от 20 марта 2007 года N 225 (далее - Правила исполнения республиканского и местных бюджетов). </w:t>
      </w:r>
      <w:r>
        <w:br/>
      </w:r>
      <w:r>
        <w:rPr>
          <w:rFonts w:ascii="Times New Roman"/>
          <w:b w:val="false"/>
          <w:i w:val="false"/>
          <w:color w:val="000000"/>
          <w:sz w:val="28"/>
        </w:rPr>
        <w:t xml:space="preserve">
  </w:t>
      </w:r>
    </w:p>
    <w:bookmarkEnd w:id="25"/>
    <w:bookmarkStart w:name="z34" w:id="26"/>
    <w:p>
      <w:pPr>
        <w:spacing w:after="0"/>
        <w:ind w:left="0"/>
        <w:jc w:val="both"/>
      </w:pPr>
      <w:r>
        <w:rPr>
          <w:rFonts w:ascii="Times New Roman"/>
          <w:b w:val="false"/>
          <w:i w:val="false"/>
          <w:color w:val="000000"/>
          <w:sz w:val="28"/>
        </w:rPr>
        <w:t xml:space="preserve">
      15. Разрешения государственным учреждениям, финансируемым из республиканского или местных бюджетов, на открытие счетов в иностранной валюте выдает Комитет казначейства по видам валют. Разрешения выдаются до конца текущего финансового года с указанием цели направления расходов по форме согласно приложению 2 к настоящим Правилам. </w:t>
      </w:r>
      <w:r>
        <w:br/>
      </w:r>
      <w:r>
        <w:rPr>
          <w:rFonts w:ascii="Times New Roman"/>
          <w:b w:val="false"/>
          <w:i w:val="false"/>
          <w:color w:val="000000"/>
          <w:sz w:val="28"/>
        </w:rPr>
        <w:t xml:space="preserve">
  </w:t>
      </w:r>
    </w:p>
    <w:bookmarkEnd w:id="26"/>
    <w:bookmarkStart w:name="z35" w:id="27"/>
    <w:p>
      <w:pPr>
        <w:spacing w:after="0"/>
        <w:ind w:left="0"/>
        <w:jc w:val="both"/>
      </w:pPr>
      <w:r>
        <w:rPr>
          <w:rFonts w:ascii="Times New Roman"/>
          <w:b w:val="false"/>
          <w:i w:val="false"/>
          <w:color w:val="000000"/>
          <w:sz w:val="28"/>
        </w:rPr>
        <w:t>
      16. Для проведения государственным учреждением операций по зачислению и расходованию денег в иностранной валюте, не предусмотренных в разрешении на открытие счета в иностранной валюте, Комитетом казначейства на основании ходатайства администратора бюджетных программ выдается разрешение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Государственное учреждение в течение десяти календарных дней со дня зачисления на счет в иностранной валюте поступлений от спонсорской, благотворительной помощи в иностранной валюте осуществляет реконвертацию поступлений и зачисление суммы, полученной в тенге, на КСН спонсорской, благотворительной помощи в порядке, установленном законодательством Республики Казахстан. </w:t>
      </w:r>
      <w:r>
        <w:br/>
      </w:r>
      <w:r>
        <w:rPr>
          <w:rFonts w:ascii="Times New Roman"/>
          <w:b w:val="false"/>
          <w:i w:val="false"/>
          <w:color w:val="000000"/>
          <w:sz w:val="28"/>
        </w:rPr>
        <w:t xml:space="preserve">
  </w:t>
      </w:r>
    </w:p>
    <w:bookmarkEnd w:id="27"/>
    <w:bookmarkStart w:name="z36" w:id="28"/>
    <w:p>
      <w:pPr>
        <w:spacing w:after="0"/>
        <w:ind w:left="0"/>
        <w:jc w:val="both"/>
      </w:pPr>
      <w:r>
        <w:rPr>
          <w:rFonts w:ascii="Times New Roman"/>
          <w:b w:val="false"/>
          <w:i w:val="false"/>
          <w:color w:val="000000"/>
          <w:sz w:val="28"/>
        </w:rPr>
        <w:t xml:space="preserve">
      17. По окончании срока, на который открыт счет в иностранной валюте, действие счета в иностранной валюте продлевается на основании разрешения по форме согласно приложению 2 к настоящим Правилам на основании ходатайства администратора бюджетных программ. </w:t>
      </w:r>
      <w:r>
        <w:br/>
      </w:r>
      <w:r>
        <w:rPr>
          <w:rFonts w:ascii="Times New Roman"/>
          <w:b w:val="false"/>
          <w:i w:val="false"/>
          <w:color w:val="000000"/>
          <w:sz w:val="28"/>
        </w:rPr>
        <w:t xml:space="preserve">
  </w:t>
      </w:r>
    </w:p>
    <w:bookmarkEnd w:id="28"/>
    <w:bookmarkStart w:name="z37" w:id="29"/>
    <w:p>
      <w:pPr>
        <w:spacing w:after="0"/>
        <w:ind w:left="0"/>
        <w:jc w:val="both"/>
      </w:pPr>
      <w:r>
        <w:rPr>
          <w:rFonts w:ascii="Times New Roman"/>
          <w:b w:val="false"/>
          <w:i w:val="false"/>
          <w:color w:val="000000"/>
          <w:sz w:val="28"/>
        </w:rPr>
        <w:t xml:space="preserve">
      18. Разрешения на открытие государственным учреждениям КСН выдаются один раз и действуют до их закрытия в случаях, предусмотренных пунктом 43 настоящих Правил. </w:t>
      </w:r>
      <w:r>
        <w:br/>
      </w:r>
      <w:r>
        <w:rPr>
          <w:rFonts w:ascii="Times New Roman"/>
          <w:b w:val="false"/>
          <w:i w:val="false"/>
          <w:color w:val="000000"/>
          <w:sz w:val="28"/>
        </w:rPr>
        <w:t xml:space="preserve">
  </w:t>
      </w:r>
    </w:p>
    <w:bookmarkEnd w:id="29"/>
    <w:bookmarkStart w:name="z38" w:id="30"/>
    <w:p>
      <w:pPr>
        <w:spacing w:after="0"/>
        <w:ind w:left="0"/>
        <w:jc w:val="both"/>
      </w:pPr>
      <w:r>
        <w:rPr>
          <w:rFonts w:ascii="Times New Roman"/>
          <w:b w:val="false"/>
          <w:i w:val="false"/>
          <w:color w:val="000000"/>
          <w:sz w:val="28"/>
        </w:rPr>
        <w:t xml:space="preserve">
      19. Разрешения оформляются и подписываются в трех экземплярах, два из которых направляются соответствующему администратору бюджетных программ для последующей передачи им государственному учреждению, третий экземпляр остается в Комитете казначейства или местном уполномоченном органе по исполнению бюджета. </w:t>
      </w:r>
      <w:r>
        <w:br/>
      </w:r>
      <w:r>
        <w:rPr>
          <w:rFonts w:ascii="Times New Roman"/>
          <w:b w:val="false"/>
          <w:i w:val="false"/>
          <w:color w:val="000000"/>
          <w:sz w:val="28"/>
        </w:rPr>
        <w:t xml:space="preserve">
  </w:t>
      </w:r>
    </w:p>
    <w:bookmarkEnd w:id="30"/>
    <w:bookmarkStart w:name="z39" w:id="31"/>
    <w:p>
      <w:pPr>
        <w:spacing w:after="0"/>
        <w:ind w:left="0"/>
        <w:jc w:val="both"/>
      </w:pPr>
      <w:r>
        <w:rPr>
          <w:rFonts w:ascii="Times New Roman"/>
          <w:b w:val="false"/>
          <w:i w:val="false"/>
          <w:color w:val="000000"/>
          <w:sz w:val="28"/>
        </w:rPr>
        <w:t xml:space="preserve">
      20. Открытие Комитетом казначейства КСН осуществляется: </w:t>
      </w:r>
    </w:p>
    <w:bookmarkEnd w:id="31"/>
    <w:bookmarkStart w:name="z1" w:id="32"/>
    <w:p>
      <w:pPr>
        <w:spacing w:after="0"/>
        <w:ind w:left="0"/>
        <w:jc w:val="both"/>
      </w:pPr>
      <w:r>
        <w:rPr>
          <w:rFonts w:ascii="Times New Roman"/>
          <w:b w:val="false"/>
          <w:i w:val="false"/>
          <w:color w:val="000000"/>
          <w:sz w:val="28"/>
        </w:rPr>
        <w:t xml:space="preserve">
      государственным учреждениям, финансируемым из республиканского бюджета, в день выдачи разрешения на открытие КСН спонсорской, благотворительной помощи, временного размещения денег физических и юридических лиц, и в течение трех рабочих дней со дня поступления от территориальных подразделений казначейства заявок на открытие КСН по платным услугам; </w:t>
      </w:r>
    </w:p>
    <w:bookmarkEnd w:id="32"/>
    <w:p>
      <w:pPr>
        <w:spacing w:after="0"/>
        <w:ind w:left="0"/>
        <w:jc w:val="both"/>
      </w:pPr>
      <w:r>
        <w:rPr>
          <w:rFonts w:ascii="Times New Roman"/>
          <w:b w:val="false"/>
          <w:i w:val="false"/>
          <w:color w:val="000000"/>
          <w:sz w:val="28"/>
        </w:rPr>
        <w:t xml:space="preserve">      государственным учреждениям, финансируемым из местных бюджетов, в течение трех рабочих дней со дня поступления от территориальных подразделений казначейства заявок на открытие контрольных счетов наличности. </w:t>
      </w:r>
    </w:p>
    <w:p>
      <w:pPr>
        <w:spacing w:after="0"/>
        <w:ind w:left="0"/>
        <w:jc w:val="both"/>
      </w:pPr>
      <w:r>
        <w:rPr>
          <w:rFonts w:ascii="Times New Roman"/>
          <w:b w:val="false"/>
          <w:i w:val="false"/>
          <w:color w:val="000000"/>
          <w:sz w:val="28"/>
        </w:rPr>
        <w:t xml:space="preserve">      Открытие счетов в иностранной валюте осуществляется в день выдачи разрешения. </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Start w:name="z40" w:id="33"/>
    <w:p>
      <w:pPr>
        <w:spacing w:after="0"/>
        <w:ind w:left="0"/>
        <w:jc w:val="both"/>
      </w:pPr>
      <w:r>
        <w:rPr>
          <w:rFonts w:ascii="Times New Roman"/>
          <w:b w:val="false"/>
          <w:i w:val="false"/>
          <w:color w:val="000000"/>
          <w:sz w:val="28"/>
        </w:rPr>
        <w:t>
       21. В случае изменения наименования государственного учреждения предоставляется заявка администратором республиканских бюджетных программ либо местным уполномоченным органом по исполнению бюджета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После изменения наименования государственного учреждения ему выдается новое разрешение, при этом ранее присвоенный счет остается без изменения. </w:t>
      </w:r>
      <w:r>
        <w:br/>
      </w:r>
      <w:r>
        <w:rPr>
          <w:rFonts w:ascii="Times New Roman"/>
          <w:b w:val="false"/>
          <w:i w:val="false"/>
          <w:color w:val="000000"/>
          <w:sz w:val="28"/>
        </w:rPr>
        <w:t xml:space="preserve">
  </w:t>
      </w:r>
    </w:p>
    <w:bookmarkEnd w:id="33"/>
    <w:bookmarkStart w:name="z41" w:id="34"/>
    <w:p>
      <w:pPr>
        <w:spacing w:after="0"/>
        <w:ind w:left="0"/>
        <w:jc w:val="both"/>
      </w:pPr>
      <w:r>
        <w:rPr>
          <w:rFonts w:ascii="Times New Roman"/>
          <w:b w:val="false"/>
          <w:i w:val="false"/>
          <w:color w:val="000000"/>
          <w:sz w:val="28"/>
        </w:rPr>
        <w:t xml:space="preserve">
      22. Территориальные подразделения казначейства письменно уведомляют соответствующие органы налоговой службы об открытии КСН и счетов государственных учреждений в течение трех рабочих дней после их открытия Комитетом казначейства.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4"/>
    <w:bookmarkStart w:name="z42" w:id="35"/>
    <w:p>
      <w:pPr>
        <w:spacing w:after="0"/>
        <w:ind w:left="0"/>
        <w:jc w:val="left"/>
      </w:pPr>
      <w:r>
        <w:rPr>
          <w:rFonts w:ascii="Times New Roman"/>
          <w:b/>
          <w:i w:val="false"/>
          <w:color w:val="000000"/>
        </w:rPr>
        <w:t xml:space="preserve"> 
  Глава 3. Досье государственного учреждения. </w:t>
      </w:r>
      <w:r>
        <w:br/>
      </w:r>
      <w:r>
        <w:rPr>
          <w:rFonts w:ascii="Times New Roman"/>
          <w:b/>
          <w:i w:val="false"/>
          <w:color w:val="000000"/>
        </w:rPr>
        <w:t xml:space="preserve">
Требования, предъявляемые к оформлению </w:t>
      </w:r>
      <w:r>
        <w:br/>
      </w:r>
      <w:r>
        <w:rPr>
          <w:rFonts w:ascii="Times New Roman"/>
          <w:b/>
          <w:i w:val="false"/>
          <w:color w:val="000000"/>
        </w:rPr>
        <w:t xml:space="preserve">
образцов подписей и оттиска печати </w:t>
      </w:r>
    </w:p>
    <w:bookmarkEnd w:id="35"/>
    <w:bookmarkStart w:name="z43" w:id="36"/>
    <w:p>
      <w:pPr>
        <w:spacing w:after="0"/>
        <w:ind w:left="0"/>
        <w:jc w:val="both"/>
      </w:pPr>
      <w:r>
        <w:rPr>
          <w:rFonts w:ascii="Times New Roman"/>
          <w:b w:val="false"/>
          <w:i w:val="false"/>
          <w:color w:val="000000"/>
          <w:sz w:val="28"/>
        </w:rPr>
        <w:t xml:space="preserve">
      23. Для формирования досье государственного учреждения после получения уведомления о присвоенном коде государственное учреждение представляет в территориальное подразделение казначейства по месту нахождения следующие документы: </w:t>
      </w:r>
      <w:r>
        <w:br/>
      </w:r>
      <w:r>
        <w:rPr>
          <w:rFonts w:ascii="Times New Roman"/>
          <w:b w:val="false"/>
          <w:i w:val="false"/>
          <w:color w:val="000000"/>
          <w:sz w:val="28"/>
        </w:rPr>
        <w:t xml:space="preserve">
      нотариально заверенную копию свидетельства о государственной регистрации; </w:t>
      </w:r>
      <w:r>
        <w:br/>
      </w:r>
      <w:r>
        <w:rPr>
          <w:rFonts w:ascii="Times New Roman"/>
          <w:b w:val="false"/>
          <w:i w:val="false"/>
          <w:color w:val="000000"/>
          <w:sz w:val="28"/>
        </w:rPr>
        <w:t xml:space="preserve">
      копию положения (устава) государственного учреждения; </w:t>
      </w:r>
      <w:r>
        <w:br/>
      </w:r>
      <w:r>
        <w:rPr>
          <w:rFonts w:ascii="Times New Roman"/>
          <w:b w:val="false"/>
          <w:i w:val="false"/>
          <w:color w:val="000000"/>
          <w:sz w:val="28"/>
        </w:rPr>
        <w:t xml:space="preserve">
      копию свидетельства налогоплательщика (далее - РНН); </w:t>
      </w:r>
      <w:r>
        <w:br/>
      </w:r>
      <w:r>
        <w:rPr>
          <w:rFonts w:ascii="Times New Roman"/>
          <w:b w:val="false"/>
          <w:i w:val="false"/>
          <w:color w:val="000000"/>
          <w:sz w:val="28"/>
        </w:rPr>
        <w:t xml:space="preserve">
      разрешение; </w:t>
      </w:r>
      <w:r>
        <w:br/>
      </w:r>
      <w:r>
        <w:rPr>
          <w:rFonts w:ascii="Times New Roman"/>
          <w:b w:val="false"/>
          <w:i w:val="false"/>
          <w:color w:val="000000"/>
          <w:sz w:val="28"/>
        </w:rPr>
        <w:t xml:space="preserve">
      образцы подписей и оттиска печати; </w:t>
      </w:r>
      <w:r>
        <w:br/>
      </w:r>
      <w:r>
        <w:rPr>
          <w:rFonts w:ascii="Times New Roman"/>
          <w:b w:val="false"/>
          <w:i w:val="false"/>
          <w:color w:val="000000"/>
          <w:sz w:val="28"/>
        </w:rPr>
        <w:t xml:space="preserve">
      копии приказов о назначении руководителя государственного учреждения и праве первой и второй подписи на счетах к оплате и/или заявках на регистрацию гражданско-правовых сделок и/или уведомлениях о регистрации гражданско-правовых сделок (обязательств) государственных учреждений и/или договорах и/или заявках на конвертацию и реконвертацию иностранной валюты и/или заявлениях на перевод иностранной валюты. В случае предоставления права первой подписи на перечисленных документах другим уполномоченным лицам копию(и) приказа(ов) руководителя государственного учреждения о предоставлении другим уполномоченным лицам права первой подписи на счетах к оплате и/или заявках на регистрацию гражданско-правовых сделок и/или уведомлениях о регистрации гражданско-правовых сделок (обязательств) государственных учреждений и/или договорах и/или заявках на конвертацию и реконвертацию иностранной валюты и/или заявлениях на перевод иностранной валюты, а также об определении лица, уполномоченного представлять документы в территориальное подразделение казначейства и получать документы.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36"/>
    <w:bookmarkStart w:name="z44" w:id="37"/>
    <w:p>
      <w:pPr>
        <w:spacing w:after="0"/>
        <w:ind w:left="0"/>
        <w:jc w:val="both"/>
      </w:pPr>
      <w:r>
        <w:rPr>
          <w:rFonts w:ascii="Times New Roman"/>
          <w:b w:val="false"/>
          <w:i w:val="false"/>
          <w:color w:val="000000"/>
          <w:sz w:val="28"/>
        </w:rPr>
        <w:t>
      24. Образцы подписей и оттиска печати предоставляются государственным учреждением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в двух экземплярах. Один экземпляр хранится в досье государственного учреждения, другой используется территориальным подразделением казначейства для проверки достоверности подписей и оттиска печати на счетах к оплате, гражданско-правовых сделках в форме договоров и других документах, на основании которых осуществляются регистрация договоров, переводы денег в иностранной валюте, также возвраты и/или зачеты сумм излишне уплаченных поступлений в бюджеты. </w:t>
      </w:r>
      <w:r>
        <w:br/>
      </w:r>
      <w:r>
        <w:rPr>
          <w:rFonts w:ascii="Times New Roman"/>
          <w:b w:val="false"/>
          <w:i w:val="false"/>
          <w:color w:val="000000"/>
          <w:sz w:val="28"/>
        </w:rPr>
        <w:t xml:space="preserve">
  </w:t>
      </w:r>
    </w:p>
    <w:bookmarkEnd w:id="37"/>
    <w:bookmarkStart w:name="z45" w:id="38"/>
    <w:p>
      <w:pPr>
        <w:spacing w:after="0"/>
        <w:ind w:left="0"/>
        <w:jc w:val="both"/>
      </w:pPr>
      <w:r>
        <w:rPr>
          <w:rFonts w:ascii="Times New Roman"/>
          <w:b w:val="false"/>
          <w:i w:val="false"/>
          <w:color w:val="000000"/>
          <w:sz w:val="28"/>
        </w:rPr>
        <w:t xml:space="preserve">
      25. Право подписи на документах предоставляется на основании приказа руководителя государственного учреждения. Правом первой подписи обладает руководитель государственного учреждения и/или другие уполномоченные им лица. Право второй подписи предоставляется руководителю структурного подразделения государственного учреждения, осуществляющему функции по ведению бухгалтерского учета, и/или другим уполномоченным руководителем государственного учреждения лицам, осуществляющим функции по ведению бухгалтерского учета. </w:t>
      </w:r>
      <w:r>
        <w:br/>
      </w:r>
      <w:r>
        <w:rPr>
          <w:rFonts w:ascii="Times New Roman"/>
          <w:b w:val="false"/>
          <w:i w:val="false"/>
          <w:color w:val="000000"/>
          <w:sz w:val="28"/>
        </w:rPr>
        <w:t xml:space="preserve">
  </w:t>
      </w:r>
    </w:p>
    <w:bookmarkEnd w:id="38"/>
    <w:bookmarkStart w:name="z46" w:id="39"/>
    <w:p>
      <w:pPr>
        <w:spacing w:after="0"/>
        <w:ind w:left="0"/>
        <w:jc w:val="both"/>
      </w:pPr>
      <w:r>
        <w:rPr>
          <w:rFonts w:ascii="Times New Roman"/>
          <w:b w:val="false"/>
          <w:i w:val="false"/>
          <w:color w:val="000000"/>
          <w:sz w:val="28"/>
        </w:rPr>
        <w:t xml:space="preserve">
      26. В случае предоставления руководителем права подписи на договорах, заявках на регистрацию гражданско-правовых сделок, уведомлениях о регистрации гражданско-правовых сделок (обязательств) государственных учреждений, счетах к оплате, заявках на конвертацию и реконвертацию иностранной валюты, заявлениях на перевод иностранной валюты и по всем источникам финансирования одним и тем же должностным лицам государственного учреждения оформляется один образец подписей и оттиска печати. </w:t>
      </w:r>
      <w:r>
        <w:br/>
      </w:r>
      <w:r>
        <w:rPr>
          <w:rFonts w:ascii="Times New Roman"/>
          <w:b w:val="false"/>
          <w:i w:val="false"/>
          <w:color w:val="000000"/>
          <w:sz w:val="28"/>
        </w:rPr>
        <w:t xml:space="preserve">
      В случае предоставления руководителем права подписи на перечисленных в настоящем пункте документах нескольким должностным лицам, в зависимости от источников финансирования, образцы подписей и оттиска печати оформляются в разрезе источников финансирования отдельно на каждое уполномоченное лицо. </w:t>
      </w:r>
      <w:r>
        <w:br/>
      </w:r>
      <w:r>
        <w:rPr>
          <w:rFonts w:ascii="Times New Roman"/>
          <w:b w:val="false"/>
          <w:i w:val="false"/>
          <w:color w:val="000000"/>
          <w:sz w:val="28"/>
        </w:rPr>
        <w:t xml:space="preserve">
  </w:t>
      </w:r>
    </w:p>
    <w:bookmarkEnd w:id="39"/>
    <w:bookmarkStart w:name="z47" w:id="40"/>
    <w:p>
      <w:pPr>
        <w:spacing w:after="0"/>
        <w:ind w:left="0"/>
        <w:jc w:val="both"/>
      </w:pPr>
      <w:r>
        <w:rPr>
          <w:rFonts w:ascii="Times New Roman"/>
          <w:b w:val="false"/>
          <w:i w:val="false"/>
          <w:color w:val="000000"/>
          <w:sz w:val="28"/>
        </w:rPr>
        <w:t xml:space="preserve">
      27. Образец подписей и оттиска печати государственного учреждения заверяется подписью руководителя администратора бюджетных программ или лица, им уполномоченного, и скрепляется оттиском гербовой печати администратора бюджетных программ либо заверяется нотариально. </w:t>
      </w:r>
      <w:r>
        <w:br/>
      </w:r>
      <w:r>
        <w:rPr>
          <w:rFonts w:ascii="Times New Roman"/>
          <w:b w:val="false"/>
          <w:i w:val="false"/>
          <w:color w:val="000000"/>
          <w:sz w:val="28"/>
        </w:rPr>
        <w:t xml:space="preserve">
  </w:t>
      </w:r>
    </w:p>
    <w:bookmarkEnd w:id="40"/>
    <w:bookmarkStart w:name="z48" w:id="41"/>
    <w:p>
      <w:pPr>
        <w:spacing w:after="0"/>
        <w:ind w:left="0"/>
        <w:jc w:val="both"/>
      </w:pPr>
      <w:r>
        <w:rPr>
          <w:rFonts w:ascii="Times New Roman"/>
          <w:b w:val="false"/>
          <w:i w:val="false"/>
          <w:color w:val="000000"/>
          <w:sz w:val="28"/>
        </w:rPr>
        <w:t xml:space="preserve">
      28. Образец подписей и оттиска печати администратора бюджетных программ заверяется нотариально. </w:t>
      </w:r>
      <w:r>
        <w:br/>
      </w:r>
      <w:r>
        <w:rPr>
          <w:rFonts w:ascii="Times New Roman"/>
          <w:b w:val="false"/>
          <w:i w:val="false"/>
          <w:color w:val="000000"/>
          <w:sz w:val="28"/>
        </w:rPr>
        <w:t xml:space="preserve">
  </w:t>
      </w:r>
    </w:p>
    <w:bookmarkEnd w:id="41"/>
    <w:bookmarkStart w:name="z49" w:id="42"/>
    <w:p>
      <w:pPr>
        <w:spacing w:after="0"/>
        <w:ind w:left="0"/>
        <w:jc w:val="both"/>
      </w:pPr>
      <w:r>
        <w:rPr>
          <w:rFonts w:ascii="Times New Roman"/>
          <w:b w:val="false"/>
          <w:i w:val="false"/>
          <w:color w:val="000000"/>
          <w:sz w:val="28"/>
        </w:rPr>
        <w:t xml:space="preserve">
      29. Образец подписей и оттиска печати оформляется без оттиска гербовой печати с указанием срока его действия (не более 30 календарных дней): </w:t>
      </w:r>
      <w:r>
        <w:br/>
      </w:r>
      <w:r>
        <w:rPr>
          <w:rFonts w:ascii="Times New Roman"/>
          <w:b w:val="false"/>
          <w:i w:val="false"/>
          <w:color w:val="000000"/>
          <w:sz w:val="28"/>
        </w:rPr>
        <w:t xml:space="preserve">
      1) на время изготовления гербовой печати вновь созданным государственным учреждениям; </w:t>
      </w:r>
      <w:r>
        <w:br/>
      </w:r>
      <w:r>
        <w:rPr>
          <w:rFonts w:ascii="Times New Roman"/>
          <w:b w:val="false"/>
          <w:i w:val="false"/>
          <w:color w:val="000000"/>
          <w:sz w:val="28"/>
        </w:rPr>
        <w:t xml:space="preserve">
      2) на время изготовления гербовой печати в связи с изменением наименования государственного учреждения, изношенностью либо утерей гербовой печати. </w:t>
      </w:r>
      <w:r>
        <w:br/>
      </w:r>
      <w:r>
        <w:rPr>
          <w:rFonts w:ascii="Times New Roman"/>
          <w:b w:val="false"/>
          <w:i w:val="false"/>
          <w:color w:val="000000"/>
          <w:sz w:val="28"/>
        </w:rPr>
        <w:t xml:space="preserve">
      Представление документов государственным учреждением без оттиска гербовой печати разрешается только в течение срока действия образца подписей и оттиска печати без оттиска гербовой печати. </w:t>
      </w:r>
      <w:r>
        <w:br/>
      </w:r>
      <w:r>
        <w:rPr>
          <w:rFonts w:ascii="Times New Roman"/>
          <w:b w:val="false"/>
          <w:i w:val="false"/>
          <w:color w:val="000000"/>
          <w:sz w:val="28"/>
        </w:rPr>
        <w:t xml:space="preserve">
  </w:t>
      </w:r>
    </w:p>
    <w:bookmarkEnd w:id="42"/>
    <w:bookmarkStart w:name="z50" w:id="43"/>
    <w:p>
      <w:pPr>
        <w:spacing w:after="0"/>
        <w:ind w:left="0"/>
        <w:jc w:val="both"/>
      </w:pPr>
      <w:r>
        <w:rPr>
          <w:rFonts w:ascii="Times New Roman"/>
          <w:b w:val="false"/>
          <w:i w:val="false"/>
          <w:color w:val="000000"/>
          <w:sz w:val="28"/>
        </w:rPr>
        <w:t xml:space="preserve">
      30. В территориальное подразделение казначейства представляется новый образец подписей и оттиска печати в случае: </w:t>
      </w:r>
      <w:r>
        <w:br/>
      </w:r>
      <w:r>
        <w:rPr>
          <w:rFonts w:ascii="Times New Roman"/>
          <w:b w:val="false"/>
          <w:i w:val="false"/>
          <w:color w:val="000000"/>
          <w:sz w:val="28"/>
        </w:rPr>
        <w:t xml:space="preserve">
      1) изменения первой и/или второй подписи в связи с увольнением лиц, которым предоставлено право подписи; </w:t>
      </w:r>
      <w:r>
        <w:br/>
      </w:r>
      <w:r>
        <w:rPr>
          <w:rFonts w:ascii="Times New Roman"/>
          <w:b w:val="false"/>
          <w:i w:val="false"/>
          <w:color w:val="000000"/>
          <w:sz w:val="28"/>
        </w:rPr>
        <w:t xml:space="preserve">
      2) предоставления с указанием срока действия права первой и/или второй подписи другим лицам или дополнения первой и/или второй подписи в связи с отсутствием лиц, имеющих право подписи, связанным с их временной нетрудоспособностью, выездом в командировку, другими причинами, имеющими временный характер; </w:t>
      </w:r>
      <w:r>
        <w:br/>
      </w:r>
      <w:r>
        <w:rPr>
          <w:rFonts w:ascii="Times New Roman"/>
          <w:b w:val="false"/>
          <w:i w:val="false"/>
          <w:color w:val="000000"/>
          <w:sz w:val="28"/>
        </w:rPr>
        <w:t xml:space="preserve">
      Образцы подписей и оттиска печати, оформленные до представления нового образца подписей и оттиска печати, имеющего временный срок действия, продолжают свое действие после истечения срока действия образца подписей и оттиска печати, оформленного в связи с временной нетрудоспособностью, выездом в командировку, другим причинам, имеющим временный характер; </w:t>
      </w:r>
      <w:r>
        <w:br/>
      </w:r>
      <w:r>
        <w:rPr>
          <w:rFonts w:ascii="Times New Roman"/>
          <w:b w:val="false"/>
          <w:i w:val="false"/>
          <w:color w:val="000000"/>
          <w:sz w:val="28"/>
        </w:rPr>
        <w:t xml:space="preserve">
      3) закрытия КСН и/или счетов, открытых государственному учреждению (при оформлении одного образца подписей и оттиска печати); </w:t>
      </w:r>
      <w:r>
        <w:br/>
      </w:r>
      <w:r>
        <w:rPr>
          <w:rFonts w:ascii="Times New Roman"/>
          <w:b w:val="false"/>
          <w:i w:val="false"/>
          <w:color w:val="000000"/>
          <w:sz w:val="28"/>
        </w:rPr>
        <w:t xml:space="preserve">
      4) изготовления гербовой печати в случаях, предусмотренных пунктом 29 настоящих Правил; </w:t>
      </w:r>
      <w:r>
        <w:br/>
      </w:r>
      <w:r>
        <w:rPr>
          <w:rFonts w:ascii="Times New Roman"/>
          <w:b w:val="false"/>
          <w:i w:val="false"/>
          <w:color w:val="000000"/>
          <w:sz w:val="28"/>
        </w:rPr>
        <w:t xml:space="preserve">
      5) изменения наименования государственного учреждения; </w:t>
      </w:r>
      <w:r>
        <w:br/>
      </w:r>
      <w:r>
        <w:rPr>
          <w:rFonts w:ascii="Times New Roman"/>
          <w:b w:val="false"/>
          <w:i w:val="false"/>
          <w:color w:val="000000"/>
          <w:sz w:val="28"/>
        </w:rPr>
        <w:t xml:space="preserve">
      6) изменения места нахождения государственного учреждения.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3"/>
    <w:bookmarkStart w:name="z51" w:id="44"/>
    <w:p>
      <w:pPr>
        <w:spacing w:after="0"/>
        <w:ind w:left="0"/>
        <w:jc w:val="both"/>
      </w:pPr>
      <w:r>
        <w:rPr>
          <w:rFonts w:ascii="Times New Roman"/>
          <w:b w:val="false"/>
          <w:i w:val="false"/>
          <w:color w:val="000000"/>
          <w:sz w:val="28"/>
        </w:rPr>
        <w:t xml:space="preserve">
      31. Новый образец подписей и оттиска печати представляется: </w:t>
      </w:r>
      <w:r>
        <w:br/>
      </w:r>
      <w:r>
        <w:rPr>
          <w:rFonts w:ascii="Times New Roman"/>
          <w:b w:val="false"/>
          <w:i w:val="false"/>
          <w:color w:val="000000"/>
          <w:sz w:val="28"/>
        </w:rPr>
        <w:t xml:space="preserve">
      1) в случаях, предусмотренных подпунктами 1), 2) пункта 30 настоящих Правил, вместе с копией приказа руководителя государственного учреждения о предоставлении полномочий на право подписи; </w:t>
      </w:r>
      <w:r>
        <w:br/>
      </w:r>
      <w:r>
        <w:rPr>
          <w:rFonts w:ascii="Times New Roman"/>
          <w:b w:val="false"/>
          <w:i w:val="false"/>
          <w:color w:val="000000"/>
          <w:sz w:val="28"/>
        </w:rPr>
        <w:t xml:space="preserve">
      2) в случае, предусмотренном подпунктом 5) пункта 30 настоящих Правил, вместе с копиями нормативных правовых актов, которыми изменены наименование государственного учреждения, внесены изменения в положение (устав) государственного учреждения, нотариально заверенной копией свидетельства о перерегистрации юридического лица и копией РНН с измененным наименованием государственного учреждения.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4"/>
    <w:bookmarkStart w:name="z52" w:id="45"/>
    <w:p>
      <w:pPr>
        <w:spacing w:after="0"/>
        <w:ind w:left="0"/>
        <w:jc w:val="both"/>
      </w:pPr>
      <w:r>
        <w:rPr>
          <w:rFonts w:ascii="Times New Roman"/>
          <w:b w:val="false"/>
          <w:i w:val="false"/>
          <w:color w:val="000000"/>
          <w:sz w:val="28"/>
        </w:rPr>
        <w:t xml:space="preserve">
      32. Для проведения территориальными подразделениями казначейства операций по возврату сумм излишне уплаченных поступлений, зачету излишне уплаченных поступлений между кодами бюджетной классификации поступлений, между органами налоговой службы (далее - возврат и/или зачет) органы налоговых служб либо уполномоченные органы, администрирующие поступления, не администрируемые органами налоговой службы, представляют образцы подписей и оттиска печати. Вместе с образцами подписей и оттиска печати органы налоговой службы и уполномоченные органы представляют в территориальные подразделения казначейства копии приказов о праве подписи на заключениях и платежных поручениях и предоставления в территориальное подразделение казначейства документов по возврату и/или зачету и получение документов из него. </w:t>
      </w:r>
      <w:r>
        <w:br/>
      </w:r>
      <w:r>
        <w:rPr>
          <w:rFonts w:ascii="Times New Roman"/>
          <w:b w:val="false"/>
          <w:i w:val="false"/>
          <w:color w:val="000000"/>
          <w:sz w:val="28"/>
        </w:rPr>
        <w:t xml:space="preserve">
  </w:t>
      </w:r>
    </w:p>
    <w:bookmarkEnd w:id="45"/>
    <w:bookmarkStart w:name="z53" w:id="46"/>
    <w:p>
      <w:pPr>
        <w:spacing w:after="0"/>
        <w:ind w:left="0"/>
        <w:jc w:val="both"/>
      </w:pPr>
      <w:r>
        <w:rPr>
          <w:rFonts w:ascii="Times New Roman"/>
          <w:b w:val="false"/>
          <w:i w:val="false"/>
          <w:color w:val="000000"/>
          <w:sz w:val="28"/>
        </w:rPr>
        <w:t xml:space="preserve">
      33. Для проведения территориальными подразделениями казначейства операций по КСН по платным услугам, спонсорской и благотворительной помощи и временного размещения денег физических и юридических лиц, счетам в иностранной валюте государственное учреждение представляет разрешение и образцы подписей и оттиска печати. Образцы подписей и оттиска печати оформляются и представляется в порядке, предусмотренном настоящей главой. </w:t>
      </w:r>
      <w:r>
        <w:br/>
      </w:r>
      <w:r>
        <w:rPr>
          <w:rFonts w:ascii="Times New Roman"/>
          <w:b w:val="false"/>
          <w:i w:val="false"/>
          <w:color w:val="000000"/>
          <w:sz w:val="28"/>
        </w:rPr>
        <w:t xml:space="preserve">
  </w:t>
      </w:r>
    </w:p>
    <w:bookmarkEnd w:id="46"/>
    <w:bookmarkStart w:name="z54" w:id="47"/>
    <w:p>
      <w:pPr>
        <w:spacing w:after="0"/>
        <w:ind w:left="0"/>
        <w:jc w:val="both"/>
      </w:pPr>
      <w:r>
        <w:rPr>
          <w:rFonts w:ascii="Times New Roman"/>
          <w:b w:val="false"/>
          <w:i w:val="false"/>
          <w:color w:val="000000"/>
          <w:sz w:val="28"/>
        </w:rPr>
        <w:t xml:space="preserve">
      34. Территориальное подразделение казначейства после проверки представленных документов на полноту и соответствие требованиям, установленным настоящей главой, подшивает проверенные документы в досье государственного учреждения. </w:t>
      </w:r>
      <w:r>
        <w:br/>
      </w:r>
      <w:r>
        <w:rPr>
          <w:rFonts w:ascii="Times New Roman"/>
          <w:b w:val="false"/>
          <w:i w:val="false"/>
          <w:color w:val="000000"/>
          <w:sz w:val="28"/>
        </w:rPr>
        <w:t xml:space="preserve">
  </w:t>
      </w:r>
    </w:p>
    <w:bookmarkEnd w:id="47"/>
    <w:bookmarkStart w:name="z55" w:id="48"/>
    <w:p>
      <w:pPr>
        <w:spacing w:after="0"/>
        <w:ind w:left="0"/>
        <w:jc w:val="both"/>
      </w:pPr>
      <w:r>
        <w:rPr>
          <w:rFonts w:ascii="Times New Roman"/>
          <w:b w:val="false"/>
          <w:i w:val="false"/>
          <w:color w:val="000000"/>
          <w:sz w:val="28"/>
        </w:rPr>
        <w:t xml:space="preserve">
      35. На каждое государственное учреждение оформляется одно досье государственного учреждения. </w:t>
      </w:r>
    </w:p>
    <w:bookmarkEnd w:id="48"/>
    <w:bookmarkStart w:name="z56" w:id="49"/>
    <w:p>
      <w:pPr>
        <w:spacing w:after="0"/>
        <w:ind w:left="0"/>
        <w:jc w:val="left"/>
      </w:pPr>
      <w:r>
        <w:rPr>
          <w:rFonts w:ascii="Times New Roman"/>
          <w:b/>
          <w:i w:val="false"/>
          <w:color w:val="000000"/>
        </w:rPr>
        <w:t xml:space="preserve"> 
Глава 4. Ведение контрольных счетов наличности и счетов </w:t>
      </w:r>
      <w:r>
        <w:br/>
      </w:r>
      <w:r>
        <w:rPr>
          <w:rFonts w:ascii="Times New Roman"/>
          <w:b/>
          <w:i w:val="false"/>
          <w:color w:val="000000"/>
        </w:rPr>
        <w:t xml:space="preserve">
государственных учреждений </w:t>
      </w:r>
    </w:p>
    <w:bookmarkEnd w:id="49"/>
    <w:bookmarkStart w:name="z57" w:id="50"/>
    <w:p>
      <w:pPr>
        <w:spacing w:after="0"/>
        <w:ind w:left="0"/>
        <w:jc w:val="both"/>
      </w:pPr>
      <w:r>
        <w:rPr>
          <w:rFonts w:ascii="Times New Roman"/>
          <w:b w:val="false"/>
          <w:i w:val="false"/>
          <w:color w:val="000000"/>
          <w:sz w:val="28"/>
        </w:rPr>
        <w:t xml:space="preserve">
      36. Ведение КСН и счетов государственных учреждений - проведение территориальными подразделениями казначейства операций по исполнению бюджетов, предусмотренных Правилами исполнения республиканского и местных бюджетов, формирование и представление государственным учреждениям отчетов, предусмотренных законодательством Республики Казахстан. </w:t>
      </w:r>
      <w:r>
        <w:br/>
      </w:r>
      <w:r>
        <w:rPr>
          <w:rFonts w:ascii="Times New Roman"/>
          <w:b w:val="false"/>
          <w:i w:val="false"/>
          <w:color w:val="000000"/>
          <w:sz w:val="28"/>
        </w:rPr>
        <w:t xml:space="preserve">
  </w:t>
      </w:r>
    </w:p>
    <w:bookmarkEnd w:id="50"/>
    <w:bookmarkStart w:name="z58" w:id="51"/>
    <w:p>
      <w:pPr>
        <w:spacing w:after="0"/>
        <w:ind w:left="0"/>
        <w:jc w:val="both"/>
      </w:pPr>
      <w:r>
        <w:rPr>
          <w:rFonts w:ascii="Times New Roman"/>
          <w:b w:val="false"/>
          <w:i w:val="false"/>
          <w:color w:val="000000"/>
          <w:sz w:val="28"/>
        </w:rPr>
        <w:t xml:space="preserve">
      37. Территориальные подразделения казначейства осуществляют ведение КСН и счетов государственных учреждений, относящихся к данной административно-территориальной единице. </w:t>
      </w:r>
    </w:p>
    <w:bookmarkEnd w:id="51"/>
    <w:bookmarkStart w:name="z2" w:id="52"/>
    <w:p>
      <w:pPr>
        <w:spacing w:after="0"/>
        <w:ind w:left="0"/>
        <w:jc w:val="both"/>
      </w:pPr>
      <w:r>
        <w:rPr>
          <w:rFonts w:ascii="Times New Roman"/>
          <w:b w:val="false"/>
          <w:i w:val="false"/>
          <w:color w:val="000000"/>
          <w:sz w:val="28"/>
        </w:rPr>
        <w:t xml:space="preserve">
      Ведение КСН и счетов государственных учреждений, по фактическому месту нахождения располагающихся ближе к территориальному подразделению казначейства, обслуживающему государственные учреждения, относящиеся к другой административно-территориальной единице, допускается с письменного разрешения Комитета казначейства, по согласованию с данным территориальным подразделением казначейства. </w:t>
      </w:r>
      <w:r>
        <w:br/>
      </w: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52"/>
    <w:bookmarkStart w:name="z59" w:id="53"/>
    <w:p>
      <w:pPr>
        <w:spacing w:after="0"/>
        <w:ind w:left="0"/>
        <w:jc w:val="both"/>
      </w:pPr>
      <w:r>
        <w:rPr>
          <w:rFonts w:ascii="Times New Roman"/>
          <w:b w:val="false"/>
          <w:i w:val="false"/>
          <w:color w:val="000000"/>
          <w:sz w:val="28"/>
        </w:rPr>
        <w:t xml:space="preserve">
       38. Распорядителями бюджетных счетов, КСН по платным услугам, КСН спонсорской, благотворительной помощи, КСН временного размещения денег физических и юридических лиц, счетов в иностранной валюте являются руководители государственных учреждений. </w:t>
      </w:r>
      <w:r>
        <w:br/>
      </w:r>
      <w:r>
        <w:rPr>
          <w:rFonts w:ascii="Times New Roman"/>
          <w:b w:val="false"/>
          <w:i w:val="false"/>
          <w:color w:val="000000"/>
          <w:sz w:val="28"/>
        </w:rPr>
        <w:t xml:space="preserve">
  </w:t>
      </w:r>
    </w:p>
    <w:bookmarkEnd w:id="53"/>
    <w:bookmarkStart w:name="z60" w:id="54"/>
    <w:p>
      <w:pPr>
        <w:spacing w:after="0"/>
        <w:ind w:left="0"/>
        <w:jc w:val="both"/>
      </w:pPr>
      <w:r>
        <w:rPr>
          <w:rFonts w:ascii="Times New Roman"/>
          <w:b w:val="false"/>
          <w:i w:val="false"/>
          <w:color w:val="000000"/>
          <w:sz w:val="28"/>
        </w:rPr>
        <w:t xml:space="preserve">
      39. При отсутствии в течение одного календарного года операций по КСН и счетам государственных учреждений территориальные подразделения казначейства уведомляют государственные учреждения о необходимости их закрытия в течение 30 рабочих дней. </w:t>
      </w:r>
      <w:r>
        <w:br/>
      </w: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54"/>
    <w:bookmarkStart w:name="z61" w:id="55"/>
    <w:p>
      <w:pPr>
        <w:spacing w:after="0"/>
        <w:ind w:left="0"/>
        <w:jc w:val="both"/>
      </w:pPr>
      <w:r>
        <w:rPr>
          <w:rFonts w:ascii="Times New Roman"/>
          <w:b w:val="false"/>
          <w:i w:val="false"/>
          <w:color w:val="000000"/>
          <w:sz w:val="28"/>
        </w:rPr>
        <w:t xml:space="preserve">
      40.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55"/>
    <w:bookmarkStart w:name="z62" w:id="56"/>
    <w:p>
      <w:pPr>
        <w:spacing w:after="0"/>
        <w:ind w:left="0"/>
        <w:jc w:val="both"/>
      </w:pPr>
      <w:r>
        <w:rPr>
          <w:rFonts w:ascii="Times New Roman"/>
          <w:b w:val="false"/>
          <w:i w:val="false"/>
          <w:color w:val="000000"/>
          <w:sz w:val="28"/>
        </w:rPr>
        <w:t xml:space="preserve">
      41. Перечисление денег с одного бюджетного счета государственного учреждения на бюджетный счет другого государственного учреждения не допускается. </w:t>
      </w:r>
      <w:r>
        <w:br/>
      </w:r>
      <w:r>
        <w:rPr>
          <w:rFonts w:ascii="Times New Roman"/>
          <w:b w:val="false"/>
          <w:i w:val="false"/>
          <w:color w:val="000000"/>
          <w:sz w:val="28"/>
        </w:rPr>
        <w:t xml:space="preserve">
  </w:t>
      </w:r>
    </w:p>
    <w:bookmarkEnd w:id="56"/>
    <w:bookmarkStart w:name="z63" w:id="57"/>
    <w:p>
      <w:pPr>
        <w:spacing w:after="0"/>
        <w:ind w:left="0"/>
        <w:jc w:val="both"/>
      </w:pPr>
      <w:r>
        <w:rPr>
          <w:rFonts w:ascii="Times New Roman"/>
          <w:b w:val="false"/>
          <w:i w:val="false"/>
          <w:color w:val="000000"/>
          <w:sz w:val="28"/>
        </w:rPr>
        <w:t xml:space="preserve">
      42. Комитет казначейства в первый рабочий день текущего финансового года осуществляет перенос остатков неиспользованных денег по состоянию на 1 января текущего финансового года на КСН по платным услугам, КСН спонсорской, благотворительной помощи, КСН временного размещения денег физических и юридических лиц, счетах в иностранной валюте на текущий финансовый год. </w:t>
      </w:r>
      <w:r>
        <w:br/>
      </w:r>
      <w:r>
        <w:rPr>
          <w:rFonts w:ascii="Times New Roman"/>
          <w:b w:val="false"/>
          <w:i w:val="false"/>
          <w:color w:val="000000"/>
          <w:sz w:val="28"/>
        </w:rPr>
        <w:t xml:space="preserve">
      На счетах в иностранной валюте по состоянию на 1 января текущего финансового года допускается наличие иностранной валюты, поступившей в виде спонсорской, благотворительной помощи в течение семи рабочих дней до окончания текущего финансового года. </w:t>
      </w:r>
    </w:p>
    <w:bookmarkEnd w:id="57"/>
    <w:bookmarkStart w:name="z64" w:id="58"/>
    <w:p>
      <w:pPr>
        <w:spacing w:after="0"/>
        <w:ind w:left="0"/>
        <w:jc w:val="left"/>
      </w:pPr>
      <w:r>
        <w:rPr>
          <w:rFonts w:ascii="Times New Roman"/>
          <w:b/>
          <w:i w:val="false"/>
          <w:color w:val="000000"/>
        </w:rPr>
        <w:t xml:space="preserve"> 
Глава 5. Закрытие контрольных счетов наличности и счетов </w:t>
      </w:r>
      <w:r>
        <w:br/>
      </w:r>
      <w:r>
        <w:rPr>
          <w:rFonts w:ascii="Times New Roman"/>
          <w:b/>
          <w:i w:val="false"/>
          <w:color w:val="000000"/>
        </w:rPr>
        <w:t xml:space="preserve">
государственных учреждений </w:t>
      </w:r>
    </w:p>
    <w:bookmarkEnd w:id="58"/>
    <w:bookmarkStart w:name="z65" w:id="59"/>
    <w:p>
      <w:pPr>
        <w:spacing w:after="0"/>
        <w:ind w:left="0"/>
        <w:jc w:val="both"/>
      </w:pPr>
      <w:r>
        <w:rPr>
          <w:rFonts w:ascii="Times New Roman"/>
          <w:b w:val="false"/>
          <w:i w:val="false"/>
          <w:color w:val="000000"/>
          <w:sz w:val="28"/>
        </w:rPr>
        <w:t xml:space="preserve">
      43. КСН по платным услугам, КСН спонсорской, благотворительной помощи, КСН временного размещения денег физических и юридических лиц, счета в иностранной валюте закрываются в случаях: </w:t>
      </w:r>
      <w:r>
        <w:br/>
      </w:r>
      <w:r>
        <w:rPr>
          <w:rFonts w:ascii="Times New Roman"/>
          <w:b w:val="false"/>
          <w:i w:val="false"/>
          <w:color w:val="000000"/>
          <w:sz w:val="28"/>
        </w:rPr>
        <w:t xml:space="preserve">
      1) ликвидации или реорганизации государственных учреждений; </w:t>
      </w:r>
      <w:r>
        <w:br/>
      </w:r>
      <w:r>
        <w:rPr>
          <w:rFonts w:ascii="Times New Roman"/>
          <w:b w:val="false"/>
          <w:i w:val="false"/>
          <w:color w:val="000000"/>
          <w:sz w:val="28"/>
        </w:rPr>
        <w:t xml:space="preserve">
      2) исключения из законодательных актов Республики Казахстан источника финансирования, являющего основанием для выдачи разрешения на открытие соответствующего счета; </w:t>
      </w:r>
      <w:r>
        <w:br/>
      </w:r>
      <w:r>
        <w:rPr>
          <w:rFonts w:ascii="Times New Roman"/>
          <w:b w:val="false"/>
          <w:i w:val="false"/>
          <w:color w:val="000000"/>
          <w:sz w:val="28"/>
        </w:rPr>
        <w:t xml:space="preserve">
      3) отсутствия заявления государственного учреждения на закрытие КСН и счетов в иностранной валюте, по которым в течение одного календарного года не проводились операции и при отсутствии остатков по ним. </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59"/>
    <w:bookmarkStart w:name="z66" w:id="60"/>
    <w:p>
      <w:pPr>
        <w:spacing w:after="0"/>
        <w:ind w:left="0"/>
        <w:jc w:val="both"/>
      </w:pPr>
      <w:r>
        <w:rPr>
          <w:rFonts w:ascii="Times New Roman"/>
          <w:b w:val="false"/>
          <w:i w:val="false"/>
          <w:color w:val="000000"/>
          <w:sz w:val="28"/>
        </w:rPr>
        <w:t xml:space="preserve">
      43-1.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представляют в Комитет казначейства заявку на прекращение действия кодов государственным учреждениям по форме согласно приложению 6-1 к настоящим Правилам. </w:t>
      </w:r>
    </w:p>
    <w:bookmarkEnd w:id="60"/>
    <w:bookmarkStart w:name="z3" w:id="61"/>
    <w:p>
      <w:pPr>
        <w:spacing w:after="0"/>
        <w:ind w:left="0"/>
        <w:jc w:val="both"/>
      </w:pPr>
      <w:r>
        <w:rPr>
          <w:rFonts w:ascii="Times New Roman"/>
          <w:b w:val="false"/>
          <w:i w:val="false"/>
          <w:color w:val="000000"/>
          <w:sz w:val="28"/>
        </w:rPr>
        <w:t xml:space="preserve">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местные уполномоченные органы по исполнению бюджета заявку на прекращение действия кодов государственным учреждениям по форме согласно приложению 6-1 к настоящим Правилам. </w:t>
      </w:r>
    </w:p>
    <w:bookmarkEnd w:id="61"/>
    <w:p>
      <w:pPr>
        <w:spacing w:after="0"/>
        <w:ind w:left="0"/>
        <w:jc w:val="both"/>
      </w:pPr>
      <w:r>
        <w:rPr>
          <w:rFonts w:ascii="Times New Roman"/>
          <w:b w:val="false"/>
          <w:i w:val="false"/>
          <w:color w:val="000000"/>
          <w:sz w:val="28"/>
        </w:rPr>
        <w:t xml:space="preserve">      Местные уполномоченные органы по исполнению бюджета по государственным учреждениям, финансируемым из соответствующего местного бюджета, формируют и направляют в территориальные подразделения казначейства заявку на прекращение действия кодов государственным учреждениям по форме согласно приложению 6-1 к настоящим Правилам. </w:t>
      </w:r>
    </w:p>
    <w:p>
      <w:pPr>
        <w:spacing w:after="0"/>
        <w:ind w:left="0"/>
        <w:jc w:val="both"/>
      </w:pPr>
      <w:r>
        <w:rPr>
          <w:rFonts w:ascii="Times New Roman"/>
          <w:b w:val="false"/>
          <w:i w:val="false"/>
          <w:color w:val="ff0000"/>
          <w:sz w:val="28"/>
        </w:rPr>
        <w:t xml:space="preserve">      Сноска. Глава дополнена пунктом 43-1 в соответствии с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67" w:id="62"/>
    <w:p>
      <w:pPr>
        <w:spacing w:after="0"/>
        <w:ind w:left="0"/>
        <w:jc w:val="both"/>
      </w:pPr>
      <w:r>
        <w:rPr>
          <w:rFonts w:ascii="Times New Roman"/>
          <w:b w:val="false"/>
          <w:i w:val="false"/>
          <w:color w:val="000000"/>
          <w:sz w:val="28"/>
        </w:rPr>
        <w:t>
      44. Для закрытия КСН и счетов в иностранной валюте, предусмотренных пунктом 43 настоящих Правил, государственное учреждение представляет в территориальное подразделение казначейства заявление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настоящим Правилам. Заявление представляется в двух экземплярах и после закрытия Комитетом казначейства КСН или счета в иностранной валюте один экземпляр заявления с отметкой о его закрытии возвращается территориальным подразделением казначейства государственному учреждению. </w:t>
      </w:r>
      <w:r>
        <w:br/>
      </w:r>
      <w:r>
        <w:rPr>
          <w:rFonts w:ascii="Times New Roman"/>
          <w:b w:val="false"/>
          <w:i w:val="false"/>
          <w:color w:val="000000"/>
          <w:sz w:val="28"/>
        </w:rPr>
        <w:t xml:space="preserve">
      В случае, предусмотренном подпунктом 3) пункта 43, закрытие КСН и счетов в иностранной валюте осуществляется в течение 3 дней после истечения срока, указанного в уведомлении территориального подразделения казначейства, предусмотренного пунктом 39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62"/>
    <w:bookmarkStart w:name="z68" w:id="63"/>
    <w:p>
      <w:pPr>
        <w:spacing w:after="0"/>
        <w:ind w:left="0"/>
        <w:jc w:val="both"/>
      </w:pPr>
      <w:r>
        <w:rPr>
          <w:rFonts w:ascii="Times New Roman"/>
          <w:b w:val="false"/>
          <w:i w:val="false"/>
          <w:color w:val="000000"/>
          <w:sz w:val="28"/>
        </w:rPr>
        <w:t xml:space="preserve">
      45. При наличии остатка денег на закрываемом КСН или счете в иностранной валюте государственное учреждение представляет счет к оплате на перечисление остатка неиспользованных денег на закрываемом: </w:t>
      </w:r>
      <w:r>
        <w:br/>
      </w:r>
      <w:r>
        <w:rPr>
          <w:rFonts w:ascii="Times New Roman"/>
          <w:b w:val="false"/>
          <w:i w:val="false"/>
          <w:color w:val="000000"/>
          <w:sz w:val="28"/>
        </w:rPr>
        <w:t xml:space="preserve">
      1) КСН по платным услугам: </w:t>
      </w:r>
      <w:r>
        <w:br/>
      </w:r>
      <w:r>
        <w:rPr>
          <w:rFonts w:ascii="Times New Roman"/>
          <w:b w:val="false"/>
          <w:i w:val="false"/>
          <w:color w:val="000000"/>
          <w:sz w:val="28"/>
        </w:rPr>
        <w:t xml:space="preserve">
      на КСН по платным услугам правопреемника - в случае определения правопреемника (при этом, если ему законодательно дано право распоряжения деньгами от реализации товаров (работ, услуг), не относящихся к их основной деятельности, плата за которые не носит обязательного характера и определяется по соглашению с физическим или юридическим лицом, (далее - платные услуги) и наличия вида платных услуг, по которому числится остаток; </w:t>
      </w:r>
      <w:r>
        <w:br/>
      </w:r>
      <w:r>
        <w:rPr>
          <w:rFonts w:ascii="Times New Roman"/>
          <w:b w:val="false"/>
          <w:i w:val="false"/>
          <w:color w:val="000000"/>
          <w:sz w:val="28"/>
        </w:rPr>
        <w:t xml:space="preserve">
      в доход соответствующего бюджета в случае: </w:t>
      </w:r>
      <w:r>
        <w:br/>
      </w:r>
      <w:r>
        <w:rPr>
          <w:rFonts w:ascii="Times New Roman"/>
          <w:b w:val="false"/>
          <w:i w:val="false"/>
          <w:color w:val="000000"/>
          <w:sz w:val="28"/>
        </w:rPr>
        <w:t xml:space="preserve">
      отсутствия правопреемника; </w:t>
      </w:r>
      <w:r>
        <w:br/>
      </w:r>
      <w:r>
        <w:rPr>
          <w:rFonts w:ascii="Times New Roman"/>
          <w:b w:val="false"/>
          <w:i w:val="false"/>
          <w:color w:val="000000"/>
          <w:sz w:val="28"/>
        </w:rPr>
        <w:t xml:space="preserve">
      определения правопреемника, которому законодательно не разрешается распоряжаться деньгами, полученными от оказания платных услуг; </w:t>
      </w:r>
      <w:r>
        <w:br/>
      </w:r>
      <w:r>
        <w:rPr>
          <w:rFonts w:ascii="Times New Roman"/>
          <w:b w:val="false"/>
          <w:i w:val="false"/>
          <w:color w:val="000000"/>
          <w:sz w:val="28"/>
        </w:rPr>
        <w:t xml:space="preserve">
      отсутствия у правопреемника кода товаров (работ, услуг), по которому числится остаток; </w:t>
      </w:r>
      <w:r>
        <w:br/>
      </w:r>
      <w:r>
        <w:rPr>
          <w:rFonts w:ascii="Times New Roman"/>
          <w:b w:val="false"/>
          <w:i w:val="false"/>
          <w:color w:val="000000"/>
          <w:sz w:val="28"/>
        </w:rPr>
        <w:t xml:space="preserve">
      2) КСН спонсорской, благотворительной помощи: </w:t>
      </w:r>
      <w:r>
        <w:br/>
      </w:r>
      <w:r>
        <w:rPr>
          <w:rFonts w:ascii="Times New Roman"/>
          <w:b w:val="false"/>
          <w:i w:val="false"/>
          <w:color w:val="000000"/>
          <w:sz w:val="28"/>
        </w:rPr>
        <w:t xml:space="preserve">
      на счет КСН правопреемника; </w:t>
      </w:r>
      <w:r>
        <w:br/>
      </w:r>
      <w:r>
        <w:rPr>
          <w:rFonts w:ascii="Times New Roman"/>
          <w:b w:val="false"/>
          <w:i w:val="false"/>
          <w:color w:val="000000"/>
          <w:sz w:val="28"/>
        </w:rPr>
        <w:t xml:space="preserve">
      вносителю в случае отсутствия правопреемника; </w:t>
      </w:r>
      <w:r>
        <w:br/>
      </w:r>
      <w:r>
        <w:rPr>
          <w:rFonts w:ascii="Times New Roman"/>
          <w:b w:val="false"/>
          <w:i w:val="false"/>
          <w:color w:val="000000"/>
          <w:sz w:val="28"/>
        </w:rPr>
        <w:t xml:space="preserve">
      в доход соответствующего бюджета в случае отсутствия правопреемника и вносителя; </w:t>
      </w:r>
      <w:r>
        <w:br/>
      </w:r>
      <w:r>
        <w:rPr>
          <w:rFonts w:ascii="Times New Roman"/>
          <w:b w:val="false"/>
          <w:i w:val="false"/>
          <w:color w:val="000000"/>
          <w:sz w:val="28"/>
        </w:rPr>
        <w:t xml:space="preserve">
      3) КСН временного размещения денег физических и юридических лиц: </w:t>
      </w:r>
      <w:r>
        <w:br/>
      </w:r>
      <w:r>
        <w:rPr>
          <w:rFonts w:ascii="Times New Roman"/>
          <w:b w:val="false"/>
          <w:i w:val="false"/>
          <w:color w:val="000000"/>
          <w:sz w:val="28"/>
        </w:rPr>
        <w:t xml:space="preserve">
      вносителю; </w:t>
      </w:r>
      <w:r>
        <w:br/>
      </w:r>
      <w:r>
        <w:rPr>
          <w:rFonts w:ascii="Times New Roman"/>
          <w:b w:val="false"/>
          <w:i w:val="false"/>
          <w:color w:val="000000"/>
          <w:sz w:val="28"/>
        </w:rPr>
        <w:t xml:space="preserve">
      на КСН временного размещения денег физических и юридических лиц правопреемника; </w:t>
      </w:r>
      <w:r>
        <w:br/>
      </w:r>
      <w:r>
        <w:rPr>
          <w:rFonts w:ascii="Times New Roman"/>
          <w:b w:val="false"/>
          <w:i w:val="false"/>
          <w:color w:val="000000"/>
          <w:sz w:val="28"/>
        </w:rPr>
        <w:t xml:space="preserve">
      в доход соответствующего бюджета в случае отсутствия возможности возврата вносителю; </w:t>
      </w:r>
      <w:r>
        <w:br/>
      </w:r>
      <w:r>
        <w:rPr>
          <w:rFonts w:ascii="Times New Roman"/>
          <w:b w:val="false"/>
          <w:i w:val="false"/>
          <w:color w:val="000000"/>
          <w:sz w:val="28"/>
        </w:rPr>
        <w:t xml:space="preserve">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по бюджетному счету и/или зачислением реконвертированной валюты на КСН спонсорской, благотворительной помощи и/или временного размещения.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Министра финансов Республики Казахстан от 25 февраля 2008 года </w:t>
      </w:r>
      <w:r>
        <w:rPr>
          <w:rFonts w:ascii="Times New Roman"/>
          <w:b w:val="false"/>
          <w:i w:val="false"/>
          <w:color w:val="00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63"/>
    <w:bookmarkStart w:name="z69" w:id="64"/>
    <w:p>
      <w:pPr>
        <w:spacing w:after="0"/>
        <w:ind w:left="0"/>
        <w:jc w:val="both"/>
      </w:pPr>
      <w:r>
        <w:rPr>
          <w:rFonts w:ascii="Times New Roman"/>
          <w:b w:val="false"/>
          <w:i w:val="false"/>
          <w:color w:val="000000"/>
          <w:sz w:val="28"/>
        </w:rPr>
        <w:t xml:space="preserve">
      46. Комитет казначейства осуществляет закрытие соответствующего КСН, счета государственного учреждения при нулевых остатках. </w:t>
      </w:r>
      <w:r>
        <w:br/>
      </w:r>
      <w:r>
        <w:rPr>
          <w:rFonts w:ascii="Times New Roman"/>
          <w:b w:val="false"/>
          <w:i w:val="false"/>
          <w:color w:val="000000"/>
          <w:sz w:val="28"/>
        </w:rPr>
        <w:t xml:space="preserve">
  </w:t>
      </w:r>
    </w:p>
    <w:bookmarkEnd w:id="64"/>
    <w:bookmarkStart w:name="z70" w:id="65"/>
    <w:p>
      <w:pPr>
        <w:spacing w:after="0"/>
        <w:ind w:left="0"/>
        <w:jc w:val="both"/>
      </w:pPr>
      <w:r>
        <w:rPr>
          <w:rFonts w:ascii="Times New Roman"/>
          <w:b w:val="false"/>
          <w:i w:val="false"/>
          <w:color w:val="000000"/>
          <w:sz w:val="28"/>
        </w:rPr>
        <w:t xml:space="preserve">
      47. Территориальные подразделения казначейства письменно уведомляют соответствующие органы налоговой службы о закрытии КСН и счетов государственных учреждений в течение десяти рабочих дней со дня их закрытия Комитетом казначейства. </w:t>
      </w:r>
    </w:p>
    <w:bookmarkEnd w:id="65"/>
    <w:bookmarkStart w:name="z71" w:id="66"/>
    <w:p>
      <w:pPr>
        <w:spacing w:after="0"/>
        <w:ind w:left="0"/>
        <w:jc w:val="left"/>
      </w:pPr>
      <w:r>
        <w:rPr>
          <w:rFonts w:ascii="Times New Roman"/>
          <w:b/>
          <w:i w:val="false"/>
          <w:color w:val="000000"/>
        </w:rPr>
        <w:t xml:space="preserve"> 
Глава 6. Открытие и закрытие счетов </w:t>
      </w:r>
      <w:r>
        <w:br/>
      </w:r>
      <w:r>
        <w:rPr>
          <w:rFonts w:ascii="Times New Roman"/>
          <w:b/>
          <w:i w:val="false"/>
          <w:color w:val="000000"/>
        </w:rPr>
        <w:t xml:space="preserve">
государственных учреждений в банках второго уровня </w:t>
      </w:r>
    </w:p>
    <w:bookmarkEnd w:id="66"/>
    <w:bookmarkStart w:name="z72" w:id="67"/>
    <w:p>
      <w:pPr>
        <w:spacing w:after="0"/>
        <w:ind w:left="0"/>
        <w:jc w:val="both"/>
      </w:pPr>
      <w:r>
        <w:rPr>
          <w:rFonts w:ascii="Times New Roman"/>
          <w:b w:val="false"/>
          <w:i w:val="false"/>
          <w:color w:val="000000"/>
          <w:sz w:val="28"/>
        </w:rPr>
        <w:t>
      48. Разрешения на открытие специального счета бюджетного инвестиционного проекта или программы, счета к специальному счету бюджетного инвестиционного проекта или программы, возобновляемого счета бюджетного инвестиционного проекта выдаются Комитетом казначейства администратору бюджетных программ по инвестиционному проекту или программе. Разрешения выдаются на основании ходатайства администратора бюджетных программ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w:t>
      </w:r>
    </w:p>
    <w:bookmarkEnd w:id="67"/>
    <w:bookmarkStart w:name="z73" w:id="68"/>
    <w:p>
      <w:pPr>
        <w:spacing w:after="0"/>
        <w:ind w:left="0"/>
        <w:jc w:val="both"/>
      </w:pPr>
      <w:r>
        <w:rPr>
          <w:rFonts w:ascii="Times New Roman"/>
          <w:b w:val="false"/>
          <w:i w:val="false"/>
          <w:color w:val="000000"/>
          <w:sz w:val="28"/>
        </w:rPr>
        <w:t xml:space="preserve">
      49. Разрешения на открытие специального счета бюджетного инвестиционного проекта или программы, счета к специальному счету бюджетного инвестиционного проекта или программы, возобновляемого счета бюджетного инвестиционного проекта формируются в трех экземплярах, два из которых предоставляются администратору бюджетных программ. </w:t>
      </w:r>
    </w:p>
    <w:bookmarkEnd w:id="68"/>
    <w:bookmarkStart w:name="z74" w:id="69"/>
    <w:p>
      <w:pPr>
        <w:spacing w:after="0"/>
        <w:ind w:left="0"/>
        <w:jc w:val="both"/>
      </w:pPr>
      <w:r>
        <w:rPr>
          <w:rFonts w:ascii="Times New Roman"/>
          <w:b w:val="false"/>
          <w:i w:val="false"/>
          <w:color w:val="000000"/>
          <w:sz w:val="28"/>
        </w:rPr>
        <w:t xml:space="preserve">
      50. Разрешения на открытие специального счета бюджетного инвестиционного проекта или программы, счета к специальному счету бюджетного инвестиционного проекта или программы, выдаются на срок действия соглашения по правительственному внешнему займу, ратифицированному Парламентом Республики Казахстан, или по связанным грантам (далее - соглашение о займе/гранте). </w:t>
      </w:r>
    </w:p>
    <w:bookmarkEnd w:id="69"/>
    <w:bookmarkStart w:name="z75" w:id="70"/>
    <w:p>
      <w:pPr>
        <w:spacing w:after="0"/>
        <w:ind w:left="0"/>
        <w:jc w:val="both"/>
      </w:pPr>
      <w:r>
        <w:rPr>
          <w:rFonts w:ascii="Times New Roman"/>
          <w:b w:val="false"/>
          <w:i w:val="false"/>
          <w:color w:val="000000"/>
          <w:sz w:val="28"/>
        </w:rPr>
        <w:t xml:space="preserve">
      51. Разрешения на открытие возобновляемого счета бюджетного инвестиционного проекта выдается на период реализации бюджетного инвестиционного проекта. </w:t>
      </w:r>
    </w:p>
    <w:bookmarkEnd w:id="70"/>
    <w:bookmarkStart w:name="z76" w:id="71"/>
    <w:p>
      <w:pPr>
        <w:spacing w:after="0"/>
        <w:ind w:left="0"/>
        <w:jc w:val="both"/>
      </w:pPr>
      <w:r>
        <w:rPr>
          <w:rFonts w:ascii="Times New Roman"/>
          <w:b w:val="false"/>
          <w:i w:val="false"/>
          <w:color w:val="000000"/>
          <w:sz w:val="28"/>
        </w:rPr>
        <w:t xml:space="preserve">
      52. Специальный счет бюджетного инвестиционного проекта или программы ведется в иностранной валюте, оговоренной в соглашении о займе/гранте. </w:t>
      </w:r>
      <w:r>
        <w:br/>
      </w:r>
      <w:r>
        <w:rPr>
          <w:rFonts w:ascii="Times New Roman"/>
          <w:b w:val="false"/>
          <w:i w:val="false"/>
          <w:color w:val="000000"/>
          <w:sz w:val="28"/>
        </w:rPr>
        <w:t xml:space="preserve">
      Счет к специальному счету бюджетного инвестиционного проекта или программы ведется в валюте, оговоренной в соглашении о займе/гранте. </w:t>
      </w:r>
      <w:r>
        <w:br/>
      </w:r>
      <w:r>
        <w:rPr>
          <w:rFonts w:ascii="Times New Roman"/>
          <w:b w:val="false"/>
          <w:i w:val="false"/>
          <w:color w:val="000000"/>
          <w:sz w:val="28"/>
        </w:rPr>
        <w:t xml:space="preserve">
      Возобновляемый счет бюджетного инвестиционного проекта ведется в иностранной валюте, оговоренной в соглашении о займе/гранте и кредитном договоре. </w:t>
      </w:r>
      <w:r>
        <w:br/>
      </w:r>
      <w:r>
        <w:rPr>
          <w:rFonts w:ascii="Times New Roman"/>
          <w:b w:val="false"/>
          <w:i w:val="false"/>
          <w:color w:val="000000"/>
          <w:sz w:val="28"/>
        </w:rPr>
        <w:t xml:space="preserve">
      При открытии перечисленных счетов государственное учреждение должно проинформировать банк второго уровня о специальном характере счетов. </w:t>
      </w:r>
    </w:p>
    <w:bookmarkEnd w:id="71"/>
    <w:bookmarkStart w:name="z77" w:id="72"/>
    <w:p>
      <w:pPr>
        <w:spacing w:after="0"/>
        <w:ind w:left="0"/>
        <w:jc w:val="both"/>
      </w:pPr>
      <w:r>
        <w:rPr>
          <w:rFonts w:ascii="Times New Roman"/>
          <w:b w:val="false"/>
          <w:i w:val="false"/>
          <w:color w:val="000000"/>
          <w:sz w:val="28"/>
        </w:rPr>
        <w:t xml:space="preserve">
      53. На возобновляемый счет бюджетного инвестиционного проекта не могут быть зачислены средства иные, чем поступившие суммы платежей в счет погашения основного долга по займам. </w:t>
      </w:r>
    </w:p>
    <w:bookmarkEnd w:id="72"/>
    <w:bookmarkStart w:name="z78" w:id="73"/>
    <w:p>
      <w:pPr>
        <w:spacing w:after="0"/>
        <w:ind w:left="0"/>
        <w:jc w:val="both"/>
      </w:pPr>
      <w:r>
        <w:rPr>
          <w:rFonts w:ascii="Times New Roman"/>
          <w:b w:val="false"/>
          <w:i w:val="false"/>
          <w:color w:val="000000"/>
          <w:sz w:val="28"/>
        </w:rPr>
        <w:t xml:space="preserve">
      54. Осуществление платежей со специального счета бюджетного инвестиционного проекта или программы, счета к специальному счету бюджетного инвестиционного проекта или программы должно производиться в строгом соответствии с условиями и целями, оговоренными соглашением о предоставлении займа/гранта. </w:t>
      </w:r>
    </w:p>
    <w:bookmarkEnd w:id="73"/>
    <w:bookmarkStart w:name="z79" w:id="74"/>
    <w:p>
      <w:pPr>
        <w:spacing w:after="0"/>
        <w:ind w:left="0"/>
        <w:jc w:val="both"/>
      </w:pPr>
      <w:r>
        <w:rPr>
          <w:rFonts w:ascii="Times New Roman"/>
          <w:b w:val="false"/>
          <w:i w:val="false"/>
          <w:color w:val="000000"/>
          <w:sz w:val="28"/>
        </w:rPr>
        <w:t xml:space="preserve">
      55. Снятие средств с возобновляемого счета бюджетного инвестиционного проекта должно производиться на выдачу кредитных средств, предусмотренных условиями кредитного договора. </w:t>
      </w:r>
    </w:p>
    <w:bookmarkEnd w:id="74"/>
    <w:bookmarkStart w:name="z80" w:id="75"/>
    <w:p>
      <w:pPr>
        <w:spacing w:after="0"/>
        <w:ind w:left="0"/>
        <w:jc w:val="both"/>
      </w:pPr>
      <w:r>
        <w:rPr>
          <w:rFonts w:ascii="Times New Roman"/>
          <w:b w:val="false"/>
          <w:i w:val="false"/>
          <w:color w:val="000000"/>
          <w:sz w:val="28"/>
        </w:rPr>
        <w:t xml:space="preserve">
      56. Приостановление расходных операций по специальному счету бюджетного инвестиционного проекта или программы, счету к специальному счету бюджетного инвестиционного проекта или программы, возобновляемому счету бюджетного инвестиционного проекта производится в соответствии с законодательными актами Республики Казахстан на основании соответствующих решений (постановлений) уполномоченных органов или должностных лиц, обладающих правом приостановления расходных операций на банковском счете или ареста денег клиента банка второго уровня, находящихся на банковском счете. Банк второго уровня в трехдневный срок информирует Комитет казначейства о приостановлении расходных операций. </w:t>
      </w:r>
    </w:p>
    <w:bookmarkEnd w:id="75"/>
    <w:bookmarkStart w:name="z81" w:id="76"/>
    <w:p>
      <w:pPr>
        <w:spacing w:after="0"/>
        <w:ind w:left="0"/>
        <w:jc w:val="both"/>
      </w:pPr>
      <w:r>
        <w:rPr>
          <w:rFonts w:ascii="Times New Roman"/>
          <w:b w:val="false"/>
          <w:i w:val="false"/>
          <w:color w:val="000000"/>
          <w:sz w:val="28"/>
        </w:rPr>
        <w:t xml:space="preserve">
      57. Возобновление операций производится на основании соответствующих письменных уведомлений уполномоченных органов об отмене решений (постановлений) о наложении ареста на деньги, находящиеся на этих счетах, или приостановлении расходных операций на этих счетах. </w:t>
      </w:r>
    </w:p>
    <w:bookmarkEnd w:id="76"/>
    <w:bookmarkStart w:name="z82" w:id="77"/>
    <w:p>
      <w:pPr>
        <w:spacing w:after="0"/>
        <w:ind w:left="0"/>
        <w:jc w:val="both"/>
      </w:pPr>
      <w:r>
        <w:rPr>
          <w:rFonts w:ascii="Times New Roman"/>
          <w:b w:val="false"/>
          <w:i w:val="false"/>
          <w:color w:val="000000"/>
          <w:sz w:val="28"/>
        </w:rPr>
        <w:t xml:space="preserve">
      58. Разрешение на открытие карт-счета выдается без указания срока действия и отзывается в случаях, предусмотренных подпунктами 1), 4) -6) пункта 60 настоящих Правил. </w:t>
      </w:r>
    </w:p>
    <w:bookmarkEnd w:id="77"/>
    <w:bookmarkStart w:name="z83" w:id="78"/>
    <w:p>
      <w:pPr>
        <w:spacing w:after="0"/>
        <w:ind w:left="0"/>
        <w:jc w:val="both"/>
      </w:pPr>
      <w:r>
        <w:rPr>
          <w:rFonts w:ascii="Times New Roman"/>
          <w:b w:val="false"/>
          <w:i w:val="false"/>
          <w:color w:val="000000"/>
          <w:sz w:val="28"/>
        </w:rPr>
        <w:t xml:space="preserve">
      59. Закрытие счетов государственных учреждений, открытых в банках второго уровня, производится банками второго уровня в случае отзыва Комитетом казначейства выданного им разрешения на открытие счета или в связи с истечением срока действия разрешений. Закрытие счетов осуществляется в порядке, предусмотренном банковским законодательством и договором банковского счета между банком второго уровня и государственным учреждением. </w:t>
      </w:r>
    </w:p>
    <w:bookmarkEnd w:id="78"/>
    <w:bookmarkStart w:name="z84" w:id="79"/>
    <w:p>
      <w:pPr>
        <w:spacing w:after="0"/>
        <w:ind w:left="0"/>
        <w:jc w:val="both"/>
      </w:pPr>
      <w:r>
        <w:rPr>
          <w:rFonts w:ascii="Times New Roman"/>
          <w:b w:val="false"/>
          <w:i w:val="false"/>
          <w:color w:val="000000"/>
          <w:sz w:val="28"/>
        </w:rPr>
        <w:t xml:space="preserve">
      60. Отзыв Комитетом казначейства (местным уполномоченным органом по исполнению бюджета в случае выдачи разрешения на открытие карт-счета) разрешений производится в случаях: </w:t>
      </w:r>
      <w:r>
        <w:br/>
      </w:r>
      <w:r>
        <w:rPr>
          <w:rFonts w:ascii="Times New Roman"/>
          <w:b w:val="false"/>
          <w:i w:val="false"/>
          <w:color w:val="000000"/>
          <w:sz w:val="28"/>
        </w:rPr>
        <w:t xml:space="preserve">
      1) ликвидации или реорганизации государственного учреждения; </w:t>
      </w:r>
      <w:r>
        <w:br/>
      </w:r>
      <w:r>
        <w:rPr>
          <w:rFonts w:ascii="Times New Roman"/>
          <w:b w:val="false"/>
          <w:i w:val="false"/>
          <w:color w:val="000000"/>
          <w:sz w:val="28"/>
        </w:rPr>
        <w:t xml:space="preserve">
      2) истечения срока действия соглашения о займе/гранте (при этом государственное учреждение должно отправить отчет иностранному кредитору/донору о расходовании средств авансирования правительственного внешнего займа/гранта со специального счета бюджетного инвестиционного проекта или программы в соответствии с процедурами, предусмотренными соглашением, а неиспользованный остаток на специальном счете бюджетного инвестиционного проекта или программы, счете к специальному счету бюджетного инвестиционного проекта или программы перечислить на счет правительственного внешнего займа/гранта); </w:t>
      </w:r>
      <w:r>
        <w:br/>
      </w:r>
      <w:r>
        <w:rPr>
          <w:rFonts w:ascii="Times New Roman"/>
          <w:b w:val="false"/>
          <w:i w:val="false"/>
          <w:color w:val="000000"/>
          <w:sz w:val="28"/>
        </w:rPr>
        <w:t xml:space="preserve">
      3) нарушения порядка осуществления платежей; </w:t>
      </w:r>
      <w:r>
        <w:br/>
      </w:r>
      <w:r>
        <w:rPr>
          <w:rFonts w:ascii="Times New Roman"/>
          <w:b w:val="false"/>
          <w:i w:val="false"/>
          <w:color w:val="000000"/>
          <w:sz w:val="28"/>
        </w:rPr>
        <w:t xml:space="preserve">
      4) внесения изменений в бюджетное законодательство Республики Казахстан, регламентирующее использование корпоративных платежных карточек при расчетах; </w:t>
      </w:r>
      <w:r>
        <w:br/>
      </w:r>
      <w:r>
        <w:rPr>
          <w:rFonts w:ascii="Times New Roman"/>
          <w:b w:val="false"/>
          <w:i w:val="false"/>
          <w:color w:val="000000"/>
          <w:sz w:val="28"/>
        </w:rPr>
        <w:t xml:space="preserve">
      5)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 </w:t>
      </w:r>
      <w:r>
        <w:br/>
      </w:r>
      <w:r>
        <w:rPr>
          <w:rFonts w:ascii="Times New Roman"/>
          <w:b w:val="false"/>
          <w:i w:val="false"/>
          <w:color w:val="000000"/>
          <w:sz w:val="28"/>
        </w:rPr>
        <w:t xml:space="preserve">
      6) установления факта использования денег, зачисленных на карт-счета, на цели, не предусмотренные разрешением на открытие карт-счета. </w:t>
      </w:r>
    </w:p>
    <w:bookmarkEnd w:id="79"/>
    <w:bookmarkStart w:name="z85" w:id="80"/>
    <w:p>
      <w:pPr>
        <w:spacing w:after="0"/>
        <w:ind w:left="0"/>
        <w:jc w:val="both"/>
      </w:pPr>
      <w:r>
        <w:rPr>
          <w:rFonts w:ascii="Times New Roman"/>
          <w:b w:val="false"/>
          <w:i w:val="false"/>
          <w:color w:val="000000"/>
          <w:sz w:val="28"/>
        </w:rPr>
        <w:t>
      61. Комитет казначейства (местный уполномоченный орган по исполнению бюджета в случае выдачи разрешения на открытие карт-счета) осуществляет отзыв разрешения на открытие счета по форме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настоящим Правилам. Отзыв разрешения оформляется и направляется в банк второго уровня (организацию, осуществляющую отдельные виды банковских операций) в двух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Комитет казначейства (местный уполномоченный орган по исполнению бюджета в случае выдачи разрешения на открытие карт-счета). </w:t>
      </w:r>
    </w:p>
    <w:bookmarkEnd w:id="80"/>
    <w:bookmarkStart w:name="z86" w:id="81"/>
    <w:p>
      <w:pPr>
        <w:spacing w:after="0"/>
        <w:ind w:left="0"/>
        <w:jc w:val="both"/>
      </w:pPr>
      <w:r>
        <w:rPr>
          <w:rFonts w:ascii="Times New Roman"/>
          <w:b w:val="false"/>
          <w:i w:val="false"/>
          <w:color w:val="000000"/>
          <w:sz w:val="28"/>
        </w:rPr>
        <w:t xml:space="preserve">
      62. Комитет казначейства и местный уполномоченный орган по исполнению бюджета в случае отзыва разрешения на открытие карт-счета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карт-счета письменно уведомляет об этом соответствующее территориальное подразделение казначейства. </w:t>
      </w:r>
    </w:p>
    <w:bookmarkEnd w:id="81"/>
    <w:bookmarkStart w:name="z87" w:id="8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82"/>
    <w:p>
      <w:pPr>
        <w:spacing w:after="0"/>
        <w:ind w:left="0"/>
        <w:jc w:val="both"/>
      </w:pPr>
      <w:r>
        <w:rPr>
          <w:rFonts w:ascii="Times New Roman"/>
          <w:b w:val="false"/>
          <w:i w:val="false"/>
          <w:color w:val="000000"/>
          <w:sz w:val="28"/>
        </w:rPr>
        <w:t xml:space="preserve">В__________________________________________________________________ </w:t>
      </w:r>
      <w:r>
        <w:br/>
      </w:r>
      <w:r>
        <w:rPr>
          <w:rFonts w:ascii="Times New Roman"/>
          <w:b w:val="false"/>
          <w:i w:val="false"/>
          <w:color w:val="000000"/>
          <w:sz w:val="28"/>
        </w:rPr>
        <w:t xml:space="preserve">
(Комитет казначейства Министерства финансов Республики Казахстан, </w:t>
      </w:r>
      <w:r>
        <w:br/>
      </w:r>
      <w:r>
        <w:rPr>
          <w:rFonts w:ascii="Times New Roman"/>
          <w:b w:val="false"/>
          <w:i w:val="false"/>
          <w:color w:val="000000"/>
          <w:sz w:val="28"/>
        </w:rPr>
        <w:t xml:space="preserve">
местный уполномоченный орган по исполнению бюджета, территориальное </w:t>
      </w:r>
      <w:r>
        <w:br/>
      </w:r>
      <w:r>
        <w:rPr>
          <w:rFonts w:ascii="Times New Roman"/>
          <w:b w:val="false"/>
          <w:i w:val="false"/>
          <w:color w:val="000000"/>
          <w:sz w:val="28"/>
        </w:rPr>
        <w:t xml:space="preserve">
                подразделение Комитета казначейства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(администратор бюджетных программ, местный уполномоченный орган по </w:t>
      </w:r>
      <w:r>
        <w:br/>
      </w:r>
      <w:r>
        <w:rPr>
          <w:rFonts w:ascii="Times New Roman"/>
          <w:b w:val="false"/>
          <w:i w:val="false"/>
          <w:color w:val="000000"/>
          <w:sz w:val="28"/>
        </w:rPr>
        <w:t xml:space="preserve">
                        исполнению бюджета) </w:t>
      </w:r>
    </w:p>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присвоение кодов государственным учреждениям </w:t>
      </w:r>
      <w:r>
        <w:br/>
      </w:r>
      <w:r>
        <w:rPr>
          <w:rFonts w:ascii="Times New Roman"/>
          <w:b w:val="false"/>
          <w:i w:val="false"/>
          <w:color w:val="000000"/>
          <w:sz w:val="28"/>
        </w:rPr>
        <w:t xml:space="preserve">
                от "____"__________________ ________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433"/>
        <w:gridCol w:w="1593"/>
        <w:gridCol w:w="2553"/>
        <w:gridCol w:w="209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учреждения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ведомственной </w:t>
            </w:r>
            <w:r>
              <w:br/>
            </w:r>
            <w:r>
              <w:rPr>
                <w:rFonts w:ascii="Times New Roman"/>
                <w:b w:val="false"/>
                <w:i w:val="false"/>
                <w:color w:val="000000"/>
                <w:sz w:val="20"/>
              </w:rPr>
              <w:t xml:space="preserve">
принадлежности </w:t>
            </w:r>
            <w:r>
              <w:br/>
            </w:r>
            <w:r>
              <w:rPr>
                <w:rFonts w:ascii="Times New Roman"/>
                <w:b w:val="false"/>
                <w:i w:val="false"/>
                <w:color w:val="000000"/>
                <w:sz w:val="20"/>
              </w:rPr>
              <w:t xml:space="preserve">
(согласно Единой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бюджета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налогового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для учета </w:t>
            </w:r>
            <w:r>
              <w:br/>
            </w:r>
            <w:r>
              <w:rPr>
                <w:rFonts w:ascii="Times New Roman"/>
                <w:b w:val="false"/>
                <w:i w:val="false"/>
                <w:color w:val="000000"/>
                <w:sz w:val="20"/>
              </w:rPr>
              <w:t xml:space="preserve">
налоговых </w:t>
            </w:r>
            <w:r>
              <w:br/>
            </w:r>
            <w:r>
              <w:rPr>
                <w:rFonts w:ascii="Times New Roman"/>
                <w:b w:val="false"/>
                <w:i w:val="false"/>
                <w:color w:val="000000"/>
                <w:sz w:val="20"/>
              </w:rPr>
              <w:t xml:space="preserve">
поступлений)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экономики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773"/>
        <w:gridCol w:w="2193"/>
        <w:gridCol w:w="2773"/>
        <w:gridCol w:w="201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руководителя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бухгалтера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учреждения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w:t>
            </w:r>
            <w:r>
              <w:br/>
            </w:r>
            <w:r>
              <w:rPr>
                <w:rFonts w:ascii="Times New Roman"/>
                <w:b w:val="false"/>
                <w:i w:val="false"/>
                <w:color w:val="000000"/>
                <w:sz w:val="20"/>
              </w:rPr>
              <w:t xml:space="preserve">
адрес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факс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акт, на </w:t>
            </w:r>
            <w:r>
              <w:br/>
            </w:r>
            <w:r>
              <w:rPr>
                <w:rFonts w:ascii="Times New Roman"/>
                <w:b w:val="false"/>
                <w:i w:val="false"/>
                <w:color w:val="000000"/>
                <w:sz w:val="20"/>
              </w:rPr>
              <w:t xml:space="preserve">
основании </w:t>
            </w:r>
            <w:r>
              <w:br/>
            </w:r>
            <w:r>
              <w:rPr>
                <w:rFonts w:ascii="Times New Roman"/>
                <w:b w:val="false"/>
                <w:i w:val="false"/>
                <w:color w:val="000000"/>
                <w:sz w:val="20"/>
              </w:rPr>
              <w:t xml:space="preserve">
которого </w:t>
            </w:r>
            <w:r>
              <w:br/>
            </w:r>
            <w:r>
              <w:rPr>
                <w:rFonts w:ascii="Times New Roman"/>
                <w:b w:val="false"/>
                <w:i w:val="false"/>
                <w:color w:val="000000"/>
                <w:sz w:val="20"/>
              </w:rPr>
              <w:t xml:space="preserve">
создано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дение)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Руководитель администратора </w:t>
      </w:r>
      <w:r>
        <w:br/>
      </w:r>
      <w:r>
        <w:rPr>
          <w:rFonts w:ascii="Times New Roman"/>
          <w:b w:val="false"/>
          <w:i w:val="false"/>
          <w:color w:val="000000"/>
          <w:sz w:val="28"/>
        </w:rPr>
        <w:t xml:space="preserve">
бюджетных программ </w:t>
      </w:r>
      <w:r>
        <w:br/>
      </w:r>
      <w:r>
        <w:rPr>
          <w:rFonts w:ascii="Times New Roman"/>
          <w:b w:val="false"/>
          <w:i w:val="false"/>
          <w:color w:val="000000"/>
          <w:sz w:val="28"/>
        </w:rPr>
        <w:t xml:space="preserve">
(местного уполномоченного органа </w:t>
      </w:r>
      <w:r>
        <w:br/>
      </w:r>
      <w:r>
        <w:rPr>
          <w:rFonts w:ascii="Times New Roman"/>
          <w:b w:val="false"/>
          <w:i w:val="false"/>
          <w:color w:val="000000"/>
          <w:sz w:val="28"/>
        </w:rPr>
        <w:t xml:space="preserve">
по исполнению бюджета)      ____________         _______________ </w:t>
      </w:r>
      <w:r>
        <w:br/>
      </w:r>
      <w:r>
        <w:rPr>
          <w:rFonts w:ascii="Times New Roman"/>
          <w:b w:val="false"/>
          <w:i w:val="false"/>
          <w:color w:val="000000"/>
          <w:sz w:val="28"/>
        </w:rPr>
        <w:t xml:space="preserve">
                              (подпись)             (Ф. И. О) </w:t>
      </w:r>
    </w:p>
    <w:bookmarkStart w:name="z88" w:id="8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83"/>
    <w:p>
      <w:pPr>
        <w:spacing w:after="0"/>
        <w:ind w:left="0"/>
        <w:jc w:val="both"/>
      </w:pPr>
      <w:r>
        <w:rPr>
          <w:rFonts w:ascii="Times New Roman"/>
          <w:b w:val="false"/>
          <w:i w:val="false"/>
          <w:color w:val="ff0000"/>
          <w:sz w:val="28"/>
        </w:rPr>
        <w:t xml:space="preserve">      Сноска. Приложение с изменениями, внесенными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(Комитет казначейства Министерства финансов Республики Казахстан, </w:t>
      </w:r>
      <w:r>
        <w:br/>
      </w:r>
      <w:r>
        <w:rPr>
          <w:rFonts w:ascii="Times New Roman"/>
          <w:b w:val="false"/>
          <w:i w:val="false"/>
          <w:color w:val="000000"/>
          <w:sz w:val="28"/>
        </w:rPr>
        <w:t xml:space="preserve">
       местный уполномоченный орган по исполнению бюджета) </w:t>
      </w:r>
    </w:p>
    <w:p>
      <w:pPr>
        <w:spacing w:after="0"/>
        <w:ind w:left="0"/>
        <w:jc w:val="both"/>
      </w:pPr>
      <w:r>
        <w:rPr>
          <w:rFonts w:ascii="Times New Roman"/>
          <w:b w:val="false"/>
          <w:i w:val="false"/>
          <w:color w:val="000000"/>
          <w:sz w:val="28"/>
        </w:rPr>
        <w:t xml:space="preserve">                         Разрешение N ____ </w:t>
      </w:r>
      <w:r>
        <w:rPr>
          <w:rFonts w:ascii="Times New Roman"/>
          <w:b w:val="false"/>
          <w:i w:val="false"/>
          <w:color w:val="000000"/>
          <w:vertAlign w:val="superscript"/>
        </w:rPr>
        <w:t xml:space="preserve">, </w:t>
      </w:r>
      <w:r>
        <w:br/>
      </w:r>
      <w:r>
        <w:rPr>
          <w:rFonts w:ascii="Times New Roman"/>
          <w:b w:val="false"/>
          <w:i w:val="false"/>
          <w:color w:val="000000"/>
          <w:sz w:val="28"/>
        </w:rPr>
        <w:t xml:space="preserve">
                  от "__"_____________ _______ года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и код государственного учреждения) </w:t>
      </w:r>
      <w:r>
        <w:br/>
      </w:r>
      <w:r>
        <w:rPr>
          <w:rFonts w:ascii="Times New Roman"/>
          <w:b w:val="false"/>
          <w:i w:val="false"/>
          <w:color w:val="000000"/>
          <w:sz w:val="28"/>
        </w:rPr>
        <w:t xml:space="preserve">
финансируемого из бюджета _________________________________________ </w:t>
      </w:r>
      <w:r>
        <w:br/>
      </w:r>
      <w:r>
        <w:rPr>
          <w:rFonts w:ascii="Times New Roman"/>
          <w:b w:val="false"/>
          <w:i w:val="false"/>
          <w:color w:val="000000"/>
          <w:sz w:val="28"/>
        </w:rPr>
        <w:t xml:space="preserve">
                                    (вид бюджета) </w:t>
      </w:r>
      <w:r>
        <w:br/>
      </w:r>
      <w:r>
        <w:rPr>
          <w:rFonts w:ascii="Times New Roman"/>
          <w:b w:val="false"/>
          <w:i w:val="false"/>
          <w:color w:val="000000"/>
          <w:sz w:val="28"/>
        </w:rPr>
        <w:t xml:space="preserve">
разрешается ______________________________________ ________________ </w:t>
      </w:r>
      <w:r>
        <w:br/>
      </w:r>
      <w:r>
        <w:rPr>
          <w:rFonts w:ascii="Times New Roman"/>
          <w:b w:val="false"/>
          <w:i w:val="false"/>
          <w:color w:val="000000"/>
          <w:sz w:val="28"/>
        </w:rPr>
        <w:t xml:space="preserve">
               (открыть (продлить срок действия))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счета (в случае представления заявления на открытие </w:t>
      </w:r>
      <w:r>
        <w:br/>
      </w:r>
      <w:r>
        <w:rPr>
          <w:rFonts w:ascii="Times New Roman"/>
          <w:b w:val="false"/>
          <w:i w:val="false"/>
          <w:color w:val="000000"/>
          <w:sz w:val="28"/>
        </w:rPr>
        <w:t xml:space="preserve">
счета в банке второго уровня дополнительно указывается наименование </w:t>
      </w:r>
      <w:r>
        <w:br/>
      </w:r>
      <w:r>
        <w:rPr>
          <w:rFonts w:ascii="Times New Roman"/>
          <w:b w:val="false"/>
          <w:i w:val="false"/>
          <w:color w:val="000000"/>
          <w:sz w:val="28"/>
        </w:rPr>
        <w:t xml:space="preserve">
    и месторасположение банка второго уровня или организации, </w:t>
      </w:r>
      <w:r>
        <w:br/>
      </w:r>
      <w:r>
        <w:rPr>
          <w:rFonts w:ascii="Times New Roman"/>
          <w:b w:val="false"/>
          <w:i w:val="false"/>
          <w:color w:val="000000"/>
          <w:sz w:val="28"/>
        </w:rPr>
        <w:t xml:space="preserve">
осуществляющей отдельные виды банковских операций (головного либо </w:t>
      </w:r>
      <w:r>
        <w:br/>
      </w:r>
      <w:r>
        <w:rPr>
          <w:rFonts w:ascii="Times New Roman"/>
          <w:b w:val="false"/>
          <w:i w:val="false"/>
          <w:color w:val="000000"/>
          <w:sz w:val="28"/>
        </w:rPr>
        <w:t xml:space="preserve">
       его филиала, в котором разрешается открытие счета)) </w:t>
      </w:r>
      <w:r>
        <w:br/>
      </w:r>
      <w:r>
        <w:rPr>
          <w:rFonts w:ascii="Times New Roman"/>
          <w:b w:val="false"/>
          <w:i w:val="false"/>
          <w:color w:val="000000"/>
          <w:sz w:val="28"/>
        </w:rPr>
        <w:t xml:space="preserve">
в _________________________________________________________________ </w:t>
      </w:r>
      <w:r>
        <w:br/>
      </w:r>
      <w:r>
        <w:rPr>
          <w:rFonts w:ascii="Times New Roman"/>
          <w:b w:val="false"/>
          <w:i w:val="false"/>
          <w:color w:val="000000"/>
          <w:sz w:val="28"/>
        </w:rPr>
        <w:t xml:space="preserve">
                     (указывается вид валюты)" </w:t>
      </w:r>
      <w:r>
        <w:br/>
      </w:r>
      <w:r>
        <w:rPr>
          <w:rFonts w:ascii="Times New Roman"/>
          <w:b w:val="false"/>
          <w:i w:val="false"/>
          <w:color w:val="000000"/>
          <w:sz w:val="28"/>
        </w:rPr>
        <w:t xml:space="preserve">
цели направления расходов </w:t>
      </w:r>
      <w:r>
        <w:rPr>
          <w:rFonts w:ascii="Times New Roman"/>
          <w:b w:val="false"/>
          <w:i w:val="false"/>
          <w:color w:val="000000"/>
          <w:vertAlign w:val="superscript"/>
        </w:rPr>
        <w:t xml:space="preserve">,,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на основании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дата законодательного акта с указанием номеров </w:t>
      </w:r>
      <w:r>
        <w:br/>
      </w:r>
      <w:r>
        <w:rPr>
          <w:rFonts w:ascii="Times New Roman"/>
          <w:b w:val="false"/>
          <w:i w:val="false"/>
          <w:color w:val="000000"/>
          <w:sz w:val="28"/>
        </w:rPr>
        <w:t xml:space="preserve">
подпункта, пункта, статьи, ходатайства администратора бюджетных </w:t>
      </w:r>
      <w:r>
        <w:br/>
      </w:r>
      <w:r>
        <w:rPr>
          <w:rFonts w:ascii="Times New Roman"/>
          <w:b w:val="false"/>
          <w:i w:val="false"/>
          <w:color w:val="000000"/>
          <w:sz w:val="28"/>
        </w:rPr>
        <w:t xml:space="preserve">
программ (наименование, номер и дата соглашения о </w:t>
      </w:r>
      <w:r>
        <w:br/>
      </w:r>
      <w:r>
        <w:rPr>
          <w:rFonts w:ascii="Times New Roman"/>
          <w:b w:val="false"/>
          <w:i w:val="false"/>
          <w:color w:val="000000"/>
          <w:sz w:val="28"/>
        </w:rPr>
        <w:t xml:space="preserve">
внешнем займе/гранте, при выдаче разрешения на открытие счета в </w:t>
      </w:r>
      <w:r>
        <w:br/>
      </w:r>
      <w:r>
        <w:rPr>
          <w:rFonts w:ascii="Times New Roman"/>
          <w:b w:val="false"/>
          <w:i w:val="false"/>
          <w:color w:val="000000"/>
          <w:sz w:val="28"/>
        </w:rPr>
        <w:t xml:space="preserve">
иностранной валюте для проведения операций за счет бюджетных денег </w:t>
      </w:r>
      <w:r>
        <w:br/>
      </w:r>
      <w:r>
        <w:rPr>
          <w:rFonts w:ascii="Times New Roman"/>
          <w:b w:val="false"/>
          <w:i w:val="false"/>
          <w:color w:val="000000"/>
          <w:sz w:val="28"/>
        </w:rPr>
        <w:t xml:space="preserve">
         указывается номер и дата договора с нерезидентом либо </w:t>
      </w:r>
      <w:r>
        <w:br/>
      </w:r>
      <w:r>
        <w:rPr>
          <w:rFonts w:ascii="Times New Roman"/>
          <w:b w:val="false"/>
          <w:i w:val="false"/>
          <w:color w:val="000000"/>
          <w:sz w:val="28"/>
        </w:rPr>
        <w:t xml:space="preserve">
            положения (устава) государственного учреждения)) </w:t>
      </w:r>
    </w:p>
    <w:p>
      <w:pPr>
        <w:spacing w:after="0"/>
        <w:ind w:left="0"/>
        <w:jc w:val="both"/>
      </w:pPr>
      <w:r>
        <w:rPr>
          <w:rFonts w:ascii="Times New Roman"/>
          <w:b w:val="false"/>
          <w:i w:val="false"/>
          <w:color w:val="000000"/>
          <w:sz w:val="28"/>
        </w:rPr>
        <w:t xml:space="preserve">Разрешение действительно до "___" ____________ __________ года)" </w:t>
      </w:r>
    </w:p>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М.П.   Комитета казначейства </w:t>
      </w:r>
      <w:r>
        <w:br/>
      </w:r>
      <w:r>
        <w:rPr>
          <w:rFonts w:ascii="Times New Roman"/>
          <w:b w:val="false"/>
          <w:i w:val="false"/>
          <w:color w:val="000000"/>
          <w:sz w:val="28"/>
        </w:rPr>
        <w:t xml:space="preserve">
       Министерства финансов РК           ___________   __________ </w:t>
      </w:r>
      <w:r>
        <w:br/>
      </w:r>
      <w:r>
        <w:rPr>
          <w:rFonts w:ascii="Times New Roman"/>
          <w:b w:val="false"/>
          <w:i w:val="false"/>
          <w:color w:val="000000"/>
          <w:sz w:val="28"/>
        </w:rPr>
        <w:t xml:space="preserve">
       (местного уполномоченного           (подпись)     (Ф.И.О) </w:t>
      </w:r>
      <w:r>
        <w:br/>
      </w:r>
      <w:r>
        <w:rPr>
          <w:rFonts w:ascii="Times New Roman"/>
          <w:b w:val="false"/>
          <w:i w:val="false"/>
          <w:color w:val="000000"/>
          <w:sz w:val="28"/>
        </w:rPr>
        <w:t xml:space="preserve">
       органа по исполнению бюджета) </w:t>
      </w:r>
    </w:p>
    <w:p>
      <w:pPr>
        <w:spacing w:after="0"/>
        <w:ind w:left="0"/>
        <w:jc w:val="both"/>
      </w:pPr>
      <w:r>
        <w:rPr>
          <w:rFonts w:ascii="Times New Roman"/>
          <w:b w:val="false"/>
          <w:i w:val="false"/>
          <w:color w:val="000000"/>
          <w:sz w:val="28"/>
        </w:rPr>
        <w:t xml:space="preserve">       Руководитель структурного </w:t>
      </w:r>
      <w:r>
        <w:br/>
      </w:r>
      <w:r>
        <w:rPr>
          <w:rFonts w:ascii="Times New Roman"/>
          <w:b w:val="false"/>
          <w:i w:val="false"/>
          <w:color w:val="000000"/>
          <w:sz w:val="28"/>
        </w:rPr>
        <w:t xml:space="preserve">
       подразделения КК МФ РК, </w:t>
      </w:r>
      <w:r>
        <w:br/>
      </w:r>
      <w:r>
        <w:rPr>
          <w:rFonts w:ascii="Times New Roman"/>
          <w:b w:val="false"/>
          <w:i w:val="false"/>
          <w:color w:val="000000"/>
          <w:sz w:val="28"/>
        </w:rPr>
        <w:t xml:space="preserve">
       ответственного за выдачу </w:t>
      </w:r>
      <w:r>
        <w:br/>
      </w:r>
      <w:r>
        <w:rPr>
          <w:rFonts w:ascii="Times New Roman"/>
          <w:b w:val="false"/>
          <w:i w:val="false"/>
          <w:color w:val="000000"/>
          <w:sz w:val="28"/>
        </w:rPr>
        <w:t xml:space="preserve">
       разрешений (местного </w:t>
      </w:r>
      <w:r>
        <w:br/>
      </w:r>
      <w:r>
        <w:rPr>
          <w:rFonts w:ascii="Times New Roman"/>
          <w:b w:val="false"/>
          <w:i w:val="false"/>
          <w:color w:val="000000"/>
          <w:sz w:val="28"/>
        </w:rPr>
        <w:t xml:space="preserve">
       уполномоченного органа по </w:t>
      </w:r>
      <w:r>
        <w:br/>
      </w:r>
      <w:r>
        <w:rPr>
          <w:rFonts w:ascii="Times New Roman"/>
          <w:b w:val="false"/>
          <w:i w:val="false"/>
          <w:color w:val="000000"/>
          <w:sz w:val="28"/>
        </w:rPr>
        <w:t xml:space="preserve">
       исполнению бюджета)                 ___________   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Отметки Комитета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Счет N__________ "__" ___________ 200_ г. </w:t>
      </w:r>
      <w:r>
        <w:br/>
      </w:r>
      <w:r>
        <w:rPr>
          <w:rFonts w:ascii="Times New Roman"/>
          <w:b w:val="false"/>
          <w:i w:val="false"/>
          <w:color w:val="000000"/>
          <w:sz w:val="28"/>
        </w:rPr>
        <w:t xml:space="preserve">
____________ ________________ </w:t>
      </w:r>
      <w:r>
        <w:br/>
      </w:r>
      <w:r>
        <w:rPr>
          <w:rFonts w:ascii="Times New Roman"/>
          <w:b w:val="false"/>
          <w:i w:val="false"/>
          <w:color w:val="000000"/>
          <w:sz w:val="28"/>
        </w:rPr>
        <w:t xml:space="preserve">
  (подпись)      (Ф. И. О) </w:t>
      </w:r>
    </w:p>
    <w:bookmarkStart w:name="z4" w:id="84"/>
    <w:p>
      <w:pPr>
        <w:spacing w:after="0"/>
        <w:ind w:left="0"/>
        <w:jc w:val="both"/>
      </w:pPr>
      <w:r>
        <w:rPr>
          <w:rFonts w:ascii="Times New Roman"/>
          <w:b w:val="false"/>
          <w:i w:val="false"/>
          <w:color w:val="000000"/>
          <w:sz w:val="28"/>
        </w:rPr>
        <w:t xml:space="preserve">
      Отметки территориального подразделения казначейства </w:t>
      </w:r>
      <w:r>
        <w:br/>
      </w:r>
      <w:r>
        <w:rPr>
          <w:rFonts w:ascii="Times New Roman"/>
          <w:b w:val="false"/>
          <w:i w:val="false"/>
          <w:color w:val="000000"/>
          <w:sz w:val="28"/>
        </w:rPr>
        <w:t xml:space="preserve">
Счет N________ "___" ____________ 200_ г. </w:t>
      </w:r>
      <w:r>
        <w:br/>
      </w:r>
      <w:r>
        <w:rPr>
          <w:rFonts w:ascii="Times New Roman"/>
          <w:b w:val="false"/>
          <w:i w:val="false"/>
          <w:color w:val="000000"/>
          <w:sz w:val="28"/>
        </w:rPr>
        <w:t xml:space="preserve">
____________ ________________ </w:t>
      </w:r>
      <w:r>
        <w:br/>
      </w:r>
      <w:r>
        <w:rPr>
          <w:rFonts w:ascii="Times New Roman"/>
          <w:b w:val="false"/>
          <w:i w:val="false"/>
          <w:color w:val="000000"/>
          <w:sz w:val="28"/>
        </w:rPr>
        <w:t xml:space="preserve">
  (подпись)     (Ф. И. О)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Разрешается составлять отдельно на каждый счет, в случае выдачи </w:t>
      </w:r>
      <w:r>
        <w:br/>
      </w:r>
      <w:r>
        <w:rPr>
          <w:rFonts w:ascii="Times New Roman"/>
          <w:b w:val="false"/>
          <w:i w:val="false"/>
          <w:color w:val="000000"/>
          <w:sz w:val="28"/>
        </w:rPr>
        <w:t xml:space="preserve">
разрешения на открытия счета в иностранной валюте - составляется </w:t>
      </w:r>
      <w:r>
        <w:br/>
      </w:r>
      <w:r>
        <w:rPr>
          <w:rFonts w:ascii="Times New Roman"/>
          <w:b w:val="false"/>
          <w:i w:val="false"/>
          <w:color w:val="000000"/>
          <w:sz w:val="28"/>
        </w:rPr>
        <w:t xml:space="preserve">
на каждый вид валюты;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Заполняется в случае выдачи разрешения на открытие счета в </w:t>
      </w:r>
      <w:r>
        <w:br/>
      </w:r>
      <w:r>
        <w:rPr>
          <w:rFonts w:ascii="Times New Roman"/>
          <w:b w:val="false"/>
          <w:i w:val="false"/>
          <w:color w:val="000000"/>
          <w:sz w:val="28"/>
        </w:rPr>
        <w:t xml:space="preserve">
иностранной валюте и счета,открываемого в банке второго уровня </w:t>
      </w:r>
      <w:r>
        <w:br/>
      </w:r>
      <w:r>
        <w:rPr>
          <w:rFonts w:ascii="Times New Roman"/>
          <w:b w:val="false"/>
          <w:i w:val="false"/>
          <w:color w:val="000000"/>
          <w:sz w:val="28"/>
        </w:rPr>
        <w:t xml:space="preserve">
(за исключением карт-счета) </w:t>
      </w:r>
    </w:p>
    <w:bookmarkEnd w:id="84"/>
    <w:bookmarkStart w:name="z89" w:id="8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85"/>
    <w:p>
      <w:pPr>
        <w:spacing w:after="0"/>
        <w:ind w:left="0"/>
        <w:jc w:val="both"/>
      </w:pPr>
      <w:r>
        <w:rPr>
          <w:rFonts w:ascii="Times New Roman"/>
          <w:b w:val="false"/>
          <w:i w:val="false"/>
          <w:color w:val="ff0000"/>
          <w:sz w:val="28"/>
        </w:rPr>
        <w:t xml:space="preserve">      Сноска. Приложение с изменениями, внесенными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территориальное подразделение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Заявка на открытие контрольных счетов наличности </w:t>
      </w:r>
      <w:r>
        <w:br/>
      </w:r>
      <w:r>
        <w:rPr>
          <w:rFonts w:ascii="Times New Roman"/>
          <w:b w:val="false"/>
          <w:i w:val="false"/>
          <w:color w:val="000000"/>
          <w:sz w:val="28"/>
        </w:rPr>
        <w:t xml:space="preserve">
               от "___"______________ ________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073"/>
        <w:gridCol w:w="1773"/>
        <w:gridCol w:w="1673"/>
        <w:gridCol w:w="1593"/>
        <w:gridCol w:w="3353"/>
      </w:tblGrid>
      <w:tr>
        <w:trPr>
          <w:trHeight w:val="4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стратора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
учреждение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бюджета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для открытия </w:t>
            </w:r>
            <w:r>
              <w:br/>
            </w:r>
            <w:r>
              <w:rPr>
                <w:rFonts w:ascii="Times New Roman"/>
                <w:b w:val="false"/>
                <w:i w:val="false"/>
                <w:color w:val="000000"/>
                <w:sz w:val="20"/>
              </w:rPr>
              <w:t xml:space="preserve">
контрольного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наличности </w:t>
            </w:r>
            <w:r>
              <w:br/>
            </w:r>
            <w:r>
              <w:rPr>
                <w:rFonts w:ascii="Times New Roman"/>
                <w:b w:val="false"/>
                <w:i w:val="false"/>
                <w:color w:val="000000"/>
                <w:sz w:val="20"/>
              </w:rPr>
              <w:t xml:space="preserve">
(дата, N </w:t>
            </w:r>
            <w:r>
              <w:br/>
            </w:r>
            <w:r>
              <w:rPr>
                <w:rFonts w:ascii="Times New Roman"/>
                <w:b w:val="false"/>
                <w:i w:val="false"/>
                <w:color w:val="000000"/>
                <w:sz w:val="20"/>
              </w:rPr>
              <w:t xml:space="preserve">
разрешения, по </w:t>
            </w:r>
            <w:r>
              <w:br/>
            </w:r>
            <w:r>
              <w:rPr>
                <w:rFonts w:ascii="Times New Roman"/>
                <w:b w:val="false"/>
                <w:i w:val="false"/>
                <w:color w:val="000000"/>
                <w:sz w:val="20"/>
              </w:rPr>
              <w:t xml:space="preserve">
контрольному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наличности для </w:t>
            </w:r>
            <w:r>
              <w:br/>
            </w:r>
            <w:r>
              <w:rPr>
                <w:rFonts w:ascii="Times New Roman"/>
                <w:b w:val="false"/>
                <w:i w:val="false"/>
                <w:color w:val="000000"/>
                <w:sz w:val="20"/>
              </w:rPr>
              <w:t xml:space="preserve">
учета операций </w:t>
            </w:r>
            <w:r>
              <w:br/>
            </w:r>
            <w:r>
              <w:rPr>
                <w:rFonts w:ascii="Times New Roman"/>
                <w:b w:val="false"/>
                <w:i w:val="false"/>
                <w:color w:val="000000"/>
                <w:sz w:val="20"/>
              </w:rPr>
              <w:t xml:space="preserve">
по поступлениям </w:t>
            </w:r>
            <w:r>
              <w:br/>
            </w:r>
            <w:r>
              <w:rPr>
                <w:rFonts w:ascii="Times New Roman"/>
                <w:b w:val="false"/>
                <w:i w:val="false"/>
                <w:color w:val="000000"/>
                <w:sz w:val="20"/>
              </w:rPr>
              <w:t xml:space="preserve">
от реализации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учреждениями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и произведенным </w:t>
            </w:r>
            <w:r>
              <w:br/>
            </w:r>
            <w:r>
              <w:rPr>
                <w:rFonts w:ascii="Times New Roman"/>
                <w:b w:val="false"/>
                <w:i w:val="false"/>
                <w:color w:val="000000"/>
                <w:sz w:val="20"/>
              </w:rPr>
              <w:t xml:space="preserve">
по ним платежам </w:t>
            </w:r>
            <w:r>
              <w:br/>
            </w:r>
            <w:r>
              <w:rPr>
                <w:rFonts w:ascii="Times New Roman"/>
                <w:b w:val="false"/>
                <w:i w:val="false"/>
                <w:color w:val="000000"/>
                <w:sz w:val="20"/>
              </w:rPr>
              <w:t xml:space="preserve">
- наименование </w:t>
            </w:r>
            <w:r>
              <w:br/>
            </w:r>
            <w:r>
              <w:rPr>
                <w:rFonts w:ascii="Times New Roman"/>
                <w:b w:val="false"/>
                <w:i w:val="false"/>
                <w:color w:val="000000"/>
                <w:sz w:val="20"/>
              </w:rPr>
              <w:t xml:space="preserve">
и дата </w:t>
            </w:r>
            <w:r>
              <w:br/>
            </w:r>
            <w:r>
              <w:rPr>
                <w:rFonts w:ascii="Times New Roman"/>
                <w:b w:val="false"/>
                <w:i w:val="false"/>
                <w:color w:val="000000"/>
                <w:sz w:val="20"/>
              </w:rPr>
              <w:t xml:space="preserve">
законодательного </w:t>
            </w:r>
            <w:r>
              <w:br/>
            </w:r>
            <w:r>
              <w:rPr>
                <w:rFonts w:ascii="Times New Roman"/>
                <w:b w:val="false"/>
                <w:i w:val="false"/>
                <w:color w:val="000000"/>
                <w:sz w:val="20"/>
              </w:rPr>
              <w:t xml:space="preserve">
акта с указанием </w:t>
            </w:r>
            <w:r>
              <w:br/>
            </w:r>
            <w:r>
              <w:rPr>
                <w:rFonts w:ascii="Times New Roman"/>
                <w:b w:val="false"/>
                <w:i w:val="false"/>
                <w:color w:val="000000"/>
                <w:sz w:val="20"/>
              </w:rPr>
              <w:t xml:space="preserve">
номеров </w:t>
            </w:r>
            <w:r>
              <w:br/>
            </w:r>
            <w:r>
              <w:rPr>
                <w:rFonts w:ascii="Times New Roman"/>
                <w:b w:val="false"/>
                <w:i w:val="false"/>
                <w:color w:val="000000"/>
                <w:sz w:val="20"/>
              </w:rPr>
              <w:t xml:space="preserve">
подпункта, </w:t>
            </w:r>
            <w:r>
              <w:br/>
            </w:r>
            <w:r>
              <w:rPr>
                <w:rFonts w:ascii="Times New Roman"/>
                <w:b w:val="false"/>
                <w:i w:val="false"/>
                <w:color w:val="000000"/>
                <w:sz w:val="20"/>
              </w:rPr>
              <w:t xml:space="preserve">
пункта, статьи)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КСН для учета операций по поступлениям </w:t>
            </w:r>
            <w:r>
              <w:br/>
            </w:r>
            <w:r>
              <w:rPr>
                <w:rFonts w:ascii="Times New Roman"/>
                <w:b w:val="false"/>
                <w:i w:val="false"/>
                <w:color w:val="000000"/>
                <w:sz w:val="20"/>
              </w:rPr>
              <w:t xml:space="preserve">
от реализации государственными учреждениями </w:t>
            </w:r>
            <w:r>
              <w:br/>
            </w:r>
            <w:r>
              <w:rPr>
                <w:rFonts w:ascii="Times New Roman"/>
                <w:b w:val="false"/>
                <w:i w:val="false"/>
                <w:color w:val="000000"/>
                <w:sz w:val="20"/>
              </w:rPr>
              <w:t xml:space="preserve">
товаров (работ, услуг) и произведенным по </w:t>
            </w:r>
            <w:r>
              <w:br/>
            </w:r>
            <w:r>
              <w:rPr>
                <w:rFonts w:ascii="Times New Roman"/>
                <w:b w:val="false"/>
                <w:i w:val="false"/>
                <w:color w:val="000000"/>
                <w:sz w:val="20"/>
              </w:rPr>
              <w:t xml:space="preserve">
ним платежам: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КСН для учета операций по поступлениям </w:t>
            </w:r>
            <w:r>
              <w:br/>
            </w:r>
            <w:r>
              <w:rPr>
                <w:rFonts w:ascii="Times New Roman"/>
                <w:b w:val="false"/>
                <w:i w:val="false"/>
                <w:color w:val="000000"/>
                <w:sz w:val="20"/>
              </w:rPr>
              <w:t xml:space="preserve">
от спонсорской, благотворительной помощи для </w:t>
            </w:r>
            <w:r>
              <w:br/>
            </w:r>
            <w:r>
              <w:rPr>
                <w:rFonts w:ascii="Times New Roman"/>
                <w:b w:val="false"/>
                <w:i w:val="false"/>
                <w:color w:val="000000"/>
                <w:sz w:val="20"/>
              </w:rPr>
              <w:t xml:space="preserve">
государственных учреждений и производимым за </w:t>
            </w:r>
            <w:r>
              <w:br/>
            </w:r>
            <w:r>
              <w:rPr>
                <w:rFonts w:ascii="Times New Roman"/>
                <w:b w:val="false"/>
                <w:i w:val="false"/>
                <w:color w:val="000000"/>
                <w:sz w:val="20"/>
              </w:rPr>
              <w:t xml:space="preserve">
счет них платежам: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КСН для учета операций по деньгам, </w:t>
            </w:r>
            <w:r>
              <w:br/>
            </w:r>
            <w:r>
              <w:rPr>
                <w:rFonts w:ascii="Times New Roman"/>
                <w:b w:val="false"/>
                <w:i w:val="false"/>
                <w:color w:val="000000"/>
                <w:sz w:val="20"/>
              </w:rPr>
              <w:t xml:space="preserve">
передаваемым физическим или юридическим </w:t>
            </w:r>
            <w:r>
              <w:br/>
            </w:r>
            <w:r>
              <w:rPr>
                <w:rFonts w:ascii="Times New Roman"/>
                <w:b w:val="false"/>
                <w:i w:val="false"/>
                <w:color w:val="000000"/>
                <w:sz w:val="20"/>
              </w:rPr>
              <w:t xml:space="preserve">
лицом государственному учреждению на условиях </w:t>
            </w:r>
            <w:r>
              <w:br/>
            </w:r>
            <w:r>
              <w:rPr>
                <w:rFonts w:ascii="Times New Roman"/>
                <w:b w:val="false"/>
                <w:i w:val="false"/>
                <w:color w:val="000000"/>
                <w:sz w:val="20"/>
              </w:rPr>
              <w:t xml:space="preserve">
их возвратности в номинальном выражении, </w:t>
            </w:r>
            <w:r>
              <w:br/>
            </w:r>
            <w:r>
              <w:rPr>
                <w:rFonts w:ascii="Times New Roman"/>
                <w:b w:val="false"/>
                <w:i w:val="false"/>
                <w:color w:val="000000"/>
                <w:sz w:val="20"/>
              </w:rPr>
              <w:t xml:space="preserve">
независимо от того, должны ли они быть </w:t>
            </w:r>
            <w:r>
              <w:br/>
            </w:r>
            <w:r>
              <w:rPr>
                <w:rFonts w:ascii="Times New Roman"/>
                <w:b w:val="false"/>
                <w:i w:val="false"/>
                <w:color w:val="000000"/>
                <w:sz w:val="20"/>
              </w:rPr>
              <w:t xml:space="preserve">
возвращены по первому требованию или через </w:t>
            </w:r>
            <w:r>
              <w:br/>
            </w:r>
            <w:r>
              <w:rPr>
                <w:rFonts w:ascii="Times New Roman"/>
                <w:b w:val="false"/>
                <w:i w:val="false"/>
                <w:color w:val="000000"/>
                <w:sz w:val="20"/>
              </w:rPr>
              <w:t xml:space="preserve">
какой-либо срок, полностью или по частям, с </w:t>
            </w:r>
            <w:r>
              <w:br/>
            </w:r>
            <w:r>
              <w:rPr>
                <w:rFonts w:ascii="Times New Roman"/>
                <w:b w:val="false"/>
                <w:i w:val="false"/>
                <w:color w:val="000000"/>
                <w:sz w:val="20"/>
              </w:rPr>
              <w:t xml:space="preserve">
заранее оговоренной надбавкой либо без </w:t>
            </w:r>
            <w:r>
              <w:br/>
            </w:r>
            <w:r>
              <w:rPr>
                <w:rFonts w:ascii="Times New Roman"/>
                <w:b w:val="false"/>
                <w:i w:val="false"/>
                <w:color w:val="000000"/>
                <w:sz w:val="20"/>
              </w:rPr>
              <w:t xml:space="preserve">
таковой непосредственно физическим или </w:t>
            </w:r>
            <w:r>
              <w:br/>
            </w:r>
            <w:r>
              <w:rPr>
                <w:rFonts w:ascii="Times New Roman"/>
                <w:b w:val="false"/>
                <w:i w:val="false"/>
                <w:color w:val="000000"/>
                <w:sz w:val="20"/>
              </w:rPr>
              <w:t xml:space="preserve">
юридическим лицам, либо переданы </w:t>
            </w:r>
            <w:r>
              <w:br/>
            </w:r>
            <w:r>
              <w:rPr>
                <w:rFonts w:ascii="Times New Roman"/>
                <w:b w:val="false"/>
                <w:i w:val="false"/>
                <w:color w:val="000000"/>
                <w:sz w:val="20"/>
              </w:rPr>
              <w:t xml:space="preserve">
соответствующему республиканскому или </w:t>
            </w:r>
            <w:r>
              <w:br/>
            </w:r>
            <w:r>
              <w:rPr>
                <w:rFonts w:ascii="Times New Roman"/>
                <w:b w:val="false"/>
                <w:i w:val="false"/>
                <w:color w:val="000000"/>
                <w:sz w:val="20"/>
              </w:rPr>
              <w:t xml:space="preserve">
местным бюджетам: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местного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по исполнению бюджета               __________       __________ </w:t>
      </w:r>
      <w:r>
        <w:br/>
      </w:r>
      <w:r>
        <w:rPr>
          <w:rFonts w:ascii="Times New Roman"/>
          <w:b w:val="false"/>
          <w:i w:val="false"/>
          <w:color w:val="000000"/>
          <w:sz w:val="28"/>
        </w:rPr>
        <w:t xml:space="preserve">
     М.П.                           (подпись)          (Ф.И.О) </w:t>
      </w:r>
      <w:r>
        <w:br/>
      </w:r>
      <w:r>
        <w:rPr>
          <w:rFonts w:ascii="Times New Roman"/>
          <w:b w:val="false"/>
          <w:i w:val="false"/>
          <w:color w:val="000000"/>
          <w:sz w:val="28"/>
        </w:rPr>
        <w:t xml:space="preserve">
  </w:t>
      </w:r>
    </w:p>
    <w:bookmarkStart w:name="z90" w:id="8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86"/>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территориальное подразделение казначейства _____________________________ </w:t>
      </w:r>
      <w:r>
        <w:br/>
      </w:r>
      <w:r>
        <w:rPr>
          <w:rFonts w:ascii="Times New Roman"/>
          <w:b w:val="false"/>
          <w:i w:val="false"/>
          <w:color w:val="000000"/>
          <w:sz w:val="28"/>
        </w:rPr>
        <w:t xml:space="preserve">
В Комитет казначейства Министерства финансов Республики Казахстан ________ </w:t>
      </w:r>
    </w:p>
    <w:bookmarkStart w:name="z7" w:id="87"/>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открытие КСН по платным услугам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085"/>
        <w:gridCol w:w="1111"/>
        <w:gridCol w:w="608"/>
        <w:gridCol w:w="1242"/>
        <w:gridCol w:w="1388"/>
        <w:gridCol w:w="609"/>
        <w:gridCol w:w="1469"/>
        <w:gridCol w:w="3966"/>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тора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учреждение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бюджета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располо- </w:t>
            </w:r>
            <w:r>
              <w:br/>
            </w:r>
            <w:r>
              <w:rPr>
                <w:rFonts w:ascii="Times New Roman"/>
                <w:b w:val="false"/>
                <w:i w:val="false"/>
                <w:color w:val="000000"/>
                <w:sz w:val="20"/>
              </w:rPr>
              <w:t xml:space="preserve">
жение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для открытия </w:t>
            </w:r>
            <w:r>
              <w:br/>
            </w:r>
            <w:r>
              <w:rPr>
                <w:rFonts w:ascii="Times New Roman"/>
                <w:b w:val="false"/>
                <w:i w:val="false"/>
                <w:color w:val="000000"/>
                <w:sz w:val="20"/>
              </w:rPr>
              <w:t xml:space="preserve">
контрольного счета </w:t>
            </w:r>
            <w:r>
              <w:br/>
            </w:r>
            <w:r>
              <w:rPr>
                <w:rFonts w:ascii="Times New Roman"/>
                <w:b w:val="false"/>
                <w:i w:val="false"/>
                <w:color w:val="000000"/>
                <w:sz w:val="20"/>
              </w:rPr>
              <w:t xml:space="preserve">
наличности (дата, </w:t>
            </w:r>
            <w:r>
              <w:br/>
            </w:r>
            <w:r>
              <w:rPr>
                <w:rFonts w:ascii="Times New Roman"/>
                <w:b w:val="false"/>
                <w:i w:val="false"/>
                <w:color w:val="000000"/>
                <w:sz w:val="20"/>
              </w:rPr>
              <w:t xml:space="preserve">
N разрешения, по </w:t>
            </w:r>
            <w:r>
              <w:br/>
            </w:r>
            <w:r>
              <w:rPr>
                <w:rFonts w:ascii="Times New Roman"/>
                <w:b w:val="false"/>
                <w:i w:val="false"/>
                <w:color w:val="000000"/>
                <w:sz w:val="20"/>
              </w:rPr>
              <w:t xml:space="preserve">
контрольному счету </w:t>
            </w:r>
            <w:r>
              <w:br/>
            </w:r>
            <w:r>
              <w:rPr>
                <w:rFonts w:ascii="Times New Roman"/>
                <w:b w:val="false"/>
                <w:i w:val="false"/>
                <w:color w:val="000000"/>
                <w:sz w:val="20"/>
              </w:rPr>
              <w:t xml:space="preserve">
наличности для учета </w:t>
            </w:r>
            <w:r>
              <w:br/>
            </w:r>
            <w:r>
              <w:rPr>
                <w:rFonts w:ascii="Times New Roman"/>
                <w:b w:val="false"/>
                <w:i w:val="false"/>
                <w:color w:val="000000"/>
                <w:sz w:val="20"/>
              </w:rPr>
              <w:t xml:space="preserve">
операций по </w:t>
            </w:r>
            <w:r>
              <w:br/>
            </w:r>
            <w:r>
              <w:rPr>
                <w:rFonts w:ascii="Times New Roman"/>
                <w:b w:val="false"/>
                <w:i w:val="false"/>
                <w:color w:val="000000"/>
                <w:sz w:val="20"/>
              </w:rPr>
              <w:t xml:space="preserve">
поступлениям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учреждениями товаров </w:t>
            </w:r>
            <w:r>
              <w:br/>
            </w:r>
            <w:r>
              <w:rPr>
                <w:rFonts w:ascii="Times New Roman"/>
                <w:b w:val="false"/>
                <w:i w:val="false"/>
                <w:color w:val="000000"/>
                <w:sz w:val="20"/>
              </w:rPr>
              <w:t xml:space="preserve">
(работ, услуг) и </w:t>
            </w:r>
            <w:r>
              <w:br/>
            </w:r>
            <w:r>
              <w:rPr>
                <w:rFonts w:ascii="Times New Roman"/>
                <w:b w:val="false"/>
                <w:i w:val="false"/>
                <w:color w:val="000000"/>
                <w:sz w:val="20"/>
              </w:rPr>
              <w:t xml:space="preserve">
произведенным по ним </w:t>
            </w:r>
            <w:r>
              <w:br/>
            </w:r>
            <w:r>
              <w:rPr>
                <w:rFonts w:ascii="Times New Roman"/>
                <w:b w:val="false"/>
                <w:i w:val="false"/>
                <w:color w:val="000000"/>
                <w:sz w:val="20"/>
              </w:rPr>
              <w:t xml:space="preserve">
платежам - наименование </w:t>
            </w:r>
            <w:r>
              <w:br/>
            </w:r>
            <w:r>
              <w:rPr>
                <w:rFonts w:ascii="Times New Roman"/>
                <w:b w:val="false"/>
                <w:i w:val="false"/>
                <w:color w:val="000000"/>
                <w:sz w:val="20"/>
              </w:rPr>
              <w:t xml:space="preserve">
и дата законодательного </w:t>
            </w:r>
            <w:r>
              <w:br/>
            </w:r>
            <w:r>
              <w:rPr>
                <w:rFonts w:ascii="Times New Roman"/>
                <w:b w:val="false"/>
                <w:i w:val="false"/>
                <w:color w:val="000000"/>
                <w:sz w:val="20"/>
              </w:rPr>
              <w:t xml:space="preserve">
акта с указанием </w:t>
            </w:r>
            <w:r>
              <w:br/>
            </w:r>
            <w:r>
              <w:rPr>
                <w:rFonts w:ascii="Times New Roman"/>
                <w:b w:val="false"/>
                <w:i w:val="false"/>
                <w:color w:val="000000"/>
                <w:sz w:val="20"/>
              </w:rPr>
              <w:t xml:space="preserve">
номеров подпункта, </w:t>
            </w:r>
            <w:r>
              <w:br/>
            </w:r>
            <w:r>
              <w:rPr>
                <w:rFonts w:ascii="Times New Roman"/>
                <w:b w:val="false"/>
                <w:i w:val="false"/>
                <w:color w:val="000000"/>
                <w:sz w:val="20"/>
              </w:rPr>
              <w:t xml:space="preserve">
пункта, статьи) </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государственного учреждения       __________ _______________ </w:t>
      </w:r>
      <w:r>
        <w:br/>
      </w:r>
      <w:r>
        <w:rPr>
          <w:rFonts w:ascii="Times New Roman"/>
          <w:b w:val="false"/>
          <w:i w:val="false"/>
          <w:color w:val="000000"/>
          <w:sz w:val="28"/>
        </w:rPr>
        <w:t xml:space="preserve">
(территориального подразделения казначейства)   (подпись)     (Ф.И.О.)  </w:t>
      </w:r>
    </w:p>
    <w:bookmarkStart w:name="z91" w:id="8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r>
        <w:br/>
      </w:r>
      <w:r>
        <w:rPr>
          <w:rFonts w:ascii="Times New Roman"/>
          <w:b w:val="false"/>
          <w:i w:val="false"/>
          <w:color w:val="000000"/>
          <w:sz w:val="28"/>
        </w:rPr>
        <w:t xml:space="preserve">
  </w:t>
      </w:r>
    </w:p>
    <w:bookmarkEnd w:id="88"/>
    <w:p>
      <w:pPr>
        <w:spacing w:after="0"/>
        <w:ind w:left="0"/>
        <w:jc w:val="both"/>
      </w:pPr>
      <w:r>
        <w:rPr>
          <w:rFonts w:ascii="Times New Roman"/>
          <w:b w:val="false"/>
          <w:i w:val="false"/>
          <w:color w:val="ff0000"/>
          <w:sz w:val="28"/>
        </w:rPr>
        <w:t xml:space="preserve">       Сноска. Приложение с изменениями, внесенными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Комитет казначейства Министерства финансов Республики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код администратора бюджетных программ) </w:t>
      </w:r>
    </w:p>
    <w:p>
      <w:pPr>
        <w:spacing w:after="0"/>
        <w:ind w:left="0"/>
        <w:jc w:val="both"/>
      </w:pPr>
      <w:r>
        <w:rPr>
          <w:rFonts w:ascii="Times New Roman"/>
          <w:b w:val="false"/>
          <w:i w:val="false"/>
          <w:color w:val="000000"/>
          <w:sz w:val="28"/>
        </w:rPr>
        <w:t xml:space="preserve">                         Разрешение N ______ </w:t>
      </w:r>
      <w:r>
        <w:br/>
      </w:r>
      <w:r>
        <w:rPr>
          <w:rFonts w:ascii="Times New Roman"/>
          <w:b w:val="false"/>
          <w:i w:val="false"/>
          <w:color w:val="000000"/>
          <w:sz w:val="28"/>
        </w:rPr>
        <w:t xml:space="preserve">
                 от "__"__________________ _____ года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и код государственного учреждения) </w:t>
      </w:r>
      <w:r>
        <w:br/>
      </w:r>
      <w:r>
        <w:rPr>
          <w:rFonts w:ascii="Times New Roman"/>
          <w:b w:val="false"/>
          <w:i w:val="false"/>
          <w:color w:val="000000"/>
          <w:sz w:val="28"/>
        </w:rPr>
        <w:t xml:space="preserve">
финансируемого из бюджета ________________________________________, </w:t>
      </w:r>
      <w:r>
        <w:br/>
      </w:r>
      <w:r>
        <w:rPr>
          <w:rFonts w:ascii="Times New Roman"/>
          <w:b w:val="false"/>
          <w:i w:val="false"/>
          <w:color w:val="000000"/>
          <w:sz w:val="28"/>
        </w:rPr>
        <w:t xml:space="preserve">
                                     (вид бюджета) </w:t>
      </w:r>
      <w:r>
        <w:br/>
      </w:r>
      <w:r>
        <w:rPr>
          <w:rFonts w:ascii="Times New Roman"/>
          <w:b w:val="false"/>
          <w:i w:val="false"/>
          <w:color w:val="000000"/>
          <w:sz w:val="28"/>
        </w:rPr>
        <w:t xml:space="preserve">
разрешается по счету в иностранной валюте ________________________ </w:t>
      </w:r>
      <w:r>
        <w:br/>
      </w:r>
      <w:r>
        <w:rPr>
          <w:rFonts w:ascii="Times New Roman"/>
          <w:b w:val="false"/>
          <w:i w:val="false"/>
          <w:color w:val="000000"/>
          <w:sz w:val="28"/>
        </w:rPr>
        <w:t xml:space="preserve">
                                                (ИИК счета) </w:t>
      </w:r>
      <w:r>
        <w:br/>
      </w:r>
      <w:r>
        <w:rPr>
          <w:rFonts w:ascii="Times New Roman"/>
          <w:b w:val="false"/>
          <w:i w:val="false"/>
          <w:color w:val="000000"/>
          <w:sz w:val="28"/>
        </w:rPr>
        <w:t xml:space="preserve">
в ________________________________________________________________: </w:t>
      </w:r>
      <w:r>
        <w:br/>
      </w:r>
      <w:r>
        <w:rPr>
          <w:rFonts w:ascii="Times New Roman"/>
          <w:b w:val="false"/>
          <w:i w:val="false"/>
          <w:color w:val="000000"/>
          <w:sz w:val="28"/>
        </w:rPr>
        <w:t xml:space="preserve">
                 (указывается вид валюты) </w:t>
      </w:r>
      <w:r>
        <w:br/>
      </w:r>
      <w:r>
        <w:rPr>
          <w:rFonts w:ascii="Times New Roman"/>
          <w:b w:val="false"/>
          <w:i w:val="false"/>
          <w:color w:val="000000"/>
          <w:sz w:val="28"/>
        </w:rPr>
        <w:t xml:space="preserve">
1) </w:t>
      </w:r>
      <w:r>
        <w:rPr>
          <w:rFonts w:ascii="Times New Roman"/>
          <w:b w:val="false"/>
          <w:i w:val="false"/>
          <w:color w:val="000000"/>
          <w:vertAlign w:val="superscript"/>
        </w:rPr>
        <w:t xml:space="preserve">1 </w:t>
      </w:r>
      <w:r>
        <w:rPr>
          <w:rFonts w:ascii="Times New Roman"/>
          <w:b w:val="false"/>
          <w:i w:val="false"/>
          <w:color w:val="000000"/>
          <w:sz w:val="28"/>
        </w:rPr>
        <w:t xml:space="preserve">провести за счет бюджетных средств конвертацию, перевод </w:t>
      </w:r>
      <w:r>
        <w:br/>
      </w:r>
      <w:r>
        <w:rPr>
          <w:rFonts w:ascii="Times New Roman"/>
          <w:b w:val="false"/>
          <w:i w:val="false"/>
          <w:color w:val="000000"/>
          <w:sz w:val="28"/>
        </w:rPr>
        <w:t xml:space="preserve">
иностранной валюты по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 и дата договора на приобретение товаров (работ, услуг) </w:t>
      </w:r>
      <w:r>
        <w:br/>
      </w:r>
      <w:r>
        <w:rPr>
          <w:rFonts w:ascii="Times New Roman"/>
          <w:b w:val="false"/>
          <w:i w:val="false"/>
          <w:color w:val="000000"/>
          <w:sz w:val="28"/>
        </w:rPr>
        <w:t xml:space="preserve">
   либо положения (устава) государственного учреждения, </w:t>
      </w:r>
      <w:r>
        <w:br/>
      </w:r>
      <w:r>
        <w:rPr>
          <w:rFonts w:ascii="Times New Roman"/>
          <w:b w:val="false"/>
          <w:i w:val="false"/>
          <w:color w:val="000000"/>
          <w:sz w:val="28"/>
        </w:rPr>
        <w:t xml:space="preserve">
       ходатайства администратора бюджетных программ) </w:t>
      </w:r>
      <w:r>
        <w:br/>
      </w:r>
      <w:r>
        <w:rPr>
          <w:rFonts w:ascii="Times New Roman"/>
          <w:b w:val="false"/>
          <w:i w:val="false"/>
          <w:color w:val="000000"/>
          <w:sz w:val="28"/>
        </w:rPr>
        <w:t xml:space="preserve">
цели направления расходов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w:t>
      </w:r>
      <w:r>
        <w:rPr>
          <w:rFonts w:ascii="Times New Roman"/>
          <w:b w:val="false"/>
          <w:i w:val="false"/>
          <w:color w:val="000000"/>
          <w:vertAlign w:val="superscript"/>
        </w:rPr>
        <w:t xml:space="preserve">2 </w:t>
      </w:r>
      <w:r>
        <w:rPr>
          <w:rFonts w:ascii="Times New Roman"/>
          <w:b w:val="false"/>
          <w:i w:val="false"/>
          <w:color w:val="000000"/>
          <w:sz w:val="28"/>
        </w:rPr>
        <w:t xml:space="preserve">зачислить на основании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дата законодательного акта с указанием номеров </w:t>
      </w:r>
      <w:r>
        <w:br/>
      </w:r>
      <w:r>
        <w:rPr>
          <w:rFonts w:ascii="Times New Roman"/>
          <w:b w:val="false"/>
          <w:i w:val="false"/>
          <w:color w:val="000000"/>
          <w:sz w:val="28"/>
        </w:rPr>
        <w:t xml:space="preserve">
                      подпункта, пункта, статьи) </w:t>
      </w:r>
      <w:r>
        <w:br/>
      </w:r>
      <w:r>
        <w:rPr>
          <w:rFonts w:ascii="Times New Roman"/>
          <w:b w:val="false"/>
          <w:i w:val="false"/>
          <w:color w:val="000000"/>
          <w:sz w:val="28"/>
        </w:rPr>
        <w:t xml:space="preserve">
иностранную валюту, поступившую в виде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(источники финансирования) </w:t>
      </w:r>
      <w:r>
        <w:br/>
      </w:r>
      <w:r>
        <w:rPr>
          <w:rFonts w:ascii="Times New Roman"/>
          <w:b w:val="false"/>
          <w:i w:val="false"/>
          <w:color w:val="000000"/>
          <w:sz w:val="28"/>
        </w:rPr>
        <w:t xml:space="preserve">
и осуществить реконвертацию иностранной валюты с последующим зачис- </w:t>
      </w:r>
      <w:r>
        <w:br/>
      </w:r>
      <w:r>
        <w:rPr>
          <w:rFonts w:ascii="Times New Roman"/>
          <w:b w:val="false"/>
          <w:i w:val="false"/>
          <w:color w:val="000000"/>
          <w:sz w:val="28"/>
        </w:rPr>
        <w:t xml:space="preserve">
лением суммы в тенге на соответствующий КСН. </w:t>
      </w:r>
    </w:p>
    <w:p>
      <w:pPr>
        <w:spacing w:after="0"/>
        <w:ind w:left="0"/>
        <w:jc w:val="both"/>
      </w:pPr>
      <w:r>
        <w:rPr>
          <w:rFonts w:ascii="Times New Roman"/>
          <w:b w:val="false"/>
          <w:i w:val="false"/>
          <w:color w:val="000000"/>
          <w:sz w:val="28"/>
        </w:rPr>
        <w:t xml:space="preserve">      Руководитель Комитета казначейства </w:t>
      </w:r>
      <w:r>
        <w:br/>
      </w:r>
      <w:r>
        <w:rPr>
          <w:rFonts w:ascii="Times New Roman"/>
          <w:b w:val="false"/>
          <w:i w:val="false"/>
          <w:color w:val="000000"/>
          <w:sz w:val="28"/>
        </w:rPr>
        <w:t xml:space="preserve">
      Министерства финансов РК            ___________ _____________ </w:t>
      </w:r>
      <w:r>
        <w:br/>
      </w:r>
      <w:r>
        <w:rPr>
          <w:rFonts w:ascii="Times New Roman"/>
          <w:b w:val="false"/>
          <w:i w:val="false"/>
          <w:color w:val="000000"/>
          <w:sz w:val="28"/>
        </w:rPr>
        <w:t xml:space="preserve">
      М.П.                                  (подпись)   (Ф.И.О) </w:t>
      </w:r>
    </w:p>
    <w:p>
      <w:pPr>
        <w:spacing w:after="0"/>
        <w:ind w:left="0"/>
        <w:jc w:val="both"/>
      </w:pPr>
      <w:r>
        <w:rPr>
          <w:rFonts w:ascii="Times New Roman"/>
          <w:b w:val="false"/>
          <w:i w:val="false"/>
          <w:color w:val="000000"/>
          <w:sz w:val="28"/>
        </w:rPr>
        <w:t xml:space="preserve">      Руководитель структурного </w:t>
      </w:r>
      <w:r>
        <w:br/>
      </w:r>
      <w:r>
        <w:rPr>
          <w:rFonts w:ascii="Times New Roman"/>
          <w:b w:val="false"/>
          <w:i w:val="false"/>
          <w:color w:val="000000"/>
          <w:sz w:val="28"/>
        </w:rPr>
        <w:t xml:space="preserve">
      подразделения КК МФ РК, </w:t>
      </w:r>
      <w:r>
        <w:br/>
      </w:r>
      <w:r>
        <w:rPr>
          <w:rFonts w:ascii="Times New Roman"/>
          <w:b w:val="false"/>
          <w:i w:val="false"/>
          <w:color w:val="000000"/>
          <w:sz w:val="28"/>
        </w:rPr>
        <w:t xml:space="preserve">
      ответственного за выдачу </w:t>
      </w:r>
      <w:r>
        <w:br/>
      </w:r>
      <w:r>
        <w:rPr>
          <w:rFonts w:ascii="Times New Roman"/>
          <w:b w:val="false"/>
          <w:i w:val="false"/>
          <w:color w:val="000000"/>
          <w:sz w:val="28"/>
        </w:rPr>
        <w:t xml:space="preserve">
      разрешений                          ___________ 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заполняется для проведения операций в иностраной валюте за счет бюджетных средств;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заполняется для проведения операций в иностраной валюте за счет поступлений, кроме бюджетных средств </w:t>
      </w:r>
    </w:p>
    <w:bookmarkStart w:name="z92" w:id="8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89"/>
    <w:p>
      <w:pPr>
        <w:spacing w:after="0"/>
        <w:ind w:left="0"/>
        <w:jc w:val="both"/>
      </w:pPr>
      <w:r>
        <w:rPr>
          <w:rFonts w:ascii="Times New Roman"/>
          <w:b w:val="false"/>
          <w:i w:val="false"/>
          <w:color w:val="000000"/>
          <w:sz w:val="28"/>
        </w:rPr>
        <w:t xml:space="preserve">В ________________________________________________________________ </w:t>
      </w:r>
      <w:r>
        <w:br/>
      </w:r>
      <w:r>
        <w:rPr>
          <w:rFonts w:ascii="Times New Roman"/>
          <w:b w:val="false"/>
          <w:i w:val="false"/>
          <w:color w:val="000000"/>
          <w:sz w:val="28"/>
        </w:rPr>
        <w:t xml:space="preserve">
  (Комитет казначейства Министерства финансов Республики Казахстан </w:t>
      </w:r>
      <w:r>
        <w:br/>
      </w:r>
      <w:r>
        <w:rPr>
          <w:rFonts w:ascii="Times New Roman"/>
          <w:b w:val="false"/>
          <w:i w:val="false"/>
          <w:color w:val="000000"/>
          <w:sz w:val="28"/>
        </w:rPr>
        <w:t xml:space="preserve">
        (территориальное подразделение Комитета казначейства)) </w:t>
      </w:r>
    </w:p>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от "___"______________ ________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13"/>
        <w:gridCol w:w="3273"/>
        <w:gridCol w:w="3333"/>
        <w:gridCol w:w="19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Прежнее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внесения </w:t>
            </w:r>
            <w:r>
              <w:br/>
            </w:r>
            <w:r>
              <w:rPr>
                <w:rFonts w:ascii="Times New Roman"/>
                <w:b w:val="false"/>
                <w:i w:val="false"/>
                <w:color w:val="000000"/>
                <w:sz w:val="20"/>
              </w:rPr>
              <w:t xml:space="preserve">
изменений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администратора </w:t>
      </w:r>
      <w:r>
        <w:br/>
      </w:r>
      <w:r>
        <w:rPr>
          <w:rFonts w:ascii="Times New Roman"/>
          <w:b w:val="false"/>
          <w:i w:val="false"/>
          <w:color w:val="000000"/>
          <w:sz w:val="28"/>
        </w:rPr>
        <w:t xml:space="preserve">
республиканских бюджетных программ </w:t>
      </w:r>
      <w:r>
        <w:br/>
      </w:r>
      <w:r>
        <w:rPr>
          <w:rFonts w:ascii="Times New Roman"/>
          <w:b w:val="false"/>
          <w:i w:val="false"/>
          <w:color w:val="000000"/>
          <w:sz w:val="28"/>
        </w:rPr>
        <w:t xml:space="preserve">
(местного уполномоченного органа по </w:t>
      </w:r>
      <w:r>
        <w:br/>
      </w:r>
      <w:r>
        <w:rPr>
          <w:rFonts w:ascii="Times New Roman"/>
          <w:b w:val="false"/>
          <w:i w:val="false"/>
          <w:color w:val="000000"/>
          <w:sz w:val="28"/>
        </w:rPr>
        <w:t xml:space="preserve">
исполнению бюджета)        __________________    ________________ </w:t>
      </w:r>
      <w:r>
        <w:br/>
      </w:r>
      <w:r>
        <w:rPr>
          <w:rFonts w:ascii="Times New Roman"/>
          <w:b w:val="false"/>
          <w:i w:val="false"/>
          <w:color w:val="000000"/>
          <w:sz w:val="28"/>
        </w:rPr>
        <w:t xml:space="preserve">
                               (подпись)             (Ф.И.О) </w:t>
      </w:r>
    </w:p>
    <w:bookmarkStart w:name="z93" w:id="9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90"/>
    <w:p>
      <w:pPr>
        <w:spacing w:after="0"/>
        <w:ind w:left="0"/>
        <w:jc w:val="both"/>
      </w:pPr>
      <w:r>
        <w:rPr>
          <w:rFonts w:ascii="Times New Roman"/>
          <w:b w:val="false"/>
          <w:i w:val="false"/>
          <w:color w:val="ff0000"/>
          <w:sz w:val="28"/>
        </w:rPr>
        <w:t xml:space="preserve">      Сноска. Приложение с изменениями, внесенными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Образцы подписей и оттиска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1833"/>
      </w:tblGrid>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xml:space="preserve">
(организационно-правовая форма </w:t>
            </w:r>
            <w:r>
              <w:br/>
            </w:r>
            <w:r>
              <w:rPr>
                <w:rFonts w:ascii="Times New Roman"/>
                <w:b w:val="false"/>
                <w:i w:val="false"/>
                <w:color w:val="000000"/>
                <w:sz w:val="20"/>
              </w:rPr>
              <w:t xml:space="preserve">
и наименование), код государственного учреждения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нахождения государственного </w:t>
            </w:r>
            <w:r>
              <w:br/>
            </w:r>
            <w:r>
              <w:rPr>
                <w:rFonts w:ascii="Times New Roman"/>
                <w:b w:val="false"/>
                <w:i w:val="false"/>
                <w:color w:val="000000"/>
                <w:sz w:val="20"/>
              </w:rPr>
              <w:t xml:space="preserve">
учреждения (полный почтовый адрес, указанный в его учредительных документах, фактический адрес, телефон)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идентификационный </w:t>
            </w:r>
            <w:r>
              <w:br/>
            </w:r>
            <w:r>
              <w:rPr>
                <w:rFonts w:ascii="Times New Roman"/>
                <w:b w:val="false"/>
                <w:i w:val="false"/>
                <w:color w:val="000000"/>
                <w:sz w:val="20"/>
              </w:rPr>
              <w:t xml:space="preserve">
код контрольного счета наличности </w:t>
            </w:r>
            <w:r>
              <w:br/>
            </w:r>
            <w:r>
              <w:rPr>
                <w:rFonts w:ascii="Times New Roman"/>
                <w:b w:val="false"/>
                <w:i w:val="false"/>
                <w:color w:val="000000"/>
                <w:sz w:val="20"/>
              </w:rPr>
              <w:t xml:space="preserve">
(счета)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территориального </w:t>
            </w:r>
            <w:r>
              <w:br/>
            </w:r>
            <w:r>
              <w:rPr>
                <w:rFonts w:ascii="Times New Roman"/>
                <w:b w:val="false"/>
                <w:i w:val="false"/>
                <w:color w:val="000000"/>
                <w:sz w:val="20"/>
              </w:rPr>
              <w:t xml:space="preserve">
подразделения Комитета казначейства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91"/>
    <w:p>
      <w:pPr>
        <w:spacing w:after="0"/>
        <w:ind w:left="0"/>
        <w:jc w:val="both"/>
      </w:pPr>
      <w:r>
        <w:rPr>
          <w:rFonts w:ascii="Times New Roman"/>
          <w:b w:val="false"/>
          <w:i w:val="false"/>
          <w:color w:val="000000"/>
          <w:sz w:val="28"/>
        </w:rPr>
        <w:t xml:space="preserve">
        Образцы подписей и оттиска гербовой печати, указанные в настоящем </w:t>
      </w:r>
      <w:r>
        <w:br/>
      </w:r>
      <w:r>
        <w:rPr>
          <w:rFonts w:ascii="Times New Roman"/>
          <w:b w:val="false"/>
          <w:i w:val="false"/>
          <w:color w:val="000000"/>
          <w:sz w:val="28"/>
        </w:rPr>
        <w:t xml:space="preserve">
документе, считать обязательными при осуществлении операций государ- </w:t>
      </w:r>
      <w:r>
        <w:br/>
      </w:r>
      <w:r>
        <w:rPr>
          <w:rFonts w:ascii="Times New Roman"/>
          <w:b w:val="false"/>
          <w:i w:val="false"/>
          <w:color w:val="000000"/>
          <w:sz w:val="28"/>
        </w:rPr>
        <w:t xml:space="preserve">
ственного учреждения по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виды операций (на подписание договоров, заявок 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регистрацию гражданско-правовых сделок, уведомлений, счетов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 оплате и других, предусмотренных бюджетным законодательством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за счет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источники финансирования)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053"/>
        <w:gridCol w:w="1873"/>
        <w:gridCol w:w="3073"/>
        <w:gridCol w:w="241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Занимаемая </w:t>
            </w:r>
            <w:r>
              <w:br/>
            </w:r>
            <w:r>
              <w:rPr>
                <w:rFonts w:ascii="Times New Roman"/>
                <w:b w:val="false"/>
                <w:i w:val="false"/>
                <w:color w:val="000000"/>
                <w:sz w:val="20"/>
              </w:rPr>
              <w:t xml:space="preserve">
должность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Образец </w:t>
            </w:r>
            <w:r>
              <w:br/>
            </w:r>
            <w:r>
              <w:rPr>
                <w:rFonts w:ascii="Times New Roman"/>
                <w:b w:val="false"/>
                <w:i w:val="false"/>
                <w:color w:val="000000"/>
                <w:sz w:val="20"/>
              </w:rPr>
              <w:t xml:space="preserve">
подписи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действия </w:t>
            </w:r>
            <w:r>
              <w:br/>
            </w:r>
            <w:r>
              <w:rPr>
                <w:rFonts w:ascii="Times New Roman"/>
                <w:b w:val="false"/>
                <w:i w:val="false"/>
                <w:color w:val="000000"/>
                <w:sz w:val="20"/>
              </w:rPr>
              <w:t xml:space="preserve">
(при временной </w:t>
            </w:r>
            <w:r>
              <w:br/>
            </w:r>
            <w:r>
              <w:rPr>
                <w:rFonts w:ascii="Times New Roman"/>
                <w:b w:val="false"/>
                <w:i w:val="false"/>
                <w:color w:val="000000"/>
                <w:sz w:val="20"/>
              </w:rPr>
              <w:t xml:space="preserve">
замене подписи)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Образец </w:t>
            </w:r>
            <w:r>
              <w:br/>
            </w:r>
            <w:r>
              <w:rPr>
                <w:rFonts w:ascii="Times New Roman"/>
                <w:b w:val="false"/>
                <w:i w:val="false"/>
                <w:color w:val="000000"/>
                <w:sz w:val="20"/>
              </w:rPr>
              <w:t xml:space="preserve">
оттиска </w:t>
            </w:r>
            <w:r>
              <w:br/>
            </w:r>
            <w:r>
              <w:rPr>
                <w:rFonts w:ascii="Times New Roman"/>
                <w:b w:val="false"/>
                <w:i w:val="false"/>
                <w:color w:val="000000"/>
                <w:sz w:val="20"/>
              </w:rPr>
              <w:t xml:space="preserve">
гербовой </w:t>
            </w:r>
            <w:r>
              <w:br/>
            </w:r>
            <w:r>
              <w:rPr>
                <w:rFonts w:ascii="Times New Roman"/>
                <w:b w:val="false"/>
                <w:i w:val="false"/>
                <w:color w:val="000000"/>
                <w:sz w:val="20"/>
              </w:rPr>
              <w:t xml:space="preserve">
печати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учреждения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подпись: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подпись: </w:t>
            </w:r>
          </w:p>
        </w:tc>
        <w:tc>
          <w:tcPr>
            <w:tcW w:w="0" w:type="auto"/>
            <w:vMerge/>
            <w:tcBorders>
              <w:top w:val="nil"/>
              <w:left w:val="single" w:color="cfcfcf" w:sz="5"/>
              <w:bottom w:val="single" w:color="cfcfcf" w:sz="5"/>
              <w:right w:val="single" w:color="cfcfcf" w:sz="5"/>
            </w:tcBorders>
          </w:tcP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073"/>
        <w:gridCol w:w="2253"/>
        <w:gridCol w:w="3433"/>
      </w:tblGrid>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администратора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 </w:t>
            </w:r>
            <w:r>
              <w:br/>
            </w:r>
            <w:r>
              <w:rPr>
                <w:rFonts w:ascii="Times New Roman"/>
                <w:b w:val="false"/>
                <w:i w:val="false"/>
                <w:color w:val="000000"/>
                <w:sz w:val="20"/>
              </w:rPr>
              <w:t xml:space="preserve">
инициалы </w:t>
            </w:r>
            <w:r>
              <w:br/>
            </w:r>
            <w:r>
              <w:rPr>
                <w:rFonts w:ascii="Times New Roman"/>
                <w:b w:val="false"/>
                <w:i w:val="false"/>
                <w:color w:val="000000"/>
                <w:sz w:val="20"/>
              </w:rPr>
              <w:t xml:space="preserve">
руководителя </w:t>
            </w:r>
            <w:r>
              <w:br/>
            </w:r>
            <w:r>
              <w:rPr>
                <w:rFonts w:ascii="Times New Roman"/>
                <w:b w:val="false"/>
                <w:i w:val="false"/>
                <w:color w:val="000000"/>
                <w:sz w:val="20"/>
              </w:rPr>
              <w:t xml:space="preserve">
администратора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или </w:t>
            </w:r>
            <w:r>
              <w:br/>
            </w:r>
            <w:r>
              <w:rPr>
                <w:rFonts w:ascii="Times New Roman"/>
                <w:b w:val="false"/>
                <w:i w:val="false"/>
                <w:color w:val="000000"/>
                <w:sz w:val="20"/>
              </w:rPr>
              <w:t xml:space="preserve">
лица, им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заверяющего </w:t>
            </w:r>
            <w:r>
              <w:br/>
            </w:r>
            <w:r>
              <w:rPr>
                <w:rFonts w:ascii="Times New Roman"/>
                <w:b w:val="false"/>
                <w:i w:val="false"/>
                <w:color w:val="000000"/>
                <w:sz w:val="20"/>
              </w:rPr>
              <w:t xml:space="preserve">
образцы </w:t>
            </w:r>
            <w:r>
              <w:br/>
            </w:r>
            <w:r>
              <w:rPr>
                <w:rFonts w:ascii="Times New Roman"/>
                <w:b w:val="false"/>
                <w:i w:val="false"/>
                <w:color w:val="000000"/>
                <w:sz w:val="20"/>
              </w:rPr>
              <w:t xml:space="preserve">
подписей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лиц г/у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удосто- </w:t>
            </w:r>
            <w:r>
              <w:br/>
            </w:r>
            <w:r>
              <w:rPr>
                <w:rFonts w:ascii="Times New Roman"/>
                <w:b w:val="false"/>
                <w:i w:val="false"/>
                <w:color w:val="000000"/>
                <w:sz w:val="20"/>
              </w:rPr>
              <w:t xml:space="preserve">
верения </w:t>
            </w:r>
            <w:r>
              <w:br/>
            </w:r>
            <w:r>
              <w:rPr>
                <w:rFonts w:ascii="Times New Roman"/>
                <w:b w:val="false"/>
                <w:i w:val="false"/>
                <w:color w:val="000000"/>
                <w:sz w:val="20"/>
              </w:rPr>
              <w:t xml:space="preserve">
образцов </w:t>
            </w:r>
            <w:r>
              <w:br/>
            </w:r>
            <w:r>
              <w:rPr>
                <w:rFonts w:ascii="Times New Roman"/>
                <w:b w:val="false"/>
                <w:i w:val="false"/>
                <w:color w:val="000000"/>
                <w:sz w:val="20"/>
              </w:rPr>
              <w:t xml:space="preserve">
подписей и </w:t>
            </w:r>
            <w:r>
              <w:br/>
            </w:r>
            <w:r>
              <w:rPr>
                <w:rFonts w:ascii="Times New Roman"/>
                <w:b w:val="false"/>
                <w:i w:val="false"/>
                <w:color w:val="000000"/>
                <w:sz w:val="20"/>
              </w:rPr>
              <w:t xml:space="preserve">
оттиска </w:t>
            </w:r>
            <w:r>
              <w:br/>
            </w:r>
            <w:r>
              <w:rPr>
                <w:rFonts w:ascii="Times New Roman"/>
                <w:b w:val="false"/>
                <w:i w:val="false"/>
                <w:color w:val="000000"/>
                <w:sz w:val="20"/>
              </w:rPr>
              <w:t xml:space="preserve">
гербовой </w:t>
            </w:r>
            <w:r>
              <w:br/>
            </w:r>
            <w:r>
              <w:rPr>
                <w:rFonts w:ascii="Times New Roman"/>
                <w:b w:val="false"/>
                <w:i w:val="false"/>
                <w:color w:val="000000"/>
                <w:sz w:val="20"/>
              </w:rPr>
              <w:t xml:space="preserve">
печати г/у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лица, </w:t>
            </w:r>
            <w:r>
              <w:br/>
            </w:r>
            <w:r>
              <w:rPr>
                <w:rFonts w:ascii="Times New Roman"/>
                <w:b w:val="false"/>
                <w:i w:val="false"/>
                <w:color w:val="000000"/>
                <w:sz w:val="20"/>
              </w:rPr>
              <w:t xml:space="preserve">
удостоверяющего </w:t>
            </w:r>
            <w:r>
              <w:br/>
            </w:r>
            <w:r>
              <w:rPr>
                <w:rFonts w:ascii="Times New Roman"/>
                <w:b w:val="false"/>
                <w:i w:val="false"/>
                <w:color w:val="000000"/>
                <w:sz w:val="20"/>
              </w:rPr>
              <w:t xml:space="preserve">
образцы и </w:t>
            </w:r>
            <w:r>
              <w:br/>
            </w:r>
            <w:r>
              <w:rPr>
                <w:rFonts w:ascii="Times New Roman"/>
                <w:b w:val="false"/>
                <w:i w:val="false"/>
                <w:color w:val="000000"/>
                <w:sz w:val="20"/>
              </w:rPr>
              <w:t xml:space="preserve">
оттиск гербовой </w:t>
            </w:r>
            <w:r>
              <w:br/>
            </w:r>
            <w:r>
              <w:rPr>
                <w:rFonts w:ascii="Times New Roman"/>
                <w:b w:val="false"/>
                <w:i w:val="false"/>
                <w:color w:val="000000"/>
                <w:sz w:val="20"/>
              </w:rPr>
              <w:t xml:space="preserve">
печати </w:t>
            </w:r>
            <w:r>
              <w:br/>
            </w:r>
            <w:r>
              <w:rPr>
                <w:rFonts w:ascii="Times New Roman"/>
                <w:b w:val="false"/>
                <w:i w:val="false"/>
                <w:color w:val="000000"/>
                <w:sz w:val="20"/>
              </w:rPr>
              <w:t xml:space="preserve">
администратора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w:t>
            </w:r>
          </w:p>
        </w:tc>
      </w:tr>
      <w:tr>
        <w:trPr>
          <w:trHeight w:val="45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(оттиск печати) </w:t>
            </w:r>
          </w:p>
        </w:tc>
      </w:tr>
    </w:tbl>
    <w:p>
      <w:pPr>
        <w:spacing w:after="0"/>
        <w:ind w:left="0"/>
        <w:jc w:val="both"/>
      </w:pPr>
      <w:r>
        <w:rPr>
          <w:rFonts w:ascii="Times New Roman"/>
          <w:b w:val="false"/>
          <w:i/>
          <w:color w:val="000000"/>
          <w:sz w:val="28"/>
        </w:rPr>
        <w:t xml:space="preserve">                                              Оборотная сторона </w:t>
      </w:r>
    </w:p>
    <w:p>
      <w:pPr>
        <w:spacing w:after="0"/>
        <w:ind w:left="0"/>
        <w:jc w:val="both"/>
      </w:pPr>
      <w:r>
        <w:rPr>
          <w:rFonts w:ascii="Times New Roman"/>
          <w:b w:val="false"/>
          <w:i w:val="false"/>
          <w:color w:val="000000"/>
          <w:sz w:val="28"/>
        </w:rPr>
        <w:t xml:space="preserve">              Удостоверительная надпись нотариуса </w:t>
      </w:r>
      <w:r>
        <w:br/>
      </w:r>
      <w:r>
        <w:rPr>
          <w:rFonts w:ascii="Times New Roman"/>
          <w:b w:val="false"/>
          <w:i w:val="false"/>
          <w:color w:val="000000"/>
          <w:sz w:val="28"/>
        </w:rPr>
        <w:t xml:space="preserve">
Я, нотариус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(фамилия, имя, отчество, месторасположение) </w:t>
      </w:r>
      <w:r>
        <w:br/>
      </w:r>
      <w:r>
        <w:rPr>
          <w:rFonts w:ascii="Times New Roman"/>
          <w:b w:val="false"/>
          <w:i w:val="false"/>
          <w:color w:val="000000"/>
          <w:sz w:val="28"/>
        </w:rPr>
        <w:t xml:space="preserve">
действующий на основании лицензии, выданной Министерством юстиции </w:t>
      </w:r>
      <w:r>
        <w:br/>
      </w:r>
      <w:r>
        <w:rPr>
          <w:rFonts w:ascii="Times New Roman"/>
          <w:b w:val="false"/>
          <w:i w:val="false"/>
          <w:color w:val="000000"/>
          <w:sz w:val="28"/>
        </w:rPr>
        <w:t xml:space="preserve">
Республики Казахстан, за N _______ от "______" ________________ г., </w:t>
      </w:r>
      <w:r>
        <w:br/>
      </w:r>
      <w:r>
        <w:rPr>
          <w:rFonts w:ascii="Times New Roman"/>
          <w:b w:val="false"/>
          <w:i w:val="false"/>
          <w:color w:val="000000"/>
          <w:sz w:val="28"/>
        </w:rPr>
        <w:t xml:space="preserve">
свидетельствую подлинность подписей граждан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(фамилии, имена и отчества) </w:t>
      </w:r>
      <w:r>
        <w:br/>
      </w:r>
      <w:r>
        <w:rPr>
          <w:rFonts w:ascii="Times New Roman"/>
          <w:b w:val="false"/>
          <w:i w:val="false"/>
          <w:color w:val="000000"/>
          <w:sz w:val="28"/>
        </w:rPr>
        <w:t xml:space="preserve">
которые сделаны в моем присутствии. </w:t>
      </w:r>
      <w:r>
        <w:br/>
      </w:r>
      <w:r>
        <w:rPr>
          <w:rFonts w:ascii="Times New Roman"/>
          <w:b w:val="false"/>
          <w:i w:val="false"/>
          <w:color w:val="000000"/>
          <w:sz w:val="28"/>
        </w:rPr>
        <w:t xml:space="preserve">
Личности, подписавших документ, установлены. </w:t>
      </w:r>
    </w:p>
    <w:p>
      <w:pPr>
        <w:spacing w:after="0"/>
        <w:ind w:left="0"/>
        <w:jc w:val="both"/>
      </w:pPr>
      <w:r>
        <w:rPr>
          <w:rFonts w:ascii="Times New Roman"/>
          <w:b w:val="false"/>
          <w:i w:val="false"/>
          <w:color w:val="000000"/>
          <w:sz w:val="28"/>
        </w:rPr>
        <w:t xml:space="preserve">Зарегистрировано в реестре за N ____________. </w:t>
      </w:r>
      <w:r>
        <w:br/>
      </w:r>
      <w:r>
        <w:rPr>
          <w:rFonts w:ascii="Times New Roman"/>
          <w:b w:val="false"/>
          <w:i w:val="false"/>
          <w:color w:val="000000"/>
          <w:sz w:val="28"/>
        </w:rPr>
        <w:t xml:space="preserve">
Взыскано _______________ тенге государственной пошлины. </w:t>
      </w:r>
      <w:r>
        <w:br/>
      </w:r>
      <w:r>
        <w:rPr>
          <w:rFonts w:ascii="Times New Roman"/>
          <w:b w:val="false"/>
          <w:i w:val="false"/>
          <w:color w:val="000000"/>
          <w:sz w:val="28"/>
        </w:rPr>
        <w:t xml:space="preserve">
                                       "____" _____________ _____г. </w:t>
      </w:r>
      <w:r>
        <w:br/>
      </w:r>
      <w:r>
        <w:rPr>
          <w:rFonts w:ascii="Times New Roman"/>
          <w:b w:val="false"/>
          <w:i w:val="false"/>
          <w:color w:val="000000"/>
          <w:sz w:val="28"/>
        </w:rPr>
        <w:t xml:space="preserve">
М. П. </w:t>
      </w:r>
      <w:r>
        <w:br/>
      </w:r>
      <w:r>
        <w:rPr>
          <w:rFonts w:ascii="Times New Roman"/>
          <w:b w:val="false"/>
          <w:i w:val="false"/>
          <w:color w:val="000000"/>
          <w:sz w:val="28"/>
        </w:rPr>
        <w:t xml:space="preserve">
      Нотариус      _______________        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Отметка территориального подразделения казначейства о принятии </w:t>
      </w:r>
      <w:r>
        <w:br/>
      </w:r>
      <w:r>
        <w:rPr>
          <w:rFonts w:ascii="Times New Roman"/>
          <w:b w:val="false"/>
          <w:i w:val="false"/>
          <w:color w:val="000000"/>
          <w:sz w:val="28"/>
        </w:rPr>
        <w:t xml:space="preserve">
образцов подписей и оттиска печати: "__" ____________ 200_г. </w:t>
      </w:r>
      <w:r>
        <w:br/>
      </w:r>
      <w:r>
        <w:rPr>
          <w:rFonts w:ascii="Times New Roman"/>
          <w:b w:val="false"/>
          <w:i w:val="false"/>
          <w:color w:val="000000"/>
          <w:sz w:val="28"/>
        </w:rPr>
        <w:t xml:space="preserve">
____________ ________________ </w:t>
      </w:r>
      <w:r>
        <w:br/>
      </w:r>
      <w:r>
        <w:rPr>
          <w:rFonts w:ascii="Times New Roman"/>
          <w:b w:val="false"/>
          <w:i w:val="false"/>
          <w:color w:val="000000"/>
          <w:sz w:val="28"/>
        </w:rPr>
        <w:t xml:space="preserve">
  (подпись)     (Ф. И. О)     </w:t>
      </w:r>
    </w:p>
    <w:bookmarkStart w:name="z94" w:id="92"/>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92"/>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финансов Республики Казахстан от 25 февраля 2008 года </w:t>
      </w:r>
      <w:r>
        <w:rPr>
          <w:rFonts w:ascii="Times New Roman"/>
          <w:b w:val="false"/>
          <w:i w:val="false"/>
          <w:color w:val="ff0000"/>
          <w:sz w:val="28"/>
        </w:rPr>
        <w:t xml:space="preserve">N 87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_______________________________________________________________________ </w:t>
      </w:r>
      <w:r>
        <w:br/>
      </w:r>
      <w:r>
        <w:rPr>
          <w:rFonts w:ascii="Times New Roman"/>
          <w:b w:val="false"/>
          <w:i w:val="false"/>
          <w:color w:val="000000"/>
          <w:sz w:val="28"/>
        </w:rPr>
        <w:t xml:space="preserve">
(Комитет казначейства Министерства финансов Республики Казахстан, местный </w:t>
      </w:r>
      <w:r>
        <w:br/>
      </w:r>
      <w:r>
        <w:rPr>
          <w:rFonts w:ascii="Times New Roman"/>
          <w:b w:val="false"/>
          <w:i w:val="false"/>
          <w:color w:val="000000"/>
          <w:sz w:val="28"/>
        </w:rPr>
        <w:t xml:space="preserve">
уполномоченный орган по исполнению бюджета, территориальное подразделение </w:t>
      </w:r>
      <w:r>
        <w:br/>
      </w:r>
      <w:r>
        <w:rPr>
          <w:rFonts w:ascii="Times New Roman"/>
          <w:b w:val="false"/>
          <w:i w:val="false"/>
          <w:color w:val="000000"/>
          <w:sz w:val="28"/>
        </w:rPr>
        <w:t xml:space="preserve">
Комитета казначейства)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(администратор бюджетных программ, местный уполномоченный орган по </w:t>
      </w:r>
      <w:r>
        <w:br/>
      </w:r>
      <w:r>
        <w:rPr>
          <w:rFonts w:ascii="Times New Roman"/>
          <w:b w:val="false"/>
          <w:i w:val="false"/>
          <w:color w:val="000000"/>
          <w:sz w:val="28"/>
        </w:rPr>
        <w:t xml:space="preserve">
                            исполнению бюджета) </w:t>
      </w:r>
    </w:p>
    <w:bookmarkStart w:name="z8" w:id="93"/>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прекращение действия кодов государственным учреждениям </w:t>
      </w:r>
      <w:r>
        <w:br/>
      </w:r>
      <w:r>
        <w:rPr>
          <w:rFonts w:ascii="Times New Roman"/>
          <w:b w:val="false"/>
          <w:i w:val="false"/>
          <w:color w:val="000000"/>
          <w:sz w:val="28"/>
        </w:rPr>
        <w:t xml:space="preserve">
                            от "__" ___________ _____ года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06"/>
        <w:gridCol w:w="1199"/>
        <w:gridCol w:w="2010"/>
        <w:gridCol w:w="1067"/>
        <w:gridCol w:w="1451"/>
        <w:gridCol w:w="2283"/>
        <w:gridCol w:w="1931"/>
      </w:tblGrid>
      <w:tr>
        <w:trPr>
          <w:trHeight w:val="25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дения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принадлеж-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Единой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классифи- </w:t>
            </w:r>
            <w:r>
              <w:br/>
            </w:r>
            <w:r>
              <w:rPr>
                <w:rFonts w:ascii="Times New Roman"/>
                <w:b w:val="false"/>
                <w:i w:val="false"/>
                <w:color w:val="000000"/>
                <w:sz w:val="20"/>
              </w:rPr>
              <w:t xml:space="preserve">
кации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бюджета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налогового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для учета </w:t>
            </w:r>
            <w:r>
              <w:br/>
            </w:r>
            <w:r>
              <w:rPr>
                <w:rFonts w:ascii="Times New Roman"/>
                <w:b w:val="false"/>
                <w:i w:val="false"/>
                <w:color w:val="000000"/>
                <w:sz w:val="20"/>
              </w:rPr>
              <w:t xml:space="preserve">
налоговых </w:t>
            </w:r>
            <w:r>
              <w:br/>
            </w:r>
            <w:r>
              <w:rPr>
                <w:rFonts w:ascii="Times New Roman"/>
                <w:b w:val="false"/>
                <w:i w:val="false"/>
                <w:color w:val="000000"/>
                <w:sz w:val="20"/>
              </w:rPr>
              <w:t xml:space="preserve">
поступлений)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мики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ния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факс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прекращения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кода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администратора </w:t>
      </w:r>
      <w:r>
        <w:br/>
      </w:r>
      <w:r>
        <w:rPr>
          <w:rFonts w:ascii="Times New Roman"/>
          <w:b w:val="false"/>
          <w:i w:val="false"/>
          <w:color w:val="000000"/>
          <w:sz w:val="28"/>
        </w:rPr>
        <w:t xml:space="preserve">
бюджетных программ </w:t>
      </w:r>
      <w:r>
        <w:br/>
      </w:r>
      <w:r>
        <w:rPr>
          <w:rFonts w:ascii="Times New Roman"/>
          <w:b w:val="false"/>
          <w:i w:val="false"/>
          <w:color w:val="000000"/>
          <w:sz w:val="28"/>
        </w:rPr>
        <w:t xml:space="preserve">
(местного уполномоченного органа по исполнению бюджета) _________ _________ </w:t>
      </w:r>
      <w:r>
        <w:br/>
      </w:r>
      <w:r>
        <w:rPr>
          <w:rFonts w:ascii="Times New Roman"/>
          <w:b w:val="false"/>
          <w:i w:val="false"/>
          <w:color w:val="000000"/>
          <w:sz w:val="28"/>
        </w:rPr>
        <w:t xml:space="preserve">
                                                        (подпись) (Ф. И. О) </w:t>
      </w:r>
    </w:p>
    <w:bookmarkStart w:name="z95" w:id="9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94"/>
    <w:p>
      <w:pPr>
        <w:spacing w:after="0"/>
        <w:ind w:left="0"/>
        <w:jc w:val="both"/>
      </w:pPr>
      <w:r>
        <w:rPr>
          <w:rFonts w:ascii="Times New Roman"/>
          <w:b w:val="false"/>
          <w:i w:val="false"/>
          <w:color w:val="000000"/>
          <w:sz w:val="28"/>
        </w:rPr>
        <w:t xml:space="preserve">В _________________________________________________________________ </w:t>
      </w:r>
      <w:r>
        <w:br/>
      </w:r>
      <w:r>
        <w:rPr>
          <w:rFonts w:ascii="Times New Roman"/>
          <w:b w:val="false"/>
          <w:i w:val="false"/>
          <w:color w:val="000000"/>
          <w:sz w:val="28"/>
        </w:rPr>
        <w:t xml:space="preserve">
(наименование территориального подразделения Комитета казначейства)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код администратора бюджетных программ) </w:t>
      </w:r>
    </w:p>
    <w:p>
      <w:pPr>
        <w:spacing w:after="0"/>
        <w:ind w:left="0"/>
        <w:jc w:val="both"/>
      </w:pPr>
      <w:r>
        <w:rPr>
          <w:rFonts w:ascii="Times New Roman"/>
          <w:b w:val="false"/>
          <w:i w:val="false"/>
          <w:color w:val="000000"/>
          <w:sz w:val="28"/>
        </w:rPr>
        <w:t xml:space="preserve">                             Заявление </w:t>
      </w:r>
      <w:r>
        <w:br/>
      </w:r>
      <w:r>
        <w:rPr>
          <w:rFonts w:ascii="Times New Roman"/>
          <w:b w:val="false"/>
          <w:i w:val="false"/>
          <w:color w:val="000000"/>
          <w:sz w:val="28"/>
        </w:rPr>
        <w:t xml:space="preserve">
              от "__"___________________ _______ года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и код государственного учреждения) </w:t>
      </w:r>
      <w:r>
        <w:br/>
      </w:r>
      <w:r>
        <w:rPr>
          <w:rFonts w:ascii="Times New Roman"/>
          <w:b w:val="false"/>
          <w:i w:val="false"/>
          <w:color w:val="000000"/>
          <w:sz w:val="28"/>
        </w:rPr>
        <w:t xml:space="preserve">
финансируемого из бюджета ________________________________________, </w:t>
      </w:r>
      <w:r>
        <w:br/>
      </w:r>
      <w:r>
        <w:rPr>
          <w:rFonts w:ascii="Times New Roman"/>
          <w:b w:val="false"/>
          <w:i w:val="false"/>
          <w:color w:val="000000"/>
          <w:sz w:val="28"/>
        </w:rPr>
        <w:t xml:space="preserve">
                                           (вид бюджета) </w:t>
      </w:r>
      <w:r>
        <w:br/>
      </w:r>
      <w:r>
        <w:rPr>
          <w:rFonts w:ascii="Times New Roman"/>
          <w:b w:val="false"/>
          <w:i w:val="false"/>
          <w:color w:val="000000"/>
          <w:sz w:val="28"/>
        </w:rPr>
        <w:t xml:space="preserve">
просит на основании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основание для закрытия КСН, счета) </w:t>
      </w:r>
      <w:r>
        <w:br/>
      </w:r>
      <w:r>
        <w:rPr>
          <w:rFonts w:ascii="Times New Roman"/>
          <w:b w:val="false"/>
          <w:i w:val="false"/>
          <w:color w:val="000000"/>
          <w:sz w:val="28"/>
        </w:rPr>
        <w:t xml:space="preserve">
закрыть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(ИИК и наименование КСН, счета) </w:t>
      </w:r>
    </w:p>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М.П.  государственного учреждения         ___________   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Отметка о закрытии контрольного счета наличности (счета) </w:t>
      </w:r>
    </w:p>
    <w:p>
      <w:pPr>
        <w:spacing w:after="0"/>
        <w:ind w:left="0"/>
        <w:jc w:val="both"/>
      </w:pPr>
      <w:r>
        <w:rPr>
          <w:rFonts w:ascii="Times New Roman"/>
          <w:b w:val="false"/>
          <w:i w:val="false"/>
          <w:color w:val="000000"/>
          <w:sz w:val="28"/>
        </w:rPr>
        <w:t xml:space="preserve">__________________________________ закрыт "___" __________ ____года </w:t>
      </w:r>
      <w:r>
        <w:br/>
      </w:r>
      <w:r>
        <w:rPr>
          <w:rFonts w:ascii="Times New Roman"/>
          <w:b w:val="false"/>
          <w:i w:val="false"/>
          <w:color w:val="000000"/>
          <w:sz w:val="28"/>
        </w:rPr>
        <w:t xml:space="preserve">
(наименование и ИИК контрольного </w:t>
      </w:r>
      <w:r>
        <w:br/>
      </w:r>
      <w:r>
        <w:rPr>
          <w:rFonts w:ascii="Times New Roman"/>
          <w:b w:val="false"/>
          <w:i w:val="false"/>
          <w:color w:val="000000"/>
          <w:sz w:val="28"/>
        </w:rPr>
        <w:t xml:space="preserve">
    счета наличности, счета) </w:t>
      </w:r>
    </w:p>
    <w:p>
      <w:pPr>
        <w:spacing w:after="0"/>
        <w:ind w:left="0"/>
        <w:jc w:val="both"/>
      </w:pPr>
      <w:r>
        <w:rPr>
          <w:rFonts w:ascii="Times New Roman"/>
          <w:b w:val="false"/>
          <w:i w:val="false"/>
          <w:color w:val="000000"/>
          <w:sz w:val="28"/>
        </w:rPr>
        <w:t xml:space="preserve">      Руководитель территориального </w:t>
      </w:r>
      <w:r>
        <w:br/>
      </w:r>
      <w:r>
        <w:rPr>
          <w:rFonts w:ascii="Times New Roman"/>
          <w:b w:val="false"/>
          <w:i w:val="false"/>
          <w:color w:val="000000"/>
          <w:sz w:val="28"/>
        </w:rPr>
        <w:t xml:space="preserve">
      подразделения Комитета казначейства  ___________    _________ </w:t>
      </w:r>
      <w:r>
        <w:br/>
      </w:r>
      <w:r>
        <w:rPr>
          <w:rFonts w:ascii="Times New Roman"/>
          <w:b w:val="false"/>
          <w:i w:val="false"/>
          <w:color w:val="000000"/>
          <w:sz w:val="28"/>
        </w:rPr>
        <w:t xml:space="preserve">
                                            (подпись)      (Ф.И.О) </w:t>
      </w:r>
    </w:p>
    <w:bookmarkStart w:name="z96" w:id="9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открытия, ведения и закрытия  </w:t>
      </w:r>
      <w:r>
        <w:br/>
      </w:r>
      <w:r>
        <w:rPr>
          <w:rFonts w:ascii="Times New Roman"/>
          <w:b w:val="false"/>
          <w:i w:val="false"/>
          <w:color w:val="000000"/>
          <w:sz w:val="28"/>
        </w:rPr>
        <w:t xml:space="preserve">
счетов государственных учреждений      </w:t>
      </w:r>
    </w:p>
    <w:bookmarkEnd w:id="95"/>
    <w:p>
      <w:pPr>
        <w:spacing w:after="0"/>
        <w:ind w:left="0"/>
        <w:jc w:val="both"/>
      </w:pPr>
      <w:r>
        <w:rPr>
          <w:rFonts w:ascii="Times New Roman"/>
          <w:b w:val="false"/>
          <w:i w:val="false"/>
          <w:color w:val="000000"/>
          <w:sz w:val="28"/>
        </w:rPr>
        <w:t xml:space="preserve">В _______________________________________________________________ </w:t>
      </w:r>
      <w:r>
        <w:br/>
      </w:r>
      <w:r>
        <w:rPr>
          <w:rFonts w:ascii="Times New Roman"/>
          <w:b w:val="false"/>
          <w:i w:val="false"/>
          <w:color w:val="000000"/>
          <w:sz w:val="28"/>
        </w:rPr>
        <w:t xml:space="preserve">
(наименование банка второго уровня (организации, осуществляющей </w:t>
      </w:r>
      <w:r>
        <w:br/>
      </w:r>
      <w:r>
        <w:rPr>
          <w:rFonts w:ascii="Times New Roman"/>
          <w:b w:val="false"/>
          <w:i w:val="false"/>
          <w:color w:val="000000"/>
          <w:sz w:val="28"/>
        </w:rPr>
        <w:t xml:space="preserve">
                отдельные виды банковских услуг)) </w:t>
      </w:r>
    </w:p>
    <w:p>
      <w:pPr>
        <w:spacing w:after="0"/>
        <w:ind w:left="0"/>
        <w:jc w:val="both"/>
      </w:pPr>
      <w:r>
        <w:rPr>
          <w:rFonts w:ascii="Times New Roman"/>
          <w:b w:val="false"/>
          <w:i w:val="false"/>
          <w:color w:val="000000"/>
          <w:sz w:val="28"/>
        </w:rPr>
        <w:t xml:space="preserve">                      Отзыв разрешения N ____ </w:t>
      </w:r>
      <w:r>
        <w:br/>
      </w:r>
      <w:r>
        <w:rPr>
          <w:rFonts w:ascii="Times New Roman"/>
          <w:b w:val="false"/>
          <w:i w:val="false"/>
          <w:color w:val="000000"/>
          <w:sz w:val="28"/>
        </w:rPr>
        <w:t xml:space="preserve">
                от "__"_____________ _________ года </w:t>
      </w:r>
    </w:p>
    <w:p>
      <w:pPr>
        <w:spacing w:after="0"/>
        <w:ind w:left="0"/>
        <w:jc w:val="both"/>
      </w:pPr>
      <w:r>
        <w:rPr>
          <w:rFonts w:ascii="Times New Roman"/>
          <w:b w:val="false"/>
          <w:i w:val="false"/>
          <w:color w:val="000000"/>
          <w:sz w:val="28"/>
        </w:rPr>
        <w:t xml:space="preserve">Комитет казначейства Министерства финансов Республики Казахстан в </w:t>
      </w:r>
      <w:r>
        <w:br/>
      </w:r>
      <w:r>
        <w:rPr>
          <w:rFonts w:ascii="Times New Roman"/>
          <w:b w:val="false"/>
          <w:i w:val="false"/>
          <w:color w:val="000000"/>
          <w:sz w:val="28"/>
        </w:rPr>
        <w:t xml:space="preserve">
связи с____________________________________________________________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основание отзыва) </w:t>
      </w:r>
      <w:r>
        <w:br/>
      </w:r>
      <w:r>
        <w:rPr>
          <w:rFonts w:ascii="Times New Roman"/>
          <w:b w:val="false"/>
          <w:i w:val="false"/>
          <w:color w:val="000000"/>
          <w:sz w:val="28"/>
        </w:rPr>
        <w:t xml:space="preserve">
отзывает разрешение N ______ от "___" _________ ________ года, </w:t>
      </w:r>
      <w:r>
        <w:br/>
      </w:r>
      <w:r>
        <w:rPr>
          <w:rFonts w:ascii="Times New Roman"/>
          <w:b w:val="false"/>
          <w:i w:val="false"/>
          <w:color w:val="000000"/>
          <w:sz w:val="28"/>
        </w:rPr>
        <w:t xml:space="preserve">
выданное___________________________________________________________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и код государственного учреждения, которому открыт </w:t>
      </w:r>
      <w:r>
        <w:br/>
      </w:r>
      <w:r>
        <w:rPr>
          <w:rFonts w:ascii="Times New Roman"/>
          <w:b w:val="false"/>
          <w:i w:val="false"/>
          <w:color w:val="000000"/>
          <w:sz w:val="28"/>
        </w:rPr>
        <w:t xml:space="preserve">
   счет в банке второго уровня или организации, осуществляющей </w:t>
      </w:r>
      <w:r>
        <w:br/>
      </w:r>
      <w:r>
        <w:rPr>
          <w:rFonts w:ascii="Times New Roman"/>
          <w:b w:val="false"/>
          <w:i w:val="false"/>
          <w:color w:val="000000"/>
          <w:sz w:val="28"/>
        </w:rPr>
        <w:t xml:space="preserve">
              отдельные виды банковских операций) </w:t>
      </w:r>
    </w:p>
    <w:p>
      <w:pPr>
        <w:spacing w:after="0"/>
        <w:ind w:left="0"/>
        <w:jc w:val="both"/>
      </w:pPr>
      <w:r>
        <w:rPr>
          <w:rFonts w:ascii="Times New Roman"/>
          <w:b w:val="false"/>
          <w:i w:val="false"/>
          <w:color w:val="000000"/>
          <w:sz w:val="28"/>
        </w:rPr>
        <w:t xml:space="preserve">      Руководитель Комитета </w:t>
      </w:r>
      <w:r>
        <w:br/>
      </w:r>
      <w:r>
        <w:rPr>
          <w:rFonts w:ascii="Times New Roman"/>
          <w:b w:val="false"/>
          <w:i w:val="false"/>
          <w:color w:val="000000"/>
          <w:sz w:val="28"/>
        </w:rPr>
        <w:t xml:space="preserve">
      казначейства Министерства </w:t>
      </w:r>
      <w:r>
        <w:br/>
      </w:r>
      <w:r>
        <w:rPr>
          <w:rFonts w:ascii="Times New Roman"/>
          <w:b w:val="false"/>
          <w:i w:val="false"/>
          <w:color w:val="000000"/>
          <w:sz w:val="28"/>
        </w:rPr>
        <w:t xml:space="preserve">
      финансов Республики Казахстан     ___________    ____________ </w:t>
      </w:r>
      <w:r>
        <w:br/>
      </w:r>
      <w:r>
        <w:rPr>
          <w:rFonts w:ascii="Times New Roman"/>
          <w:b w:val="false"/>
          <w:i w:val="false"/>
          <w:color w:val="000000"/>
          <w:sz w:val="28"/>
        </w:rPr>
        <w:t xml:space="preserve">
          М. П.                          (подпись)       (Ф.И.О) </w:t>
      </w:r>
    </w:p>
    <w:p>
      <w:pPr>
        <w:spacing w:after="0"/>
        <w:ind w:left="0"/>
        <w:jc w:val="both"/>
      </w:pPr>
      <w:r>
        <w:rPr>
          <w:rFonts w:ascii="Times New Roman"/>
          <w:b w:val="false"/>
          <w:i w:val="false"/>
          <w:color w:val="000000"/>
          <w:sz w:val="28"/>
        </w:rPr>
        <w:t xml:space="preserve">      Руководитель структурного </w:t>
      </w:r>
      <w:r>
        <w:br/>
      </w:r>
      <w:r>
        <w:rPr>
          <w:rFonts w:ascii="Times New Roman"/>
          <w:b w:val="false"/>
          <w:i w:val="false"/>
          <w:color w:val="000000"/>
          <w:sz w:val="28"/>
        </w:rPr>
        <w:t xml:space="preserve">
      подразделения КК МФ РК, </w:t>
      </w:r>
      <w:r>
        <w:br/>
      </w:r>
      <w:r>
        <w:rPr>
          <w:rFonts w:ascii="Times New Roman"/>
          <w:b w:val="false"/>
          <w:i w:val="false"/>
          <w:color w:val="000000"/>
          <w:sz w:val="28"/>
        </w:rPr>
        <w:t xml:space="preserve">
      ответственного за выдачу </w:t>
      </w:r>
      <w:r>
        <w:br/>
      </w:r>
      <w:r>
        <w:rPr>
          <w:rFonts w:ascii="Times New Roman"/>
          <w:b w:val="false"/>
          <w:i w:val="false"/>
          <w:color w:val="000000"/>
          <w:sz w:val="28"/>
        </w:rPr>
        <w:t xml:space="preserve">
      разрешений                        ___________    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Отметки банка второго уровня </w:t>
      </w:r>
      <w:r>
        <w:br/>
      </w:r>
      <w:r>
        <w:rPr>
          <w:rFonts w:ascii="Times New Roman"/>
          <w:b w:val="false"/>
          <w:i w:val="false"/>
          <w:color w:val="000000"/>
          <w:sz w:val="28"/>
        </w:rPr>
        <w:t xml:space="preserve">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Счет N _______________ закрыт "_____" _____________года </w:t>
      </w:r>
      <w:r>
        <w:br/>
      </w:r>
      <w:r>
        <w:rPr>
          <w:rFonts w:ascii="Times New Roman"/>
          <w:b w:val="false"/>
          <w:i w:val="false"/>
          <w:color w:val="000000"/>
          <w:sz w:val="28"/>
        </w:rPr>
        <w:t xml:space="preserve">
Остаток на счете по состоянию на дату отзыва разрешения в сумме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(цифрами и прописью, вид валюты) </w:t>
      </w:r>
      <w:r>
        <w:br/>
      </w:r>
      <w:r>
        <w:rPr>
          <w:rFonts w:ascii="Times New Roman"/>
          <w:b w:val="false"/>
          <w:i w:val="false"/>
          <w:color w:val="000000"/>
          <w:sz w:val="28"/>
        </w:rPr>
        <w:t xml:space="preserve">
переведен _________________________________________________________ </w:t>
      </w:r>
      <w:r>
        <w:br/>
      </w:r>
      <w:r>
        <w:rPr>
          <w:rFonts w:ascii="Times New Roman"/>
          <w:b w:val="false"/>
          <w:i w:val="false"/>
          <w:color w:val="000000"/>
          <w:sz w:val="28"/>
        </w:rPr>
        <w:t xml:space="preserve">
                     (наименование и ИИК счета) </w:t>
      </w:r>
      <w:r>
        <w:br/>
      </w:r>
      <w:r>
        <w:rPr>
          <w:rFonts w:ascii="Times New Roman"/>
          <w:b w:val="false"/>
          <w:i w:val="false"/>
          <w:color w:val="000000"/>
          <w:sz w:val="28"/>
        </w:rPr>
        <w:t xml:space="preserve">
на основании платежного поручения от "___" __________ ______ года </w:t>
      </w:r>
      <w:r>
        <w:br/>
      </w:r>
      <w:r>
        <w:rPr>
          <w:rFonts w:ascii="Times New Roman"/>
          <w:b w:val="false"/>
          <w:i w:val="false"/>
          <w:color w:val="000000"/>
          <w:sz w:val="28"/>
        </w:rPr>
        <w:t xml:space="preserve">
N ________. </w:t>
      </w:r>
    </w:p>
    <w:p>
      <w:pPr>
        <w:spacing w:after="0"/>
        <w:ind w:left="0"/>
        <w:jc w:val="both"/>
      </w:pPr>
      <w:r>
        <w:rPr>
          <w:rFonts w:ascii="Times New Roman"/>
          <w:b w:val="false"/>
          <w:i w:val="false"/>
          <w:color w:val="000000"/>
          <w:sz w:val="28"/>
        </w:rPr>
        <w:t xml:space="preserve">      Руководитель банка </w:t>
      </w:r>
      <w:r>
        <w:br/>
      </w:r>
      <w:r>
        <w:rPr>
          <w:rFonts w:ascii="Times New Roman"/>
          <w:b w:val="false"/>
          <w:i w:val="false"/>
          <w:color w:val="000000"/>
          <w:sz w:val="28"/>
        </w:rPr>
        <w:t xml:space="preserve">
      второго уровня (организации, </w:t>
      </w:r>
      <w:r>
        <w:br/>
      </w:r>
      <w:r>
        <w:rPr>
          <w:rFonts w:ascii="Times New Roman"/>
          <w:b w:val="false"/>
          <w:i w:val="false"/>
          <w:color w:val="000000"/>
          <w:sz w:val="28"/>
        </w:rPr>
        <w:t xml:space="preserve">
      осуществляющей отдельные </w:t>
      </w:r>
      <w:r>
        <w:br/>
      </w:r>
      <w:r>
        <w:rPr>
          <w:rFonts w:ascii="Times New Roman"/>
          <w:b w:val="false"/>
          <w:i w:val="false"/>
          <w:color w:val="000000"/>
          <w:sz w:val="28"/>
        </w:rPr>
        <w:t xml:space="preserve">
      виды банковских операций)       ____________     ____________ </w:t>
      </w:r>
      <w:r>
        <w:br/>
      </w:r>
      <w:r>
        <w:rPr>
          <w:rFonts w:ascii="Times New Roman"/>
          <w:b w:val="false"/>
          <w:i w:val="false"/>
          <w:color w:val="000000"/>
          <w:sz w:val="28"/>
        </w:rPr>
        <w:t xml:space="preserve">
           М. П.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