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fa83" w14:textId="d26f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марта 2007 года N 73. Зарегистрировано в Министерстве юстиции Республики Казахстан 7 мая 2007 года N 4664. Утратило силу постановлением Правления Агентства Республики Казахстан по регулированию и надзору финансового рынка и финансовых организаций от 26 мая 2008 года N 77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Правления Агентства РК по регулированию и надзору финансового рынка и финансовых организаций от 26.05.2008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01.09.2008).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1 
</w:t>
      </w:r>
      <w:r>
        <w:rPr>
          <w:rFonts w:ascii="Times New Roman"/>
          <w:b w:val="false"/>
          <w:i w:val="false"/>
          <w:color w:val="000000"/>
          <w:sz w:val="28"/>
        </w:rPr>
        <w:t xml:space="preserve"> статьи 89 </w:t>
      </w:r>
      <w:r>
        <w:rPr>
          <w:rFonts w:ascii="Times New Roman"/>
          <w:b w:val="false"/>
          <w:i w:val="false"/>
          <w:color w:val="000000"/>
          <w:sz w:val="28"/>
        </w:rPr>
        <w:t>
 Закона Республики Казахстан "О рынке ценных бумаг", а также в целях дальнейшего развития рынка ценных бумаг Республики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Установить, что для целей настоящего постановления используются следующие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специальное предприятие - юридическое лицо какого-либо государства, единственным видом деятельности которого является выпуск и размещение облигаций под гарантию своего единственного учредителя (участника, акционера) - юридического лица этого же или другого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нефинансовая организация - организация, не являющаяся финансовой организацией (как она определена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государственном регулировании и надзоре финансового рынка и финансовых организаций" от 04 июля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официальный список фондовой биржи (официальный список) - часть списка фондовой биржи, для включения в который и нахождения в котором негосударственные эмиссионные ценные бумаги и эмитенты данных ценных бумаг соответствуют листинговым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листинговая компания - юридическое лицо, чьи ценные бумаги включены в официальный список;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листинговые требования - требования к негосударственным эмиссионным ценным бумагам и их эмитентам, необходимые к соблюдению для включения данных ценных бумаг в официальный список фондовой биржи и нахождения в нем;
</w:t>
      </w:r>
    </w:p>
    <w:p>
      <w:pPr>
        <w:spacing w:after="0"/>
        <w:ind w:left="0"/>
        <w:jc w:val="both"/>
      </w:pPr>
      <w:r>
        <w:rPr>
          <w:rFonts w:ascii="Times New Roman"/>
          <w:b w:val="false"/>
          <w:i w:val="false"/>
          <w:color w:val="000000"/>
          <w:sz w:val="28"/>
        </w:rPr>
        <w:t>
</w:t>
      </w:r>
      <w:r>
        <w:rPr>
          <w:rFonts w:ascii="Times New Roman"/>
          <w:b w:val="false"/>
          <w:i w:val="false"/>
          <w:color w:val="000000"/>
          <w:sz w:val="28"/>
        </w:rPr>
        <w:t>
      6) маркет-мейкер - член фондовой биржи, признанный фондовой биржей в качестве маркет-мейкера и принявший на себя обязательство постоянно объявлять и поддерживать котировки по ценным бумагам в соответствии с внутренними документами фондовой биржи;
</w:t>
      </w:r>
    </w:p>
    <w:p>
      <w:pPr>
        <w:spacing w:after="0"/>
        <w:ind w:left="0"/>
        <w:jc w:val="both"/>
      </w:pPr>
      <w:r>
        <w:rPr>
          <w:rFonts w:ascii="Times New Roman"/>
          <w:b w:val="false"/>
          <w:i w:val="false"/>
          <w:color w:val="000000"/>
          <w:sz w:val="28"/>
        </w:rPr>
        <w:t>
</w:t>
      </w:r>
      <w:r>
        <w:rPr>
          <w:rFonts w:ascii="Times New Roman"/>
          <w:b w:val="false"/>
          <w:i w:val="false"/>
          <w:color w:val="000000"/>
          <w:sz w:val="28"/>
        </w:rPr>
        <w:t>
      7) инициатор допуска - организация, по инициативе которой ценные бумаги допускаются к обращению на фондовой бирже;
</w:t>
      </w:r>
    </w:p>
    <w:p>
      <w:pPr>
        <w:spacing w:after="0"/>
        <w:ind w:left="0"/>
        <w:jc w:val="both"/>
      </w:pPr>
      <w:r>
        <w:rPr>
          <w:rFonts w:ascii="Times New Roman"/>
          <w:b w:val="false"/>
          <w:i w:val="false"/>
          <w:color w:val="000000"/>
          <w:sz w:val="28"/>
        </w:rPr>
        <w:t>
</w:t>
      </w:r>
      <w:r>
        <w:rPr>
          <w:rFonts w:ascii="Times New Roman"/>
          <w:b w:val="false"/>
          <w:i w:val="false"/>
          <w:color w:val="000000"/>
          <w:sz w:val="28"/>
        </w:rPr>
        <w:t>
      8) торговая площадка - часть программно-технического комплекса фондовой биржи, посредством которого заключаются сделки с отдельными видами финансовых инструментов, допущенных к обращению на фондовой бирже.
</w:t>
      </w:r>
    </w:p>
    <w:p>
      <w:pPr>
        <w:spacing w:after="0"/>
        <w:ind w:left="0"/>
        <w:jc w:val="both"/>
      </w:pPr>
      <w:r>
        <w:rPr>
          <w:rFonts w:ascii="Times New Roman"/>
          <w:b w:val="false"/>
          <w:i w:val="false"/>
          <w:color w:val="000000"/>
          <w:sz w:val="28"/>
        </w:rPr>
        <w:t>
</w:t>
      </w:r>
      <w:r>
        <w:rPr>
          <w:rFonts w:ascii="Times New Roman"/>
          <w:b w:val="false"/>
          <w:i w:val="false"/>
          <w:color w:val="000000"/>
          <w:sz w:val="28"/>
        </w:rPr>
        <w:t>
      2. Список фондовой биржи может подразделяться на отдельные категории и подкатегории. Если в списке фондовой биржи выделяется официальный список, то для включения в него ценных бумаг и поддержания их в нем внутренними документами фондовой биржи устанавливаются листинговые требования, которые могут различаться по категориям и подкатегориям (если официальный список подразделяется на отдельные категории и подкатегории). Листинговые требования также могут дифференцироваться в зависимости от специфики деятельности эмитентов.
</w:t>
      </w:r>
      <w:r>
        <w:br/>
      </w:r>
      <w:r>
        <w:rPr>
          <w:rFonts w:ascii="Times New Roman"/>
          <w:b w:val="false"/>
          <w:i w:val="false"/>
          <w:color w:val="000000"/>
          <w:sz w:val="28"/>
        </w:rPr>
        <w:t>
      В официальный список включаются только негосударственные эмиссионные ценные бумаги, выпущенные в соответствии с законодательством Республики Казахстан, и других государств, в том числе производные ценные бумаги (финансовые инструменты), базовым активом которых являются негосударственные эмиссионные ценные бумаги, выпущенные в соответствии с законодательством других, помимо Республики Казахстан,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3. Для включения негосударственных эмиссионных ценных бумаг организации - юридического лица Республики Казахстан (за исключением инфраструктурных облигаций, акций фондов недвижимости и паев паевых инвестиционных фондов) в официальный список фондовой биржи по наивысшей категории листинга и их нахождения в нем, данные ценные бумаги и их эмитент должны соответствовать следующим листинговым требованиям:
</w:t>
      </w:r>
      <w:r>
        <w:br/>
      </w:r>
      <w:r>
        <w:rPr>
          <w:rFonts w:ascii="Times New Roman"/>
          <w:b w:val="false"/>
          <w:i w:val="false"/>
          <w:color w:val="000000"/>
          <w:sz w:val="28"/>
        </w:rPr>
        <w:t>
      1) эмитент функционирует в организационно-правовой форме акционерного общества или товарищества с ограниченной ответственностью (только в отношении эмитентов облигаций);
</w:t>
      </w:r>
      <w:r>
        <w:br/>
      </w:r>
      <w:r>
        <w:rPr>
          <w:rFonts w:ascii="Times New Roman"/>
          <w:b w:val="false"/>
          <w:i w:val="false"/>
          <w:color w:val="000000"/>
          <w:sz w:val="28"/>
        </w:rPr>
        <w:t>
      2) государственная регистрация эмитента осуществлена не менее чем за три года до подачи заявления о включении его ценных бумаг в официальный список (в соответствии с внутренними документами фондовой биржи может быть произведен зачет срока существования организации (организаций), в результате реорганизации которой (которых) был создан эмитент, а также установлен меньший срок существования для эмитентов, единственным участником (акционером) которого является государство);
</w:t>
      </w:r>
      <w:r>
        <w:br/>
      </w:r>
      <w:r>
        <w:rPr>
          <w:rFonts w:ascii="Times New Roman"/>
          <w:b w:val="false"/>
          <w:i w:val="false"/>
          <w:color w:val="000000"/>
          <w:sz w:val="28"/>
        </w:rPr>
        <w:t>
      3) эмитент составляет финансовую отчетность в соответствии с международными стандартами финансовой отчетности;
</w:t>
      </w:r>
      <w:r>
        <w:br/>
      </w:r>
      <w:r>
        <w:rPr>
          <w:rFonts w:ascii="Times New Roman"/>
          <w:b w:val="false"/>
          <w:i w:val="false"/>
          <w:color w:val="000000"/>
          <w:sz w:val="28"/>
        </w:rPr>
        <w:t>
      4) собственный капитал эмитента не может быть меньше его уставного капитала и согласно его подтвержденной аудиторским отчетом финансовой отчетности за последний завершенный финансовый год или за последний завершенный квартал составляет не менее 1.200.000-кратного размера месячного расчетного показателя, установленного законодательством Республики Казахстан о государственном бюджете на соответствующий год (далее - месячного расчетного показателя);
</w:t>
      </w:r>
      <w:r>
        <w:br/>
      </w:r>
      <w:r>
        <w:rPr>
          <w:rFonts w:ascii="Times New Roman"/>
          <w:b w:val="false"/>
          <w:i w:val="false"/>
          <w:color w:val="000000"/>
          <w:sz w:val="28"/>
        </w:rPr>
        <w:t>
      5) наличие чистого дохода за последний завершенный финансовый год или за два любых из трех последних завершенных финансовых года согласно подтвержденной аудиторским отчетом (аудиторскими отчетами) финансовой отчетности эмитента;
</w:t>
      </w:r>
      <w:r>
        <w:br/>
      </w:r>
      <w:r>
        <w:rPr>
          <w:rFonts w:ascii="Times New Roman"/>
          <w:b w:val="false"/>
          <w:i w:val="false"/>
          <w:color w:val="000000"/>
          <w:sz w:val="28"/>
        </w:rPr>
        <w:t>
      6) аудит финансовой отчетности эмитента производится одной из аудиторских организаций входящих в перечень признаваемых фондовой биржей аудиторских организаций;
</w:t>
      </w:r>
      <w:r>
        <w:br/>
      </w:r>
      <w:r>
        <w:rPr>
          <w:rFonts w:ascii="Times New Roman"/>
          <w:b w:val="false"/>
          <w:i w:val="false"/>
          <w:color w:val="000000"/>
          <w:sz w:val="28"/>
        </w:rPr>
        <w:t>
      7) на дату включения ценных бумаг в официальный список и нахождения в нем у эмитента отсутствуют случаи неисполнения или несвоевременного исполнения обязательств по выпущенным им ценным бумагам и/или других обязательств, размер которых в совокупности превышает 10 процентов от размера активов эмитента;
</w:t>
      </w:r>
      <w:r>
        <w:br/>
      </w:r>
      <w:r>
        <w:rPr>
          <w:rFonts w:ascii="Times New Roman"/>
          <w:b w:val="false"/>
          <w:i w:val="false"/>
          <w:color w:val="000000"/>
          <w:sz w:val="28"/>
        </w:rPr>
        <w:t>
      8) в учредительных документах эмитента и/или проспекте выпуска ценных бумаг не содержится норм, которые ущемляют или ограничивают права собственников ценных бумаг на их передачу (отчуждение);
</w:t>
      </w:r>
      <w:r>
        <w:br/>
      </w:r>
      <w:r>
        <w:rPr>
          <w:rFonts w:ascii="Times New Roman"/>
          <w:b w:val="false"/>
          <w:i w:val="false"/>
          <w:color w:val="000000"/>
          <w:sz w:val="28"/>
        </w:rPr>
        <w:t>
      9) в отношении акционерных обществ - наличие утвержденного общим собранием акционеров эмитента в установленном законодательством порядке кодекса корпоративного управления, содержащего положения Кодекса корпоративного управления, одобренного на заседании Совета эмитентов 21 февраля 2005 года;
</w:t>
      </w:r>
      <w:r>
        <w:br/>
      </w:r>
      <w:r>
        <w:rPr>
          <w:rFonts w:ascii="Times New Roman"/>
          <w:b w:val="false"/>
          <w:i w:val="false"/>
          <w:color w:val="000000"/>
          <w:sz w:val="28"/>
        </w:rPr>
        <w:t>
      10) до рассмотрения вопроса о включении ценных бумаг в официальный список кто-либо из членов фондовой биржи подал заявление о присвоении ему статуса маркет-мейкера по этим ценным бумагам, а во время нахождения этих ценных бумаг в официальном списке по ним имеется маркет-мейкер;
</w:t>
      </w:r>
      <w:r>
        <w:br/>
      </w:r>
      <w:r>
        <w:rPr>
          <w:rFonts w:ascii="Times New Roman"/>
          <w:b w:val="false"/>
          <w:i w:val="false"/>
          <w:color w:val="000000"/>
          <w:sz w:val="28"/>
        </w:rPr>
        <w:t>
      11) в отношении финансовых организаций - согласно подтвержденной аудиторским отчетом финансовой отчетности эмитента за последний завершенный финансовый год или за последний завершенный квартал объем его активов составляет не менее 5.000.000-кратного размера месячного расчетного показателя;
</w:t>
      </w:r>
      <w:r>
        <w:br/>
      </w:r>
      <w:r>
        <w:rPr>
          <w:rFonts w:ascii="Times New Roman"/>
          <w:b w:val="false"/>
          <w:i w:val="false"/>
          <w:color w:val="000000"/>
          <w:sz w:val="28"/>
        </w:rPr>
        <w:t>
      12) в отношении нефинансовых организаций - согласно подтвержденной аудиторским отчетом финансовой отчетности эмитента объем его продаж по основной деятельности за последний финансовый год составляет не менее 1.200.000-кратного месячного расчетного показателя.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4. Для включения инфраструктурных облигаций в официальный список фондовой биржи по наивысшей категории листинга и их нахождения в нем данные облигации и их эмитент должны соответствовать листинговым требованиям, установленным подпунктами 6), 8), 9) и 10) пункта 3 настоящего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Для включения акций фонда недвижимости - юридического лица Республики Казахстан в официальный список фондовой биржи по наивысшей категории листинга и их нахождения в нем данные акции и их эмитент должны соответствовать листинговым требованиям, установленным подпунктами 1), 3), 6), 7), 8), 9), 10) пункта 3 настоящего постановления, а также следующим листинговым требованиям:
</w:t>
      </w:r>
      <w:r>
        <w:br/>
      </w:r>
      <w:r>
        <w:rPr>
          <w:rFonts w:ascii="Times New Roman"/>
          <w:b w:val="false"/>
          <w:i w:val="false"/>
          <w:color w:val="000000"/>
          <w:sz w:val="28"/>
        </w:rPr>
        <w:t>
      1) государственная регистрация эмитента осуществлена не менее чем за один год до подачи заявления о включении его акций в официальный список;
</w:t>
      </w:r>
      <w:r>
        <w:br/>
      </w:r>
      <w:r>
        <w:rPr>
          <w:rFonts w:ascii="Times New Roman"/>
          <w:b w:val="false"/>
          <w:i w:val="false"/>
          <w:color w:val="000000"/>
          <w:sz w:val="28"/>
        </w:rPr>
        <w:t>
      2) согласно подтвержденной аудиторским отчетом финансовой отчетности эмитента за последний завершенный год или квартал стоимость его чистых активов составляет не менее 1.200.000-кратного размера месячного расчетного показателя.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6. Для включения облигаций, выпускаемых в пределах облигационной программы, в официальный список фондовой биржи и их нахождения в нем, данные облигации и их эмитент должны соответствовать листинговым требованиям, установленным пунктом 3 настоящего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7. Для включения паев паевого инвестиционного фонда, управляющая компания которого является юридическим лицом Республики Казахстан в официальный список фондовой биржи по наивысшей категории листинга и их нахождения в нем данные паи, данный паевой инвестиционный фонд и его управляющая компания должны соответствовать следующим листинговым требованиям:
</w:t>
      </w:r>
      <w:r>
        <w:br/>
      </w:r>
      <w:r>
        <w:rPr>
          <w:rFonts w:ascii="Times New Roman"/>
          <w:b w:val="false"/>
          <w:i w:val="false"/>
          <w:color w:val="000000"/>
          <w:sz w:val="28"/>
        </w:rPr>
        <w:t>
      1) в соответствии с законодательством Республики Казахстан об инвестиционных фондах паи должны быть разрешены к размещению и обращению на торговой площадке фондовой биржи;
</w:t>
      </w:r>
      <w:r>
        <w:br/>
      </w:r>
      <w:r>
        <w:rPr>
          <w:rFonts w:ascii="Times New Roman"/>
          <w:b w:val="false"/>
          <w:i w:val="false"/>
          <w:color w:val="000000"/>
          <w:sz w:val="28"/>
        </w:rPr>
        <w:t>
      2) государственная регистрация управляющей компании паевого инвестиционного фонда осуществлена не менее чем за три года до подачи заявления о включении паев в официальный список (в соответствии с внутренними документами фондовой биржи может быть произведен зачет срока существования организации (организаций), в результате реорганизации которой (которых) была создана управляющая компания);
</w:t>
      </w:r>
      <w:r>
        <w:br/>
      </w:r>
      <w:r>
        <w:rPr>
          <w:rFonts w:ascii="Times New Roman"/>
          <w:b w:val="false"/>
          <w:i w:val="false"/>
          <w:color w:val="000000"/>
          <w:sz w:val="28"/>
        </w:rPr>
        <w:t>
      3) государственная регистрация выпуска паев осуществлена не менее чем за один год до подачи заявления об их включении в официальный список;
</w:t>
      </w:r>
      <w:r>
        <w:br/>
      </w:r>
      <w:r>
        <w:rPr>
          <w:rFonts w:ascii="Times New Roman"/>
          <w:b w:val="false"/>
          <w:i w:val="false"/>
          <w:color w:val="000000"/>
          <w:sz w:val="28"/>
        </w:rPr>
        <w:t>
      4) собственный капитал управляющей компании паевого инвестиционного фонда не может быть меньше ее уставного капитала и согласно ее подтвержденной аудиторским отчетом финансовой отчетности за последний завершенный финансовый год или за последний завершенный квартал составляет не менее 100.000-кратного размера месячного расчетного показателя;
</w:t>
      </w:r>
      <w:r>
        <w:br/>
      </w:r>
      <w:r>
        <w:rPr>
          <w:rFonts w:ascii="Times New Roman"/>
          <w:b w:val="false"/>
          <w:i w:val="false"/>
          <w:color w:val="000000"/>
          <w:sz w:val="28"/>
        </w:rPr>
        <w:t>
      5) аудит финансовой отчетности управляющей компании паевого инвестиционного фонда производится одной из аудиторских организаций, входящих в перечень признаваемых фондовой биржей аудиторских организаций;
</w:t>
      </w:r>
      <w:r>
        <w:br/>
      </w:r>
      <w:r>
        <w:rPr>
          <w:rFonts w:ascii="Times New Roman"/>
          <w:b w:val="false"/>
          <w:i w:val="false"/>
          <w:color w:val="000000"/>
          <w:sz w:val="28"/>
        </w:rPr>
        <w:t>
      6) в течение всего срока существования паевого инвестиционного фонда у его управляющей компании отсутствуют случаи неисполнения или несвоевременного исполнения обязательств перед держателями паев;
</w:t>
      </w:r>
      <w:r>
        <w:br/>
      </w:r>
      <w:r>
        <w:rPr>
          <w:rFonts w:ascii="Times New Roman"/>
          <w:b w:val="false"/>
          <w:i w:val="false"/>
          <w:color w:val="000000"/>
          <w:sz w:val="28"/>
        </w:rPr>
        <w:t>
      7) наличие у управляющей компании паевого инвестиционного фонда утвержденного общим собранием ее акционеров в установленном законодательством порядке кодекса корпоративного управления, содержащего положения Кодекса корпоративного управления, одобренного на заседании Совета эмитентов 21 февраля 2005 года;
</w:t>
      </w:r>
      <w:r>
        <w:br/>
      </w:r>
      <w:r>
        <w:rPr>
          <w:rFonts w:ascii="Times New Roman"/>
          <w:b w:val="false"/>
          <w:i w:val="false"/>
          <w:color w:val="000000"/>
          <w:sz w:val="28"/>
        </w:rPr>
        <w:t>
      8) до рассмотрения вопроса о включении паев в официальный список один из членов фондовой биржи подал заявление о присвоении ему статуса маркет-мейкера по этим паям, а во время нахождения этих паев в официальном списке по ним имеется маркет-мейкер;
</w:t>
      </w:r>
      <w:r>
        <w:br/>
      </w:r>
      <w:r>
        <w:rPr>
          <w:rFonts w:ascii="Times New Roman"/>
          <w:b w:val="false"/>
          <w:i w:val="false"/>
          <w:color w:val="000000"/>
          <w:sz w:val="28"/>
        </w:rPr>
        <w:t>
      9) согласно подтвержденной аудиторским отчетом отчетности управляющей компании паевого инвестиционного фонда за последний завершенный финансовый год или за последний завершенный квартал стоимость чистых активов паевого инвестиционного фонда составляет не менее 500.000-кратного размера месячного расчетного показателя;
</w:t>
      </w:r>
      <w:r>
        <w:br/>
      </w:r>
      <w:r>
        <w:rPr>
          <w:rFonts w:ascii="Times New Roman"/>
          <w:b w:val="false"/>
          <w:i w:val="false"/>
          <w:color w:val="000000"/>
          <w:sz w:val="28"/>
        </w:rPr>
        <w:t>
      10) число держателей паев составляет не менее 30, а суммарная расчетная стоимость паев, принадлежащих одному держателю паев, составляет не более 30 процентов стоимости чистых активов всех паев, суммарная расчетная стоимость паев, принадлежащих любым пяти держателям паев, составляет не более 50 процентов стоимости чистых активов всех паев;
</w:t>
      </w:r>
      <w:r>
        <w:br/>
      </w:r>
      <w:r>
        <w:rPr>
          <w:rFonts w:ascii="Times New Roman"/>
          <w:b w:val="false"/>
          <w:i w:val="false"/>
          <w:color w:val="000000"/>
          <w:sz w:val="28"/>
        </w:rPr>
        <w:t>
      11) не менее 80 процентов активов паевого инвестиционного фонда суммарно составляют:
</w:t>
      </w:r>
      <w:r>
        <w:br/>
      </w:r>
      <w:r>
        <w:rPr>
          <w:rFonts w:ascii="Times New Roman"/>
          <w:b w:val="false"/>
          <w:i w:val="false"/>
          <w:color w:val="000000"/>
          <w:sz w:val="28"/>
        </w:rPr>
        <w:t>
      государственные ценные бумаги Республики Казахстан (в том числе выпущенные в соответствии с законодательством других государств), эмитентами которых являются Министерство финансов Республики Казахстан и Национальный Банк Республики Казахстан;
</w:t>
      </w:r>
      <w:r>
        <w:br/>
      </w:r>
      <w:r>
        <w:rPr>
          <w:rFonts w:ascii="Times New Roman"/>
          <w:b w:val="false"/>
          <w:i w:val="false"/>
          <w:color w:val="000000"/>
          <w:sz w:val="28"/>
        </w:rPr>
        <w:t>
      негосударственные эмиссионные ценные бумаги, выпущенные под полные, безоговорочные и безотзывные государственные гарантии Республики Казахстан;
</w:t>
      </w:r>
      <w:r>
        <w:br/>
      </w:r>
      <w:r>
        <w:rPr>
          <w:rFonts w:ascii="Times New Roman"/>
          <w:b w:val="false"/>
          <w:i w:val="false"/>
          <w:color w:val="000000"/>
          <w:sz w:val="28"/>
        </w:rPr>
        <w:t>
      вклады в банках Республики Казахстан, чьи акции находятся в официальном списке фондовой биржи по наивысшей категории листинга;
</w:t>
      </w:r>
      <w:r>
        <w:br/>
      </w:r>
      <w:r>
        <w:rPr>
          <w:rFonts w:ascii="Times New Roman"/>
          <w:b w:val="false"/>
          <w:i w:val="false"/>
          <w:color w:val="000000"/>
          <w:sz w:val="28"/>
        </w:rPr>
        <w:t>
      находящиеся в официальном списке фондовой биржи по наивысшей категории листинга негосударственные эмиссионные ценные бумаги организаций - юридических лиц Республики Казахстан (к таким ценным бумагам приравниваются негосударственные эмиссионные ценные бумаги организации - иностранного юридического лица, выпущенные под гарантию организации - юридического лица Республики Казахстан, которое является единственным учредителем (участником, акционером) этого эмитента) и депозитарные расписки, базовым активом которых являются данные ценные бумаги;
</w:t>
      </w:r>
      <w:r>
        <w:br/>
      </w:r>
      <w:r>
        <w:rPr>
          <w:rFonts w:ascii="Times New Roman"/>
          <w:b w:val="false"/>
          <w:i w:val="false"/>
          <w:color w:val="000000"/>
          <w:sz w:val="28"/>
        </w:rPr>
        <w:t>
      государственные ценные бумаги других, помимо Республики Казахстан, государств, имеющих суверенные долгосрочные кредитные рейтинговые оценки не ниже "ВВВ-" (по классификации рейтинговых агентств Standard &amp; Poor's или Fitch) или "Ваа3" (по классификации рейтингового агентства Moody's);
</w:t>
      </w:r>
      <w:r>
        <w:br/>
      </w:r>
      <w:r>
        <w:rPr>
          <w:rFonts w:ascii="Times New Roman"/>
          <w:b w:val="false"/>
          <w:i w:val="false"/>
          <w:color w:val="000000"/>
          <w:sz w:val="28"/>
        </w:rPr>
        <w:t>
      акции иностранных юридических лиц, имеющих долгосрочную кредитную рейтинговую оценку в иностранной валюте не ниже "ВВВ-" (по классификации рейтинговых агентств Standard &amp; Poor's или Fitch) или "Ваа3" (по классификации рейтингового агентства Moody's), и акции, подпадающие под действие подпунктов 1) и 2) пункта 20 настоящего постановления;
</w:t>
      </w:r>
      <w:r>
        <w:br/>
      </w:r>
      <w:r>
        <w:rPr>
          <w:rFonts w:ascii="Times New Roman"/>
          <w:b w:val="false"/>
          <w:i w:val="false"/>
          <w:color w:val="000000"/>
          <w:sz w:val="28"/>
        </w:rPr>
        <w:t>
      депозитарные расписки, базовым активом которых являются акции, указанные в абзаце седьмом настоящего подпункта;
</w:t>
      </w:r>
      <w:r>
        <w:br/>
      </w:r>
      <w:r>
        <w:rPr>
          <w:rFonts w:ascii="Times New Roman"/>
          <w:b w:val="false"/>
          <w:i w:val="false"/>
          <w:color w:val="000000"/>
          <w:sz w:val="28"/>
        </w:rPr>
        <w:t>
      облигации иностранных юридических лиц, имеющие рейтинговую оценку не ниже "ВВВ-" (по классификации рейтинговых агентств Standard &amp; Poor's или Fitch) или "Ваа3" (по классификации рейтингового агентства Moody's);
</w:t>
      </w:r>
      <w:r>
        <w:br/>
      </w:r>
      <w:r>
        <w:rPr>
          <w:rFonts w:ascii="Times New Roman"/>
          <w:b w:val="false"/>
          <w:i w:val="false"/>
          <w:color w:val="000000"/>
          <w:sz w:val="28"/>
        </w:rPr>
        <w:t>
      12) в течение последних 12 календарных месяцев деятельности паевого инвестиционного фонда динамика доходности паев является положительной (за исключением ситуации, когда более чем у трети паевых инвестиционных фондов, паи которых находятся в официальном списке фондовой биржи по наивысшей категории листинга, на одну и ту же отчетную дату сложилась отрицательная динамики этих паев).
</w:t>
      </w:r>
      <w:r>
        <w:br/>
      </w:r>
      <w:r>
        <w:rPr>
          <w:rFonts w:ascii="Times New Roman"/>
          <w:b w:val="false"/>
          <w:i w:val="false"/>
          <w:color w:val="000000"/>
          <w:sz w:val="28"/>
        </w:rPr>
        <w:t>
      Допускается отрицательная динамика доходности паев не более чем один раз в квартал в течение одного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8. Для включения негосударственных эмиссионных ценных бумаг организации - юридического лица Республики Казахстан (за исключением акций фондов недвижимости и паев паевых инвестиционных фондов) в официальный список фондовой биржи по следующей за наивысшей категории листинга и их нахождения в нем данные ценные бумаги и их эмитент должны соответствовать следующим листинговым требованиям:
</w:t>
      </w:r>
      <w:r>
        <w:br/>
      </w:r>
      <w:r>
        <w:rPr>
          <w:rFonts w:ascii="Times New Roman"/>
          <w:b w:val="false"/>
          <w:i w:val="false"/>
          <w:color w:val="000000"/>
          <w:sz w:val="28"/>
        </w:rPr>
        <w:t>
      1) государственная регистрация эмитента осуществлена не менее чем за один год до подачи заявления о включении его ценных бумаг в официальный список (в соответствии с внутренними документами фондовой биржи может быть произведен зачет срока существования организации (организаций), в результате реорганизации которой (которых) был создан эмитент);
</w:t>
      </w:r>
      <w:r>
        <w:br/>
      </w:r>
      <w:r>
        <w:rPr>
          <w:rFonts w:ascii="Times New Roman"/>
          <w:b w:val="false"/>
          <w:i w:val="false"/>
          <w:color w:val="000000"/>
          <w:sz w:val="28"/>
        </w:rPr>
        <w:t>
      2) собственный капитал эмитента не может быть меньше его уставного капитала и согласно его подтвержденной аудиторским отчетом финансовой отчетности за последний завершенный финансовый год или за последний завершенный квартал составляет не менее 200.000-кратного размера месячного расчетного показателя;
</w:t>
      </w:r>
      <w:r>
        <w:br/>
      </w:r>
      <w:r>
        <w:rPr>
          <w:rFonts w:ascii="Times New Roman"/>
          <w:b w:val="false"/>
          <w:i w:val="false"/>
          <w:color w:val="000000"/>
          <w:sz w:val="28"/>
        </w:rPr>
        <w:t>
      3) наличие аудита годовой финансовой отчетности эмитента, и - в случаях, предусмотренных подпунктами 2) и 6) настоящего пункта - квартальной финансовой отчетности эмитента;
</w:t>
      </w:r>
      <w:r>
        <w:br/>
      </w:r>
      <w:r>
        <w:rPr>
          <w:rFonts w:ascii="Times New Roman"/>
          <w:b w:val="false"/>
          <w:i w:val="false"/>
          <w:color w:val="000000"/>
          <w:sz w:val="28"/>
        </w:rPr>
        <w:t>
      4) в учредительных документах эмитента и/или проспекте выпуска ценных бумаг не содержится норм, которые ущемляют или ограничивают права собственников ценных бумаг на их передачу (отчуждение);
</w:t>
      </w:r>
      <w:r>
        <w:br/>
      </w:r>
      <w:r>
        <w:rPr>
          <w:rFonts w:ascii="Times New Roman"/>
          <w:b w:val="false"/>
          <w:i w:val="false"/>
          <w:color w:val="000000"/>
          <w:sz w:val="28"/>
        </w:rPr>
        <w:t>
      5) в отношении акционерных обществ - наличие утвержденного общим собранием акционеров эмитента в установленном законодательством порядке кодекса корпоративного управления, содержащего положения Кодекса корпоративного управления, одобренного на заседании Совета эмитентов 21 февраля 2005 года;
</w:t>
      </w:r>
      <w:r>
        <w:br/>
      </w:r>
      <w:r>
        <w:rPr>
          <w:rFonts w:ascii="Times New Roman"/>
          <w:b w:val="false"/>
          <w:i w:val="false"/>
          <w:color w:val="000000"/>
          <w:sz w:val="28"/>
        </w:rPr>
        <w:t>
      6) в отношении финансовых организаций - согласно подтвержденной аудиторским отчетом финансовой отчетности эмитента за последний завершенный финансовый год или за последний завершенный квартал объем его активов составляет не менее 1.000.000-кратного размера месячного расчетного показателя;
</w:t>
      </w:r>
      <w:r>
        <w:br/>
      </w:r>
      <w:r>
        <w:rPr>
          <w:rFonts w:ascii="Times New Roman"/>
          <w:b w:val="false"/>
          <w:i w:val="false"/>
          <w:color w:val="000000"/>
          <w:sz w:val="28"/>
        </w:rPr>
        <w:t>
      7) в отношении нефинансовых организаций - согласно подтвержденной аудиторским отчетом финансовой отчетности эмитента объем его продаж от основной деятельности за последний финансовый год составляет не менее 50.000 месячных расчетных показателей;
</w:t>
      </w:r>
      <w:r>
        <w:br/>
      </w:r>
      <w:r>
        <w:rPr>
          <w:rFonts w:ascii="Times New Roman"/>
          <w:b w:val="false"/>
          <w:i w:val="false"/>
          <w:color w:val="000000"/>
          <w:sz w:val="28"/>
        </w:rPr>
        <w:t>
      8) при включении ценных бумаг в официальный список необходимо наличие чистого дохода за последний завершенный финансовый год;
</w:t>
      </w:r>
      <w:r>
        <w:br/>
      </w:r>
      <w:r>
        <w:rPr>
          <w:rFonts w:ascii="Times New Roman"/>
          <w:b w:val="false"/>
          <w:i w:val="false"/>
          <w:color w:val="000000"/>
          <w:sz w:val="28"/>
        </w:rPr>
        <w:t>
      при нахождении ценных бумаг в официальном списке необходимо наличие чистого дохода за один любой из трех последних завершенных финансовых года согласно подтвержденной аудиторским отчетом (аудиторскими отчетами) финансовой отчетности эмитента.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9. Для включения акций фонда недвижимости - юридического лица Республики Казахстан в официальный список фондовой биржи по следующей за наивысшей категорией листинга и их нахождения в нем данные акции и их эмитент должны соответствовать листинговым требованиям, установленным подпунктами 3), 4), 5) пункта 8 настоящего постановления, а также следующему листинговому требованию:
</w:t>
      </w:r>
      <w:r>
        <w:br/>
      </w:r>
      <w:r>
        <w:rPr>
          <w:rFonts w:ascii="Times New Roman"/>
          <w:b w:val="false"/>
          <w:i w:val="false"/>
          <w:color w:val="000000"/>
          <w:sz w:val="28"/>
        </w:rPr>
        <w:t>
      согласно подтвержденной аудиторским отчетом финансовой отчетности эмитента за последний завершенный квартал стоимость его чистых активов составляет не менее 200.000-кратного размера месячного расчетного показателя.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10. Для включения паев паевого инвестиционного фонда, управляющая компания которого является юридическим лицом Республики Казахстан в официальный список фондовой биржи по следующей за наивысшей категории листинга и их нахождения в нем данные паи, данный паевой инвестиционный фонд и его управляющая компания должны соответствовать следующим листинговым требованиям:
</w:t>
      </w:r>
      <w:r>
        <w:br/>
      </w:r>
      <w:r>
        <w:rPr>
          <w:rFonts w:ascii="Times New Roman"/>
          <w:b w:val="false"/>
          <w:i w:val="false"/>
          <w:color w:val="000000"/>
          <w:sz w:val="28"/>
        </w:rPr>
        <w:t>
      1) в соответствии с законодательством Республики Казахстан об инвестиционных фондах паи должны быть разрешены к размещению и обращению на торговой площадке фондовой биржи;
</w:t>
      </w:r>
      <w:r>
        <w:br/>
      </w:r>
      <w:r>
        <w:rPr>
          <w:rFonts w:ascii="Times New Roman"/>
          <w:b w:val="false"/>
          <w:i w:val="false"/>
          <w:color w:val="000000"/>
          <w:sz w:val="28"/>
        </w:rPr>
        <w:t>
      2) государственная регистрация управляющей компании паевого инвестиционного фонда осуществлена не менее чем за один год до подачи заявления о включении паев в официальный список (в соответствии с внутренними документами фондовой биржи может быть произведен зачет срока существования организации (организаций), в результате реорганизации которой (которых) была создана управляющая компания);
</w:t>
      </w:r>
      <w:r>
        <w:br/>
      </w:r>
      <w:r>
        <w:rPr>
          <w:rFonts w:ascii="Times New Roman"/>
          <w:b w:val="false"/>
          <w:i w:val="false"/>
          <w:color w:val="000000"/>
          <w:sz w:val="28"/>
        </w:rPr>
        <w:t>
      3) наличие у управляющей компании отчета об итогах размещения паев паевого инвестиционного фонда, утвержденного государственным органом, осуществляющим регулирование и надзор финансового рынка и финансовых организаций (далее - уполномоченный орган);
</w:t>
      </w:r>
      <w:r>
        <w:br/>
      </w:r>
      <w:r>
        <w:rPr>
          <w:rFonts w:ascii="Times New Roman"/>
          <w:b w:val="false"/>
          <w:i w:val="false"/>
          <w:color w:val="000000"/>
          <w:sz w:val="28"/>
        </w:rPr>
        <w:t>
      4) собственный капитал управляющей компании паевого инвестиционного фонда не может быть меньше ее уставного капитала и согласно ее подтвержденной аудиторским отчетом финансовой отчетности за последний завершенный финансовый год или за последний завершенный квартал составляет не менее 50.000-кратного размера месячного расчетного показателя;
</w:t>
      </w:r>
      <w:r>
        <w:br/>
      </w:r>
      <w:r>
        <w:rPr>
          <w:rFonts w:ascii="Times New Roman"/>
          <w:b w:val="false"/>
          <w:i w:val="false"/>
          <w:color w:val="000000"/>
          <w:sz w:val="28"/>
        </w:rPr>
        <w:t>
      5) аудит финансовой отчетности управляющей компании паевого инвестиционного фонда производится одной из аудиторских организаций, входящих в перечень признаваемых фондовой биржей аудиторских организаций;
</w:t>
      </w:r>
      <w:r>
        <w:br/>
      </w:r>
      <w:r>
        <w:rPr>
          <w:rFonts w:ascii="Times New Roman"/>
          <w:b w:val="false"/>
          <w:i w:val="false"/>
          <w:color w:val="000000"/>
          <w:sz w:val="28"/>
        </w:rPr>
        <w:t>
      6) в течение всего срока существования паевого инвестиционного фонда у его управляющей компании отсутствуют случаи неисполнения или несвоевременного исполнения обязательств перед держателями паев;
</w:t>
      </w:r>
      <w:r>
        <w:br/>
      </w:r>
      <w:r>
        <w:rPr>
          <w:rFonts w:ascii="Times New Roman"/>
          <w:b w:val="false"/>
          <w:i w:val="false"/>
          <w:color w:val="000000"/>
          <w:sz w:val="28"/>
        </w:rPr>
        <w:t>
      7) наличие у управляющей компании паевого инвестиционного фонда, утвержденного общим собранием ее акционеров в установленном законодательством порядке кодекса корпоративного управления, содержащего положения Кодекса корпоративного управления, одобренного на заседании Совета эмитентов 21 февраля 2005 года;
</w:t>
      </w:r>
      <w:r>
        <w:br/>
      </w:r>
      <w:r>
        <w:rPr>
          <w:rFonts w:ascii="Times New Roman"/>
          <w:b w:val="false"/>
          <w:i w:val="false"/>
          <w:color w:val="000000"/>
          <w:sz w:val="28"/>
        </w:rPr>
        <w:t>
      8) до рассмотрения вопроса о включении паев в официальный список один из членов фондовой биржи подал заявление о присвоении ему статуса маркет-мейкера по этим паям, а во время нахождения этих паев в официальном списке по ним имеется маркет-мейкер;
</w:t>
      </w:r>
      <w:r>
        <w:br/>
      </w:r>
      <w:r>
        <w:rPr>
          <w:rFonts w:ascii="Times New Roman"/>
          <w:b w:val="false"/>
          <w:i w:val="false"/>
          <w:color w:val="000000"/>
          <w:sz w:val="28"/>
        </w:rPr>
        <w:t>
      9) согласно подтвержденной аудиторским отчетом отчетности управляющей компании паевого инвестиционного фонда за последний завершенный финансовый год или за последний завершенный квартал стоимость чистых активов паевого инвестиционного фонда составляет не менее 250.000-кратного размера месячного расчетного показателя;
</w:t>
      </w:r>
      <w:r>
        <w:br/>
      </w:r>
      <w:r>
        <w:rPr>
          <w:rFonts w:ascii="Times New Roman"/>
          <w:b w:val="false"/>
          <w:i w:val="false"/>
          <w:color w:val="000000"/>
          <w:sz w:val="28"/>
        </w:rPr>
        <w:t>
      10) число держателей паев составляет не менее 5.
</w:t>
      </w:r>
    </w:p>
    <w:p>
      <w:pPr>
        <w:spacing w:after="0"/>
        <w:ind w:left="0"/>
        <w:jc w:val="both"/>
      </w:pPr>
      <w:r>
        <w:rPr>
          <w:rFonts w:ascii="Times New Roman"/>
          <w:b w:val="false"/>
          <w:i w:val="false"/>
          <w:color w:val="000000"/>
          <w:sz w:val="28"/>
        </w:rPr>
        <w:t>
</w:t>
      </w:r>
      <w:r>
        <w:rPr>
          <w:rFonts w:ascii="Times New Roman"/>
          <w:b w:val="false"/>
          <w:i w:val="false"/>
          <w:color w:val="000000"/>
          <w:sz w:val="28"/>
        </w:rPr>
        <w:t>
      11. Внутренними документами фондовой биржи, которые подлежат согласованию с уполномоченным органом, устанавливаются критерии, условия и порядок формирования перечня признаваемых фондовой биржей аудиторских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12. К обращению на фондовой бирже допускаются государственные ценные бумаги других, помимо Республики Казахстан, государств, имеющих суверенные долгосрочные кредитные рейтинговые оценки в иностранной валюте не ниже "ВВВ-" (по классификации рейтинговых агентств Standard &amp; Poor's или Fitch) или "Ваа3" (по классификации рейтингового агентства Moody's) (за исключением, установленным абзацем четвертым настоящего пункта). При рассмотрении рейтинговых оценок в целях определения соответствия государственных ценных бумаг других, помимо Республики Казахстан, государств вышеуказанному требованию фондовая биржа:
</w:t>
      </w:r>
      <w:r>
        <w:br/>
      </w:r>
      <w:r>
        <w:rPr>
          <w:rFonts w:ascii="Times New Roman"/>
          <w:b w:val="false"/>
          <w:i w:val="false"/>
          <w:color w:val="000000"/>
          <w:sz w:val="28"/>
        </w:rPr>
        <w:t>
      1) принимает во внимание только те рейтинговые оценки, которые были присвоены (подтверждены, обновлены) в течение последних восемнадцати месяцев;
</w:t>
      </w:r>
      <w:r>
        <w:br/>
      </w:r>
      <w:r>
        <w:rPr>
          <w:rFonts w:ascii="Times New Roman"/>
          <w:b w:val="false"/>
          <w:i w:val="false"/>
          <w:color w:val="000000"/>
          <w:sz w:val="28"/>
        </w:rPr>
        <w:t>
      2) при наличии рейтинговых оценок, присвоенных несколькими рейтинговыми агентствами, принимает во внимание последнюю из этих оценок.
</w:t>
      </w:r>
      <w:r>
        <w:br/>
      </w:r>
      <w:r>
        <w:rPr>
          <w:rFonts w:ascii="Times New Roman"/>
          <w:b w:val="false"/>
          <w:i w:val="false"/>
          <w:color w:val="000000"/>
          <w:sz w:val="28"/>
        </w:rPr>
        <w:t>
      Внутренними документами фондовой биржи, которые подлежат согласованию с уполномоченным органом, могут быть установлены иные, помимо установленных выше, требования для допуска к обращению на фондовой бирже государственных ценных бумаг других, помимо Республики Казахстан, государств. При этом сделки с такими ценными бумагами должны заключаться на отдельной торговой площадке фондовой биржи.
</w:t>
      </w:r>
    </w:p>
    <w:p>
      <w:pPr>
        <w:spacing w:after="0"/>
        <w:ind w:left="0"/>
        <w:jc w:val="both"/>
      </w:pPr>
      <w:r>
        <w:rPr>
          <w:rFonts w:ascii="Times New Roman"/>
          <w:b w:val="false"/>
          <w:i w:val="false"/>
          <w:color w:val="000000"/>
          <w:sz w:val="28"/>
        </w:rPr>
        <w:t>
</w:t>
      </w:r>
      <w:r>
        <w:rPr>
          <w:rFonts w:ascii="Times New Roman"/>
          <w:b w:val="false"/>
          <w:i w:val="false"/>
          <w:color w:val="000000"/>
          <w:sz w:val="28"/>
        </w:rPr>
        <w:t>
      13. К обращению на организованном рынке ценных бумаг Республики Казахстан допускаются негосударственные эмиссионные ценные бумаги, выпущенные в соответствии с законодательством других, помимо Республики Казахстан, государств и эмиссионные ценные бумаги международных финансовых организаций, включенные в официальный список фондовой биржи.
</w:t>
      </w:r>
      <w:r>
        <w:br/>
      </w:r>
      <w:r>
        <w:rPr>
          <w:rFonts w:ascii="Times New Roman"/>
          <w:b w:val="false"/>
          <w:i w:val="false"/>
          <w:color w:val="000000"/>
          <w:sz w:val="28"/>
        </w:rPr>
        <w:t>
      Перечень международных финансовых организаций, чьи эмиссионные ценные бумаги допускаются к обращению на фондовой бирже, устанавливается фондовой биржей по согласованию с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14. К обращению на фондовой бирже допускаются и могут обращаться только государственные ценные бумаги других, помимо Республики Казахстан, государств и эмиссионные ценные бумаги международных финансовых организаций:
</w:t>
      </w:r>
      <w:r>
        <w:br/>
      </w:r>
      <w:r>
        <w:rPr>
          <w:rFonts w:ascii="Times New Roman"/>
          <w:b w:val="false"/>
          <w:i w:val="false"/>
          <w:color w:val="000000"/>
          <w:sz w:val="28"/>
        </w:rPr>
        <w:t>
      1) учет которых осуществляется центральным депозитарием или будет осуществляться центральным депозитарием после допуска данных ценных бумаг к обращению на фондовой бирже;
</w:t>
      </w:r>
      <w:r>
        <w:br/>
      </w:r>
      <w:r>
        <w:rPr>
          <w:rFonts w:ascii="Times New Roman"/>
          <w:b w:val="false"/>
          <w:i w:val="false"/>
          <w:color w:val="000000"/>
          <w:sz w:val="28"/>
        </w:rPr>
        <w:t>
      2) по которым имеется маркет-мейкер (будет иметься маркет-мейкер после допуска данных ценных бумаг к обращению на фондовой бирже).
</w:t>
      </w:r>
    </w:p>
    <w:p>
      <w:pPr>
        <w:spacing w:after="0"/>
        <w:ind w:left="0"/>
        <w:jc w:val="both"/>
      </w:pPr>
      <w:r>
        <w:rPr>
          <w:rFonts w:ascii="Times New Roman"/>
          <w:b w:val="false"/>
          <w:i w:val="false"/>
          <w:color w:val="000000"/>
          <w:sz w:val="28"/>
        </w:rPr>
        <w:t>
</w:t>
      </w:r>
      <w:r>
        <w:rPr>
          <w:rFonts w:ascii="Times New Roman"/>
          <w:b w:val="false"/>
          <w:i w:val="false"/>
          <w:color w:val="000000"/>
          <w:sz w:val="28"/>
        </w:rPr>
        <w:t>
      15. Для включения негосударственных эмиссионных ценных бумаг организации - иностранного юридического лица в официальный список фондовой биржи по наивысшей категории и следующей за наивысшей категорией листинга и находящиеся в нем данные ценные бумаги и их эмитент должны соответствовать следующим листинговым требованиям (за исключениями, установленными пунктами 16, 19 и 20 настоящего постановления):
</w:t>
      </w:r>
      <w:r>
        <w:br/>
      </w:r>
      <w:r>
        <w:rPr>
          <w:rFonts w:ascii="Times New Roman"/>
          <w:b w:val="false"/>
          <w:i w:val="false"/>
          <w:color w:val="000000"/>
          <w:sz w:val="28"/>
        </w:rPr>
        <w:t>
      1) акции имеют свободное обращение (могут продаваться любому заинтересованному лицу без ограничений);
</w:t>
      </w:r>
      <w:r>
        <w:br/>
      </w:r>
      <w:r>
        <w:rPr>
          <w:rFonts w:ascii="Times New Roman"/>
          <w:b w:val="false"/>
          <w:i w:val="false"/>
          <w:color w:val="000000"/>
          <w:sz w:val="28"/>
        </w:rPr>
        <w:t>
      2) государственная регистрация эмитента в соответствии с законодательством государства, юридическим лицом которого является эмитент, осуществлена не менее чем за три года до подачи заявления о включении его ценных бумаг в официальный список (в соответствии с внутренними документами фондовой биржи может быть произведен зачет срока существования организации (организаций), в результате реорганизации которой (которых) был создан эмитент);
</w:t>
      </w:r>
      <w:r>
        <w:br/>
      </w:r>
      <w:r>
        <w:rPr>
          <w:rFonts w:ascii="Times New Roman"/>
          <w:b w:val="false"/>
          <w:i w:val="false"/>
          <w:color w:val="000000"/>
          <w:sz w:val="28"/>
        </w:rPr>
        <w:t>
      3) финансовая отчетность эмитента составляется в соответствии с международными стандартами финансовой отчетности (IAS/IFRS) или стандартами финансовой отчетности (GAAP), действующими в Соединенных Штатах Америки (далее - США);
</w:t>
      </w:r>
      <w:r>
        <w:br/>
      </w:r>
      <w:r>
        <w:rPr>
          <w:rFonts w:ascii="Times New Roman"/>
          <w:b w:val="false"/>
          <w:i w:val="false"/>
          <w:color w:val="000000"/>
          <w:sz w:val="28"/>
        </w:rPr>
        <w:t>
      4) собственный капитал эмитента согласно его подтвержденной аудиторским отчетом финансовой отчетности составляет:
</w:t>
      </w:r>
      <w:r>
        <w:br/>
      </w:r>
      <w:r>
        <w:rPr>
          <w:rFonts w:ascii="Times New Roman"/>
          <w:b w:val="false"/>
          <w:i w:val="false"/>
          <w:color w:val="000000"/>
          <w:sz w:val="28"/>
        </w:rPr>
        <w:t>
      при включении в официальный список фондовой биржи по наивысшей категории и нахождении в нем - 100 миллионов долларов США или эквивалент этой суммы;
</w:t>
      </w:r>
      <w:r>
        <w:br/>
      </w:r>
      <w:r>
        <w:rPr>
          <w:rFonts w:ascii="Times New Roman"/>
          <w:b w:val="false"/>
          <w:i w:val="false"/>
          <w:color w:val="000000"/>
          <w:sz w:val="28"/>
        </w:rPr>
        <w:t>
      при включении в официальный список фондовой по следующей за наивысшей категорией листинга и нахождении в нем - 10 миллионов долларов США или эквивалент этой суммы;
</w:t>
      </w:r>
      <w:r>
        <w:br/>
      </w:r>
      <w:r>
        <w:rPr>
          <w:rFonts w:ascii="Times New Roman"/>
          <w:b w:val="false"/>
          <w:i w:val="false"/>
          <w:color w:val="000000"/>
          <w:sz w:val="28"/>
        </w:rPr>
        <w:t>
      5) наличие чистого дохода согласно подтвержденной аудиторским отчетом финансовой отчетности эмитента:
</w:t>
      </w:r>
      <w:r>
        <w:br/>
      </w:r>
      <w:r>
        <w:rPr>
          <w:rFonts w:ascii="Times New Roman"/>
          <w:b w:val="false"/>
          <w:i w:val="false"/>
          <w:color w:val="000000"/>
          <w:sz w:val="28"/>
        </w:rPr>
        <w:t>
      при включении в официальный список фондовой биржи по наивысшей категории и нахождении в нем - за каждый из трех последних завершенных финансовых лет, предшествующий подаче заявления о включении его ценных бумаг в официальный список, и за каждый завершенный финансовый год во время нахождения его ценных бумаг в официальном списке (с допустимым отсутствием у эмитента чистого дохода во время нахождения его ценных бумаг в официальном списке не более чем за один финансовый год);
</w:t>
      </w:r>
      <w:r>
        <w:br/>
      </w:r>
      <w:r>
        <w:rPr>
          <w:rFonts w:ascii="Times New Roman"/>
          <w:b w:val="false"/>
          <w:i w:val="false"/>
          <w:color w:val="000000"/>
          <w:sz w:val="28"/>
        </w:rPr>
        <w:t>
      при включении в официальный список фондовой биржи по следующей за наивысшей категорией и нахождении в нем - за последний завершенный финансовый год, предшествующих подаче заявления о включении его ценных бумаг в официальный список, и за каждый завершенный финансовый год во время нахождения его ценных бумаг в официальном списке (с допустимым отсутствием у эмитента чистого дохода во время нахождения его ценных бумаг в официальном списке не более чем за один финансовый год);
</w:t>
      </w:r>
      <w:r>
        <w:br/>
      </w:r>
      <w:r>
        <w:rPr>
          <w:rFonts w:ascii="Times New Roman"/>
          <w:b w:val="false"/>
          <w:i w:val="false"/>
          <w:color w:val="000000"/>
          <w:sz w:val="28"/>
        </w:rPr>
        <w:t>
      6) аудит финансовой отчетности эмитента производится одной из аудиторских организаций, входящих в перечень признаваемых фондовой биржей аудиторских организаций;
</w:t>
      </w:r>
      <w:r>
        <w:br/>
      </w:r>
      <w:r>
        <w:rPr>
          <w:rFonts w:ascii="Times New Roman"/>
          <w:b w:val="false"/>
          <w:i w:val="false"/>
          <w:color w:val="000000"/>
          <w:sz w:val="28"/>
        </w:rPr>
        <w:t>
      7) наличие у эмитента долгосрочной кредитной рейтинговой оценки в иностранной валюте (при листинге акций):
</w:t>
      </w:r>
      <w:r>
        <w:br/>
      </w:r>
      <w:r>
        <w:rPr>
          <w:rFonts w:ascii="Times New Roman"/>
          <w:b w:val="false"/>
          <w:i w:val="false"/>
          <w:color w:val="000000"/>
          <w:sz w:val="28"/>
        </w:rPr>
        <w:t>
      при включении в официальный список фондовой биржи по наивысшей категории и нахождении в нем - не ниже "ВВВ-" (по классификации рейтинговых агентств Standard &amp; Poor's или Fitch) или "Ваа3" (по классификации рейтингового агентства Moody's);
</w:t>
      </w:r>
      <w:r>
        <w:br/>
      </w:r>
      <w:r>
        <w:rPr>
          <w:rFonts w:ascii="Times New Roman"/>
          <w:b w:val="false"/>
          <w:i w:val="false"/>
          <w:color w:val="000000"/>
          <w:sz w:val="28"/>
        </w:rPr>
        <w:t>
      8) наличие у облигаций рейтинговой оценки (при листинге облигаций):
</w:t>
      </w:r>
      <w:r>
        <w:br/>
      </w:r>
      <w:r>
        <w:rPr>
          <w:rFonts w:ascii="Times New Roman"/>
          <w:b w:val="false"/>
          <w:i w:val="false"/>
          <w:color w:val="000000"/>
          <w:sz w:val="28"/>
        </w:rPr>
        <w:t>
      при включении в официальный список фондовой биржи по наивысшей категории и нахождении в нем - не ниже "ВВВ-" (по классификации рейтинговых агентств Standard &amp; Poor's или Fitch) или "Ваа3" (по классификации рейтингового агентства Moody's);
</w:t>
      </w:r>
      <w:r>
        <w:br/>
      </w:r>
      <w:r>
        <w:rPr>
          <w:rFonts w:ascii="Times New Roman"/>
          <w:b w:val="false"/>
          <w:i w:val="false"/>
          <w:color w:val="000000"/>
          <w:sz w:val="28"/>
        </w:rPr>
        <w:t>
      9) на дату включения ценных бумаг в официальный список и нахождения в нем у эмитента отсутствуют случаи неисполнения или несвоевременного исполнения обязательств по выпущенным им ценным бумагам и/или других обязательств эмитента, размер которых в совокупности превышает 10 процентов от размера активов эмитента;
</w:t>
      </w:r>
      <w:r>
        <w:br/>
      </w:r>
      <w:r>
        <w:rPr>
          <w:rFonts w:ascii="Times New Roman"/>
          <w:b w:val="false"/>
          <w:i w:val="false"/>
          <w:color w:val="000000"/>
          <w:sz w:val="28"/>
        </w:rPr>
        <w:t>
      10) законодательством государства, юридическим лицом которого является эмитент, учредительными документами эмитента (аналогичными им по назначению документами) и/или проспектом выпуска ценных бумаг (документом, определяющим условия выпуска ценных бумаг) не устанавливается положений, которые ущемляют или ограничивают права собственников ценных бумаг на их передачу (отчуждение);
</w:t>
      </w:r>
      <w:r>
        <w:br/>
      </w:r>
      <w:r>
        <w:rPr>
          <w:rFonts w:ascii="Times New Roman"/>
          <w:b w:val="false"/>
          <w:i w:val="false"/>
          <w:color w:val="000000"/>
          <w:sz w:val="28"/>
        </w:rPr>
        <w:t>
      11) наличие заявления о присвоении статуса маркет-мейкера по этим ценным бумагам какого-либо из членов организатора торгов до рассмотрения вопроса о включении ценных бумаг в официальный список, а во время нахождения этих ценных бумаг в официальном списке по ним - наличие маркет-мейкера.
</w:t>
      </w:r>
    </w:p>
    <w:p>
      <w:pPr>
        <w:spacing w:after="0"/>
        <w:ind w:left="0"/>
        <w:jc w:val="both"/>
      </w:pPr>
      <w:r>
        <w:rPr>
          <w:rFonts w:ascii="Times New Roman"/>
          <w:b w:val="false"/>
          <w:i w:val="false"/>
          <w:color w:val="000000"/>
          <w:sz w:val="28"/>
        </w:rPr>
        <w:t>
</w:t>
      </w:r>
      <w:r>
        <w:rPr>
          <w:rFonts w:ascii="Times New Roman"/>
          <w:b w:val="false"/>
          <w:i w:val="false"/>
          <w:color w:val="000000"/>
          <w:sz w:val="28"/>
        </w:rPr>
        <w:t>
      16. Для включения негосударственных эмиссионных ценных бумаг организации - иностранного юридического лица, место эффективного управления (фактические органы управления) которого находится в Республике Казахстан, в официальный список фондовой биржи по наивысшей категории и следующей за наивысшей категорией листинга и находящиеся в нем данные ценные бумаги и их эмитент должны соответствовать следующим листинговым требованиям (за исключениями, установленными пунктами 19 и 20 настоящего постановления):
</w:t>
      </w:r>
      <w:r>
        <w:br/>
      </w:r>
      <w:r>
        <w:rPr>
          <w:rFonts w:ascii="Times New Roman"/>
          <w:b w:val="false"/>
          <w:i w:val="false"/>
          <w:color w:val="000000"/>
          <w:sz w:val="28"/>
        </w:rPr>
        <w:t>
      1) акции имеют свободное обращение (могут продаваться любому заинтересованному лицу без ограничений);
</w:t>
      </w:r>
      <w:r>
        <w:br/>
      </w:r>
      <w:r>
        <w:rPr>
          <w:rFonts w:ascii="Times New Roman"/>
          <w:b w:val="false"/>
          <w:i w:val="false"/>
          <w:color w:val="000000"/>
          <w:sz w:val="28"/>
        </w:rPr>
        <w:t>
      2) финансовая отчетность эмитента составляется в соответствии с международными стандартами финансовой отчетности (IAS/IFRS) или стандартами финансовой отчетности (GAAP), действующими в Соединенных Штатах Америки (далее - США);
</w:t>
      </w:r>
      <w:r>
        <w:br/>
      </w:r>
      <w:r>
        <w:rPr>
          <w:rFonts w:ascii="Times New Roman"/>
          <w:b w:val="false"/>
          <w:i w:val="false"/>
          <w:color w:val="000000"/>
          <w:sz w:val="28"/>
        </w:rPr>
        <w:t>
      3) собственный капитал эмитента согласно его подтвержденной аудиторским отчетом финансовой отчетности составляет:
</w:t>
      </w:r>
      <w:r>
        <w:br/>
      </w:r>
      <w:r>
        <w:rPr>
          <w:rFonts w:ascii="Times New Roman"/>
          <w:b w:val="false"/>
          <w:i w:val="false"/>
          <w:color w:val="000000"/>
          <w:sz w:val="28"/>
        </w:rPr>
        <w:t>
      при включении в официальный список фондовой биржи по наивысшей категории и нахождении в нем - 100 миллионов долларов США или эквивалент этой суммы;
</w:t>
      </w:r>
      <w:r>
        <w:br/>
      </w:r>
      <w:r>
        <w:rPr>
          <w:rFonts w:ascii="Times New Roman"/>
          <w:b w:val="false"/>
          <w:i w:val="false"/>
          <w:color w:val="000000"/>
          <w:sz w:val="28"/>
        </w:rPr>
        <w:t>
      при включении в официальный список фондовой по следующей за наивысшей категорией листинга и нахождении в нем - 10 миллионов долларов США или эквивалент этой суммы;
</w:t>
      </w:r>
      <w:r>
        <w:br/>
      </w:r>
      <w:r>
        <w:rPr>
          <w:rFonts w:ascii="Times New Roman"/>
          <w:b w:val="false"/>
          <w:i w:val="false"/>
          <w:color w:val="000000"/>
          <w:sz w:val="28"/>
        </w:rPr>
        <w:t>
      4) аудит финансовой отчетности эмитента производится одной из аудиторских организаций, входящих в перечень признаваемых фондовой биржей аудиторских организаций;
</w:t>
      </w:r>
      <w:r>
        <w:br/>
      </w:r>
      <w:r>
        <w:rPr>
          <w:rFonts w:ascii="Times New Roman"/>
          <w:b w:val="false"/>
          <w:i w:val="false"/>
          <w:color w:val="000000"/>
          <w:sz w:val="28"/>
        </w:rPr>
        <w:t>
      5) на дату включения ценных бумаг в официальный список и нахождения в нем у эмитента отсутствуют случаи неисполнения или несвоевременного исполнения обязательств по выпущенным им ценным бумагам и/или других обязательств эмитента, размер которых в совокупности превышает 10 процентов от размера активов эмитента;
</w:t>
      </w:r>
      <w:r>
        <w:br/>
      </w:r>
      <w:r>
        <w:rPr>
          <w:rFonts w:ascii="Times New Roman"/>
          <w:b w:val="false"/>
          <w:i w:val="false"/>
          <w:color w:val="000000"/>
          <w:sz w:val="28"/>
        </w:rPr>
        <w:t>
      6) законодательством государства, юридическим лицом которого является эмитент, учредительными документами эмитента (аналогичными им по назначению документами) и/или проспектом выпуска ценных бумаг (документом, определяющим условия выпуска ценных бумаг) не устанавливается положений, которые ущемляют или ограничивают права собственников ценных бумаг на их передачу (отчуждение);
</w:t>
      </w:r>
      <w:r>
        <w:br/>
      </w:r>
      <w:r>
        <w:rPr>
          <w:rFonts w:ascii="Times New Roman"/>
          <w:b w:val="false"/>
          <w:i w:val="false"/>
          <w:color w:val="000000"/>
          <w:sz w:val="28"/>
        </w:rPr>
        <w:t>
      7) наличие заявления о присвоении статуса маркет-мейкера по этим ценным бумагам какого-либо из членов организатора торгов до рассмотрения вопроса о включении ценных бумаг в официальный список, а во время нахождения этих ценных бумаг в официальном списке по ним - наличие маркет-мейкера.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При листинге производных ценных бумаг (финансовых инструментов), базовым активом которых являются негосударственные эмиссионные ценные бумаги, выпущенные в соответствии с законодательством других, помимо Республики Казахстан, государств, требования, указанные в пункте 15 настоящего постановления применяются по отношению к эмитенту базового актива.
</w:t>
      </w:r>
    </w:p>
    <w:p>
      <w:pPr>
        <w:spacing w:after="0"/>
        <w:ind w:left="0"/>
        <w:jc w:val="both"/>
      </w:pPr>
      <w:r>
        <w:rPr>
          <w:rFonts w:ascii="Times New Roman"/>
          <w:b w:val="false"/>
          <w:i w:val="false"/>
          <w:color w:val="000000"/>
          <w:sz w:val="28"/>
        </w:rPr>
        <w:t>
</w:t>
      </w:r>
      <w:r>
        <w:rPr>
          <w:rFonts w:ascii="Times New Roman"/>
          <w:b w:val="false"/>
          <w:i w:val="false"/>
          <w:color w:val="000000"/>
          <w:sz w:val="28"/>
        </w:rPr>
        <w:t>
      18. В целях раскрытия информации о листинговой компании, эмитенте базового актива производных ценных бумаг (финансовых инструментов), паевом инвестиционном фонде и его управляющей компании инициатор допуска предоставляет фондовой бирже:
</w:t>
      </w:r>
      <w:r>
        <w:br/>
      </w:r>
      <w:r>
        <w:rPr>
          <w:rFonts w:ascii="Times New Roman"/>
          <w:b w:val="false"/>
          <w:i w:val="false"/>
          <w:color w:val="000000"/>
          <w:sz w:val="28"/>
        </w:rPr>
        <w:t>
      1) ежеквартальные и ежегодные отчеты о деятельности листинговой компании, эмитента базового актива производных ценных бумаг (финансовых инструментов), паевом инвестиционном фонде и его управляющей компании в составе, порядке и сроки, которые установлены внутренними документами фондовой биржи, в том числе финансовую отчетность, информацию об учетной политике (за исключением информации об учетной политике за те отчетные периоды, в которых эта политика не изменялась) и другую информацию в установленных фондовой биржей объемах;
</w:t>
      </w:r>
      <w:r>
        <w:br/>
      </w:r>
      <w:r>
        <w:rPr>
          <w:rFonts w:ascii="Times New Roman"/>
          <w:b w:val="false"/>
          <w:i w:val="false"/>
          <w:color w:val="000000"/>
          <w:sz w:val="28"/>
        </w:rPr>
        <w:t>
      2) иную существенную информацию, которая влияет (может повлиять) на деятельность листинговой компании, эмитента базового актива производных ценных бумаг (финансовых инструментов), управляющей компании паевого инвестиционного фонда, стоимость ценных бумаг, находящихся в официальном списке фондовой биржи, а также о других событиях, существенно затрагивающих интересы инвесторов, в составе, объеме и порядке, которые установлены внутренними документами фондовой биржи.
</w:t>
      </w:r>
    </w:p>
    <w:p>
      <w:pPr>
        <w:spacing w:after="0"/>
        <w:ind w:left="0"/>
        <w:jc w:val="both"/>
      </w:pPr>
      <w:r>
        <w:rPr>
          <w:rFonts w:ascii="Times New Roman"/>
          <w:b w:val="false"/>
          <w:i w:val="false"/>
          <w:color w:val="000000"/>
          <w:sz w:val="28"/>
        </w:rPr>
        <w:t>
</w:t>
      </w:r>
      <w:r>
        <w:rPr>
          <w:rFonts w:ascii="Times New Roman"/>
          <w:b w:val="false"/>
          <w:i w:val="false"/>
          <w:color w:val="000000"/>
          <w:sz w:val="28"/>
        </w:rPr>
        <w:t>
      19. При листинге негосударственных эмиссионных ценных бумаг специального предприятия, единственным учредителем (участником, акционером) которого является юридическое лицо Республики Казахстан, применяются листинговые требования, установленные пунктами 3 и 8 настоящего постановления, а также дополнительные листинговые требования, установленные внутренними документами фондовой биржи по отношению к негосударственным эмиссионным бумагам организаций - юридических лиц Республики Казахстан и их эмитентам.
</w:t>
      </w:r>
      <w:r>
        <w:br/>
      </w:r>
      <w:r>
        <w:rPr>
          <w:rFonts w:ascii="Times New Roman"/>
          <w:b w:val="false"/>
          <w:i w:val="false"/>
          <w:color w:val="000000"/>
          <w:sz w:val="28"/>
        </w:rPr>
        <w:t>
      При листинге негосударственных эмиссионных ценных бумаг специального предприятия, единственным учредителем (участником, акционером) которого является иностранное юридическое лицо, применяются листинговые требования, установленные пунктом 15 настоящего постановления, а также дополнительные листинговые требования, установленные внутренними документами фондовой биржи по отношению к негосударственным эмиссионным бумагам организаций - иностранных юридических лиц Республики Казахстан и их эмитентам.
</w:t>
      </w:r>
    </w:p>
    <w:p>
      <w:pPr>
        <w:spacing w:after="0"/>
        <w:ind w:left="0"/>
        <w:jc w:val="both"/>
      </w:pPr>
      <w:r>
        <w:rPr>
          <w:rFonts w:ascii="Times New Roman"/>
          <w:b w:val="false"/>
          <w:i w:val="false"/>
          <w:color w:val="000000"/>
          <w:sz w:val="28"/>
        </w:rPr>
        <w:t>
</w:t>
      </w:r>
      <w:r>
        <w:rPr>
          <w:rFonts w:ascii="Times New Roman"/>
          <w:b w:val="false"/>
          <w:i w:val="false"/>
          <w:color w:val="000000"/>
          <w:sz w:val="28"/>
        </w:rPr>
        <w:t>
      20. Акции организаций - иностранных юридических лиц, включаемые в официальный список фондовой биржи по наивысшей категории листинга и находящиеся в нем, должны соответствовать следующим листинговым требованиям:
</w:t>
      </w:r>
      <w:r>
        <w:br/>
      </w:r>
      <w:r>
        <w:rPr>
          <w:rFonts w:ascii="Times New Roman"/>
          <w:b w:val="false"/>
          <w:i w:val="false"/>
          <w:color w:val="000000"/>
          <w:sz w:val="28"/>
        </w:rPr>
        <w:t>
      1) включены в официальный список по наивысшей категории листинга одной из следующих бирж:
</w:t>
      </w:r>
      <w:r>
        <w:br/>
      </w:r>
      <w:r>
        <w:rPr>
          <w:rFonts w:ascii="Times New Roman"/>
          <w:b w:val="false"/>
          <w:i w:val="false"/>
          <w:color w:val="000000"/>
          <w:sz w:val="28"/>
        </w:rPr>
        <w:t>
      NASDAQ;
</w:t>
      </w:r>
      <w:r>
        <w:br/>
      </w:r>
      <w:r>
        <w:rPr>
          <w:rFonts w:ascii="Times New Roman"/>
          <w:b w:val="false"/>
          <w:i w:val="false"/>
          <w:color w:val="000000"/>
          <w:sz w:val="28"/>
        </w:rPr>
        <w:t>
      New York Stock Exchange;
</w:t>
      </w:r>
      <w:r>
        <w:br/>
      </w:r>
      <w:r>
        <w:rPr>
          <w:rFonts w:ascii="Times New Roman"/>
          <w:b w:val="false"/>
          <w:i w:val="false"/>
          <w:color w:val="000000"/>
          <w:sz w:val="28"/>
        </w:rPr>
        <w:t>
      Deutsche Boerse AG;
</w:t>
      </w:r>
      <w:r>
        <w:br/>
      </w:r>
      <w:r>
        <w:rPr>
          <w:rFonts w:ascii="Times New Roman"/>
          <w:b w:val="false"/>
          <w:i w:val="false"/>
          <w:color w:val="000000"/>
          <w:sz w:val="28"/>
        </w:rPr>
        <w:t>
      Euronext;
</w:t>
      </w:r>
      <w:r>
        <w:br/>
      </w:r>
      <w:r>
        <w:rPr>
          <w:rFonts w:ascii="Times New Roman"/>
          <w:b w:val="false"/>
          <w:i w:val="false"/>
          <w:color w:val="000000"/>
          <w:sz w:val="28"/>
        </w:rPr>
        <w:t>
      London Stock Exchange;
</w:t>
      </w:r>
      <w:r>
        <w:br/>
      </w:r>
      <w:r>
        <w:rPr>
          <w:rFonts w:ascii="Times New Roman"/>
          <w:b w:val="false"/>
          <w:i w:val="false"/>
          <w:color w:val="000000"/>
          <w:sz w:val="28"/>
        </w:rPr>
        <w:t>
      Tokyo Stock Exchange;
</w:t>
      </w:r>
      <w:r>
        <w:br/>
      </w:r>
      <w:r>
        <w:rPr>
          <w:rFonts w:ascii="Times New Roman"/>
          <w:b w:val="false"/>
          <w:i w:val="false"/>
          <w:color w:val="000000"/>
          <w:sz w:val="28"/>
        </w:rPr>
        <w:t>
      BME Spanish Exchanges;
</w:t>
      </w:r>
      <w:r>
        <w:br/>
      </w:r>
      <w:r>
        <w:rPr>
          <w:rFonts w:ascii="Times New Roman"/>
          <w:b w:val="false"/>
          <w:i w:val="false"/>
          <w:color w:val="000000"/>
          <w:sz w:val="28"/>
        </w:rPr>
        <w:t>
      Borsa Italiana SpA;
</w:t>
      </w:r>
      <w:r>
        <w:br/>
      </w:r>
      <w:r>
        <w:rPr>
          <w:rFonts w:ascii="Times New Roman"/>
          <w:b w:val="false"/>
          <w:i w:val="false"/>
          <w:color w:val="000000"/>
          <w:sz w:val="28"/>
        </w:rPr>
        <w:t>
      SWX Swiss Exchange;
</w:t>
      </w:r>
      <w:r>
        <w:br/>
      </w:r>
      <w:r>
        <w:rPr>
          <w:rFonts w:ascii="Times New Roman"/>
          <w:b w:val="false"/>
          <w:i w:val="false"/>
          <w:color w:val="000000"/>
          <w:sz w:val="28"/>
        </w:rPr>
        <w:t>
      Taiwan Stock Exchange Corp;
</w:t>
      </w:r>
      <w:r>
        <w:br/>
      </w:r>
      <w:r>
        <w:rPr>
          <w:rFonts w:ascii="Times New Roman"/>
          <w:b w:val="false"/>
          <w:i w:val="false"/>
          <w:color w:val="000000"/>
          <w:sz w:val="28"/>
        </w:rPr>
        <w:t>
      2) обращаются на основной торговой площадке одной из указанных бирж.
</w:t>
      </w:r>
    </w:p>
    <w:p>
      <w:pPr>
        <w:spacing w:after="0"/>
        <w:ind w:left="0"/>
        <w:jc w:val="both"/>
      </w:pPr>
      <w:r>
        <w:rPr>
          <w:rFonts w:ascii="Times New Roman"/>
          <w:b w:val="false"/>
          <w:i w:val="false"/>
          <w:color w:val="000000"/>
          <w:sz w:val="28"/>
        </w:rPr>
        <w:t>
</w:t>
      </w:r>
      <w:r>
        <w:rPr>
          <w:rFonts w:ascii="Times New Roman"/>
          <w:b w:val="false"/>
          <w:i w:val="false"/>
          <w:color w:val="000000"/>
          <w:sz w:val="28"/>
        </w:rPr>
        <w:t>
      21. Установить, что фондовая биржа помимо требований, изложенных в настоящем постановлении, может устанавливать в своих внутренних документах дополнительные требования к инициаторам допуска и листинговым компаниям, в том числе по объему требуемой к раскрытию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22. Объем торгов простыми акциями публичной компании на фондовой бирже должен быть не менее 100.000-кратного размера месячного расчетного показателя ежемесячно в течение последних 10 календарных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23. Признать утратившими силу нормативные правовые акты, указанные в приложении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24.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25. Организатору торгов в срок до 01 июля 2007 года привести свои внутренние документы в соответствие с требованиями настоящего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26.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Объединения юридических лиц "Ассоциация финансистов Казахстана", саморегулируемых организаций, фондовой биржи, центрального депозитария.
</w:t>
      </w:r>
    </w:p>
    <w:p>
      <w:pPr>
        <w:spacing w:after="0"/>
        <w:ind w:left="0"/>
        <w:jc w:val="both"/>
      </w:pPr>
      <w:r>
        <w:rPr>
          <w:rFonts w:ascii="Times New Roman"/>
          <w:b w:val="false"/>
          <w:i w:val="false"/>
          <w:color w:val="000000"/>
          <w:sz w:val="28"/>
        </w:rPr>
        <w:t>
</w:t>
      </w:r>
      <w:r>
        <w:rPr>
          <w:rFonts w:ascii="Times New Roman"/>
          <w:b w:val="false"/>
          <w:i w:val="false"/>
          <w:color w:val="000000"/>
          <w:sz w:val="28"/>
        </w:rPr>
        <w:t>
      27. Отделу международных отношений и связей с общественностью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28. Контроль за исполнением настоящего постановления возложить на заместителя Председателя Агентства Узбекова Г.Н.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финансовых     
</w:t>
      </w:r>
      <w:r>
        <w:br/>
      </w:r>
      <w:r>
        <w:rPr>
          <w:rFonts w:ascii="Times New Roman"/>
          <w:b w:val="false"/>
          <w:i w:val="false"/>
          <w:color w:val="000000"/>
          <w:sz w:val="28"/>
        </w:rPr>
        <w:t>
организаций "О требованиях к       
</w:t>
      </w:r>
      <w:r>
        <w:br/>
      </w:r>
      <w:r>
        <w:rPr>
          <w:rFonts w:ascii="Times New Roman"/>
          <w:b w:val="false"/>
          <w:i w:val="false"/>
          <w:color w:val="000000"/>
          <w:sz w:val="28"/>
        </w:rPr>
        <w:t>
эмитентам и их ценным бумагам,     
</w:t>
      </w:r>
      <w:r>
        <w:br/>
      </w:r>
      <w:r>
        <w:rPr>
          <w:rFonts w:ascii="Times New Roman"/>
          <w:b w:val="false"/>
          <w:i w:val="false"/>
          <w:color w:val="000000"/>
          <w:sz w:val="28"/>
        </w:rPr>
        <w:t>
допускаемым (допущенным) к         
</w:t>
      </w:r>
      <w:r>
        <w:br/>
      </w:r>
      <w:r>
        <w:rPr>
          <w:rFonts w:ascii="Times New Roman"/>
          <w:b w:val="false"/>
          <w:i w:val="false"/>
          <w:color w:val="000000"/>
          <w:sz w:val="28"/>
        </w:rPr>
        <w:t>
обращению на фондовой бирже, а     
</w:t>
      </w:r>
      <w:r>
        <w:br/>
      </w:r>
      <w:r>
        <w:rPr>
          <w:rFonts w:ascii="Times New Roman"/>
          <w:b w:val="false"/>
          <w:i w:val="false"/>
          <w:color w:val="000000"/>
          <w:sz w:val="28"/>
        </w:rPr>
        <w:t>
также к отдельным категориям       
</w:t>
      </w:r>
      <w:r>
        <w:br/>
      </w:r>
      <w:r>
        <w:rPr>
          <w:rFonts w:ascii="Times New Roman"/>
          <w:b w:val="false"/>
          <w:i w:val="false"/>
          <w:color w:val="000000"/>
          <w:sz w:val="28"/>
        </w:rPr>
        <w:t>
списка фондовой биржи"             
</w:t>
      </w:r>
      <w:r>
        <w:br/>
      </w:r>
      <w:r>
        <w:rPr>
          <w:rFonts w:ascii="Times New Roman"/>
          <w:b w:val="false"/>
          <w:i w:val="false"/>
          <w:color w:val="000000"/>
          <w:sz w:val="28"/>
        </w:rPr>
        <w:t>
от 30 марта 2007 года N 73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нормативных правовых актов,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признаваемых утратившими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Постановление Правления Агентства Республики Казахстан по регулированию и надзору финансового рынка и финансовых организаций от 15 марта 2004 года 
</w:t>
      </w:r>
      <w:r>
        <w:rPr>
          <w:rFonts w:ascii="Times New Roman"/>
          <w:b w:val="false"/>
          <w:i w:val="false"/>
          <w:color w:val="000000"/>
          <w:sz w:val="28"/>
        </w:rPr>
        <w:t xml:space="preserve"> N 63 </w:t>
      </w:r>
      <w:r>
        <w:rPr>
          <w:rFonts w:ascii="Times New Roman"/>
          <w:b w:val="false"/>
          <w:i w:val="false"/>
          <w:color w:val="000000"/>
          <w:sz w:val="28"/>
        </w:rPr>
        <w:t>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N 2803).
</w:t>
      </w:r>
    </w:p>
    <w:p>
      <w:pPr>
        <w:spacing w:after="0"/>
        <w:ind w:left="0"/>
        <w:jc w:val="both"/>
      </w:pPr>
      <w:r>
        <w:rPr>
          <w:rFonts w:ascii="Times New Roman"/>
          <w:b w:val="false"/>
          <w:i w:val="false"/>
          <w:color w:val="000000"/>
          <w:sz w:val="28"/>
        </w:rPr>
        <w:t>
</w:t>
      </w:r>
      <w:r>
        <w:rPr>
          <w:rFonts w:ascii="Times New Roman"/>
          <w:b w:val="false"/>
          <w:i w:val="false"/>
          <w:color w:val="000000"/>
          <w:sz w:val="28"/>
        </w:rPr>
        <w:t>
      2. Постановление Правления Агентства Республики Казахстан по регулированию и надзору финансового рынка и финансовых организаций от 21 августа 2004 года 
</w:t>
      </w:r>
      <w:r>
        <w:rPr>
          <w:rFonts w:ascii="Times New Roman"/>
          <w:b w:val="false"/>
          <w:i w:val="false"/>
          <w:color w:val="000000"/>
          <w:sz w:val="28"/>
        </w:rPr>
        <w:t xml:space="preserve"> N 246 </w:t>
      </w:r>
      <w:r>
        <w:rPr>
          <w:rFonts w:ascii="Times New Roman"/>
          <w:b w:val="false"/>
          <w:i w:val="false"/>
          <w:color w:val="000000"/>
          <w:sz w:val="28"/>
        </w:rPr>
        <w:t>
 "О внесении изменения в постановление Агентства Республики Казахстан по регулированию и надзору финансового рынка и финансовых организаций от 15 марта 2004 года N 63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Министерстве юстиции Республики Казахстан под N 2803" (зарегистрированным в Реестре государственной регистрации нормативных правовых актов под N 3122) опубликованное в газете "Юридическая газета" от 9 сентября 2005 года, N 165-166 (899-900).
</w:t>
      </w:r>
    </w:p>
    <w:p>
      <w:pPr>
        <w:spacing w:after="0"/>
        <w:ind w:left="0"/>
        <w:jc w:val="both"/>
      </w:pPr>
      <w:r>
        <w:rPr>
          <w:rFonts w:ascii="Times New Roman"/>
          <w:b w:val="false"/>
          <w:i w:val="false"/>
          <w:color w:val="000000"/>
          <w:sz w:val="28"/>
        </w:rPr>
        <w:t>
</w:t>
      </w:r>
      <w:r>
        <w:rPr>
          <w:rFonts w:ascii="Times New Roman"/>
          <w:b w:val="false"/>
          <w:i w:val="false"/>
          <w:color w:val="000000"/>
          <w:sz w:val="28"/>
        </w:rPr>
        <w:t>
      3. Постановление Правления Агентства Республики Казахстан по регулированию и надзору финансового рынка и финансовых организаций от 27 ноября 2004 года 
</w:t>
      </w:r>
      <w:r>
        <w:rPr>
          <w:rFonts w:ascii="Times New Roman"/>
          <w:b w:val="false"/>
          <w:i w:val="false"/>
          <w:color w:val="000000"/>
          <w:sz w:val="28"/>
        </w:rPr>
        <w:t xml:space="preserve"> N 336 </w:t>
      </w:r>
      <w:r>
        <w:rPr>
          <w:rFonts w:ascii="Times New Roman"/>
          <w:b w:val="false"/>
          <w:i w:val="false"/>
          <w:color w:val="000000"/>
          <w:sz w:val="28"/>
        </w:rPr>
        <w:t>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63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N 3330).
</w:t>
      </w:r>
    </w:p>
    <w:p>
      <w:pPr>
        <w:spacing w:after="0"/>
        <w:ind w:left="0"/>
        <w:jc w:val="both"/>
      </w:pPr>
      <w:r>
        <w:rPr>
          <w:rFonts w:ascii="Times New Roman"/>
          <w:b w:val="false"/>
          <w:i w:val="false"/>
          <w:color w:val="000000"/>
          <w:sz w:val="28"/>
        </w:rPr>
        <w:t>
</w:t>
      </w:r>
      <w:r>
        <w:rPr>
          <w:rFonts w:ascii="Times New Roman"/>
          <w:b w:val="false"/>
          <w:i w:val="false"/>
          <w:color w:val="000000"/>
          <w:sz w:val="28"/>
        </w:rPr>
        <w:t>
      4. Постановление Правления Агентства Республики Казахстан по регулированию и надзору финансового рынка и финансовых организаций от 26 марта 2005 года 
</w:t>
      </w:r>
      <w:r>
        <w:rPr>
          <w:rFonts w:ascii="Times New Roman"/>
          <w:b w:val="false"/>
          <w:i w:val="false"/>
          <w:color w:val="000000"/>
          <w:sz w:val="28"/>
        </w:rPr>
        <w:t xml:space="preserve"> N 106 </w:t>
      </w:r>
      <w:r>
        <w:rPr>
          <w:rFonts w:ascii="Times New Roman"/>
          <w:b w:val="false"/>
          <w:i w:val="false"/>
          <w:color w:val="000000"/>
          <w:sz w:val="28"/>
        </w:rPr>
        <w:t>
 "О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63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N 3569).
</w:t>
      </w:r>
    </w:p>
    <w:p>
      <w:pPr>
        <w:spacing w:after="0"/>
        <w:ind w:left="0"/>
        <w:jc w:val="both"/>
      </w:pPr>
      <w:r>
        <w:rPr>
          <w:rFonts w:ascii="Times New Roman"/>
          <w:b w:val="false"/>
          <w:i w:val="false"/>
          <w:color w:val="000000"/>
          <w:sz w:val="28"/>
        </w:rPr>
        <w:t>
</w:t>
      </w:r>
      <w:r>
        <w:rPr>
          <w:rFonts w:ascii="Times New Roman"/>
          <w:b w:val="false"/>
          <w:i w:val="false"/>
          <w:color w:val="000000"/>
          <w:sz w:val="28"/>
        </w:rPr>
        <w:t>
      5. Постановление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000000"/>
          <w:sz w:val="28"/>
        </w:rPr>
        <w:t xml:space="preserve"> N 163 </w:t>
      </w:r>
      <w:r>
        <w:rPr>
          <w:rFonts w:ascii="Times New Roman"/>
          <w:b w:val="false"/>
          <w:i w:val="false"/>
          <w:color w:val="000000"/>
          <w:sz w:val="28"/>
        </w:rPr>
        <w:t>
 "О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63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N 3697).
</w:t>
      </w:r>
    </w:p>
    <w:p>
      <w:pPr>
        <w:spacing w:after="0"/>
        <w:ind w:left="0"/>
        <w:jc w:val="both"/>
      </w:pPr>
      <w:r>
        <w:rPr>
          <w:rFonts w:ascii="Times New Roman"/>
          <w:b w:val="false"/>
          <w:i w:val="false"/>
          <w:color w:val="000000"/>
          <w:sz w:val="28"/>
        </w:rPr>
        <w:t>
</w:t>
      </w:r>
      <w:r>
        <w:rPr>
          <w:rFonts w:ascii="Times New Roman"/>
          <w:b w:val="false"/>
          <w:i w:val="false"/>
          <w:color w:val="000000"/>
          <w:sz w:val="28"/>
        </w:rPr>
        <w:t>
      6. Постановление Правления Агентства Республики Казахстан по регулированию и надзору финансового рынка и финансовых организаций от 30 сентября 2005 года 
</w:t>
      </w:r>
      <w:r>
        <w:rPr>
          <w:rFonts w:ascii="Times New Roman"/>
          <w:b w:val="false"/>
          <w:i w:val="false"/>
          <w:color w:val="000000"/>
          <w:sz w:val="28"/>
        </w:rPr>
        <w:t xml:space="preserve"> N 355 </w:t>
      </w:r>
      <w:r>
        <w:rPr>
          <w:rFonts w:ascii="Times New Roman"/>
          <w:b w:val="false"/>
          <w:i w:val="false"/>
          <w:color w:val="000000"/>
          <w:sz w:val="28"/>
        </w:rPr>
        <w:t>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63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N 3919).
</w:t>
      </w:r>
    </w:p>
    <w:p>
      <w:pPr>
        <w:spacing w:after="0"/>
        <w:ind w:left="0"/>
        <w:jc w:val="both"/>
      </w:pPr>
      <w:r>
        <w:rPr>
          <w:rFonts w:ascii="Times New Roman"/>
          <w:b w:val="false"/>
          <w:i w:val="false"/>
          <w:color w:val="000000"/>
          <w:sz w:val="28"/>
        </w:rPr>
        <w:t>
</w:t>
      </w:r>
      <w:r>
        <w:rPr>
          <w:rFonts w:ascii="Times New Roman"/>
          <w:b w:val="false"/>
          <w:i w:val="false"/>
          <w:color w:val="000000"/>
          <w:sz w:val="28"/>
        </w:rPr>
        <w:t>
      7. Постановление Правления Агентства Республики Казахстан по регулированию и надзору финансового рынка и финансовых организаций от 25 февраля 2006 года 
</w:t>
      </w:r>
      <w:r>
        <w:rPr>
          <w:rFonts w:ascii="Times New Roman"/>
          <w:b w:val="false"/>
          <w:i w:val="false"/>
          <w:color w:val="000000"/>
          <w:sz w:val="28"/>
        </w:rPr>
        <w:t xml:space="preserve"> N 63 </w:t>
      </w:r>
      <w:r>
        <w:rPr>
          <w:rFonts w:ascii="Times New Roman"/>
          <w:b w:val="false"/>
          <w:i w:val="false"/>
          <w:color w:val="000000"/>
          <w:sz w:val="28"/>
        </w:rPr>
        <w:t>
 "О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15 марта 2004 года N 63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N 4142).
</w:t>
      </w:r>
    </w:p>
    <w:p>
      <w:pPr>
        <w:spacing w:after="0"/>
        <w:ind w:left="0"/>
        <w:jc w:val="both"/>
      </w:pPr>
      <w:r>
        <w:rPr>
          <w:rFonts w:ascii="Times New Roman"/>
          <w:b w:val="false"/>
          <w:i w:val="false"/>
          <w:color w:val="000000"/>
          <w:sz w:val="28"/>
        </w:rPr>
        <w:t>
</w:t>
      </w:r>
      <w:r>
        <w:rPr>
          <w:rFonts w:ascii="Times New Roman"/>
          <w:b w:val="false"/>
          <w:i w:val="false"/>
          <w:color w:val="000000"/>
          <w:sz w:val="28"/>
        </w:rPr>
        <w:t>
      8. Постановление Правления Агентства Республики Казахстан по регулированию и надзору финансового рынка и финансовых организаций от 27 мая 2006 года 
</w:t>
      </w:r>
      <w:r>
        <w:rPr>
          <w:rFonts w:ascii="Times New Roman"/>
          <w:b w:val="false"/>
          <w:i w:val="false"/>
          <w:color w:val="000000"/>
          <w:sz w:val="28"/>
        </w:rPr>
        <w:t xml:space="preserve"> N 127 </w:t>
      </w:r>
      <w:r>
        <w:rPr>
          <w:rFonts w:ascii="Times New Roman"/>
          <w:b w:val="false"/>
          <w:i w:val="false"/>
          <w:color w:val="000000"/>
          <w:sz w:val="28"/>
        </w:rPr>
        <w:t>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63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N 4251).
</w:t>
      </w:r>
    </w:p>
    <w:p>
      <w:pPr>
        <w:spacing w:after="0"/>
        <w:ind w:left="0"/>
        <w:jc w:val="both"/>
      </w:pPr>
      <w:r>
        <w:rPr>
          <w:rFonts w:ascii="Times New Roman"/>
          <w:b w:val="false"/>
          <w:i w:val="false"/>
          <w:color w:val="000000"/>
          <w:sz w:val="28"/>
        </w:rPr>
        <w:t>
</w:t>
      </w:r>
      <w:r>
        <w:rPr>
          <w:rFonts w:ascii="Times New Roman"/>
          <w:b w:val="false"/>
          <w:i w:val="false"/>
          <w:color w:val="000000"/>
          <w:sz w:val="28"/>
        </w:rPr>
        <w:t>
      9. Постановление Правления Агентства Республики Казахстан по регулированию и надзору финансового рынка и финансовых организаций от 27 октября 2006 года 
</w:t>
      </w:r>
      <w:r>
        <w:rPr>
          <w:rFonts w:ascii="Times New Roman"/>
          <w:b w:val="false"/>
          <w:i w:val="false"/>
          <w:color w:val="000000"/>
          <w:sz w:val="28"/>
        </w:rPr>
        <w:t xml:space="preserve"> N 224 </w:t>
      </w:r>
      <w:r>
        <w:rPr>
          <w:rFonts w:ascii="Times New Roman"/>
          <w:b w:val="false"/>
          <w:i w:val="false"/>
          <w:color w:val="000000"/>
          <w:sz w:val="28"/>
        </w:rPr>
        <w:t>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15 марта 2004 года N 63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N 4487).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