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3565" w14:textId="2e63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26 декабря 2003 года N 466 "Об утверждении Правил инвестирования активов акционерного общества "Фонд гарантирования страховых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N 65. Зарегистрировано в Министерстве юстиции Республики Казахстан 7 мая 2007 года N 4667.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02.10.2008 № 148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определяющих порядок осуществления инвестирования активов акционерного общества "Фонд гарантирования страховых выплат",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26 декабря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466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инвестирования активов акционерного общества "Фонд гарантирования страховых выплат" (зарегистрированное в Реестре государственной регистрации нормативных правовых актов под N 2669, опубликованное в газете "Казахстанская правда" от 2 апреля 2004 года N 67),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инвестирования активов акционерного общества "Фонд гарантирования страховых выплат",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Перечень финансовых инструментов для инвестирования активов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и агентские облигации;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депозиты в Национальном Банке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депозиты в банках второго уровня Республики Казахстан (в том числе в иностранной валюте), ценные бумаги которых включены в официальный список организатора торгов по наивысшей категории листинга, или являющихся дочерними банками - резидентами, родительские банки - нерезиденты которых имеют долгосрочный рейтинг в иностранной валюте не ниже категории "А-" (по классификации рейтинговых агентств "Standard &amp; Poor's" и "Fitch") или "А3" (по классификации рейтингового агентства "Moody's Investors Serviсe");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эмиссионные ценные бумаги эмитентов Республики Казахстан, выпущенные в соответствии с законодательством Республики Казахстан и других государств (за исключением ипотечных облигаций и облигаций акционерного общества "Банк Развития Казахстана"), включенные в официальный список организатора торгов по наивысшей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ипотечные облигации эмитентов Республики Казахстан, включенные в официальный список организатора торгов по наивысшей категории листинга;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облигации акционерного общества "Банк Развития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операции РЕПО и обратного РЕПО со сроком операции до одного месяца с государственными ценными бумагами и агентскими облигациями.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инвестирования активов Фонда устанавливаются инвестиционной стратегией, заключаемой между доверительным управляющим и Фондом.".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(Бубеев М.С.):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акционерного общества "Фонд гарантирования страховых выплат",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