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d73e0" w14:textId="5cd73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плана счетов бухгалтерского учета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23 мая 2007 года N 185. Зарегистрирован в Министерстве юстиции Республики Казахстан 29 июня 2007 года N 4771.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20 Закона Республики Казахстан "О бухгалтерском учете и финансовой отчетности" и </w:t>
      </w:r>
      <w:r>
        <w:rPr>
          <w:rFonts w:ascii="Times New Roman"/>
          <w:b w:val="false"/>
          <w:i w:val="false"/>
          <w:color w:val="000000"/>
          <w:sz w:val="28"/>
        </w:rPr>
        <w:t>подпункта 643-3)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финансов Республики Казахстан, утвержденного постановлением Правительства Республики Казахстан от 24 апреля 2008 года № 387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финансов РК от 20.12.2024 </w:t>
      </w:r>
      <w:r>
        <w:rPr>
          <w:rFonts w:ascii="Times New Roman"/>
          <w:b w:val="false"/>
          <w:i w:val="false"/>
          <w:color w:val="000000"/>
          <w:sz w:val="28"/>
        </w:rPr>
        <w:t>№ 860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Типовой план счетов бухгалтерского учета.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методологии бухгалтерского учета, аудита и оценки обеспечить государственную регистрацию настоящего приказа в Министерстве юстиции Республики Казахстан и официальное опубликование в установленном законодательством порядке.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финансов РК от 20.12.2024 </w:t>
      </w:r>
      <w:r>
        <w:rPr>
          <w:rFonts w:ascii="Times New Roman"/>
          <w:b w:val="false"/>
          <w:i w:val="false"/>
          <w:color w:val="000000"/>
          <w:sz w:val="28"/>
        </w:rPr>
        <w:t>№ 860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приказы Министра финансов Республики Казахстан: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 18 сентября 2002 года  </w:t>
      </w:r>
      <w:r>
        <w:rPr>
          <w:rFonts w:ascii="Times New Roman"/>
          <w:b w:val="false"/>
          <w:i w:val="false"/>
          <w:color w:val="000000"/>
          <w:sz w:val="28"/>
        </w:rPr>
        <w:t xml:space="preserve">N 438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плана счетов бухгалтерского учета" (зарегистрированный в Реестре государственной регистрации нормативных правовых актов за N 1992, опубликованный в Бюллетене нормативных правовых актов центральных исполнительных и иных государственных органов Республики Казахстан, 2002 г., N 45-46, ст. 729.);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 21 октября 2003 года  </w:t>
      </w:r>
      <w:r>
        <w:rPr>
          <w:rFonts w:ascii="Times New Roman"/>
          <w:b w:val="false"/>
          <w:i w:val="false"/>
          <w:color w:val="000000"/>
          <w:sz w:val="28"/>
        </w:rPr>
        <w:t xml:space="preserve">N 372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приказ Министра финансов Республики Казахстан от 18 сентября 2002 года N 438 "Об утверждении Типового плана счетов бухгалтерского учета" (зарегистрированный в Реестре государственной регистрации нормативных правовых актов за N 2554, опубликованный в Бюллетене нормативных правовых актов центральных исполнительных и иных государственных органов Республики Казахстан, 2003 г., N 43-48, ст. 896);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 22 декабря 2005 года  </w:t>
      </w:r>
      <w:r>
        <w:rPr>
          <w:rFonts w:ascii="Times New Roman"/>
          <w:b w:val="false"/>
          <w:i w:val="false"/>
          <w:color w:val="000000"/>
          <w:sz w:val="28"/>
        </w:rPr>
        <w:t xml:space="preserve">N 426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Инструкции (основы) по разработке рабочего плана счетов бухгалтерского учета для организаций, составляющих финансовую отчетность в соответствии с международными стандартами финансовой отчетности" (зарегистрированный в Реестре государственной регистрации нормативных правовых актов за N 4008, опубликованный в Бюллетене нормативных правовых актов центральных исполнительных и иных государственных органов Республики Казахстан, февраль 2006 г. N 2 ст. 201).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 1 января 2008 года.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2007 года N 185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план счетов бухгалтерского учета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план в редакции Министра финансов РК от 02.10.2018 </w:t>
      </w:r>
      <w:r>
        <w:rPr>
          <w:rFonts w:ascii="Times New Roman"/>
          <w:b w:val="false"/>
          <w:i w:val="false"/>
          <w:color w:val="ff0000"/>
          <w:sz w:val="28"/>
        </w:rPr>
        <w:t>№ 877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Типовой план счетов бухгалтерского учета (далее – Типовой план) разработан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20 Закона Республики Казахстан "О бухгалтерском учете и финансовой отчетности"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643-3)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финансов Республики Казахстан, утвержденного постановлением Правительства Республики Казахстан от 24 апреля 2008 года №387.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финансов РК от 20.12.2024 </w:t>
      </w:r>
      <w:r>
        <w:rPr>
          <w:rFonts w:ascii="Times New Roman"/>
          <w:b w:val="false"/>
          <w:i w:val="false"/>
          <w:color w:val="000000"/>
          <w:sz w:val="28"/>
        </w:rPr>
        <w:t>№ 860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Типовой план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Типовой план предназначен для группировки и текущего отражения элементов финансовой отчетности в стоимостном выражении.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Синтетические счета бухгалтерского учета в Типовом плане расположены в порядке уменьшения ликвидности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Типовому плану. Номера счетов бухгалтерского учета в Типовом плане содержат четыре знака. Первая цифра номера указывает на принадлежность к разделам, вторая – на принадлежность к подразделам, третья – на принадлежность к группам синтетических счетов, четвертая цифра – определяется организацией самостоятельно.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Порядок ведения аналитического учета операций и событий устанавливается индивидуальным предпринимателем или должностными лицами юридического лица, которые в соответствии с законодательными актами Республики Казахстан и учредительными документами осуществляют текущее руководство и ведение дел, исходя из потребностей индивидуального предпринимателя или организации.</w:t>
      </w:r>
    </w:p>
    <w:bookmarkEnd w:id="14"/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Разделы Типового плана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Типовой план содержит следующие разделы: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раздел – "Краткосрочные активы";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раздел – "Долгосрочные активы";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раздел – "Краткосрочные обязательства";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раздел – "Долгосрочные обязательства";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раздел – "Капитал и резервы";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раздел – "Доходы";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раздел – "Расходы";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раздел – "Счета производственного учета".</w:t>
      </w:r>
    </w:p>
    <w:bookmarkEnd w:id="24"/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Счета раздела 1 "Краткосрочные активы"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Счета раздела 1 "Краткосрочные активы" предназначены для учета активов организации, классифицируемых как краткосрочные.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 1 "Краткосрочные активы" предназначен для учета активов организации, классифицируемых как краткосрочные.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 "Краткосрочные активы" включает следующие подразделы: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1000 – "Денежные средства";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1100 – "Краткосрочные финансовые активы";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1200 – "Краткосрочная дебиторская задолженность";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1300 – "Запасы";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1400 – "Текущие налоговые активы";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1500 – "Долгосрочные активы, предназначенные для продажи";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1600 – "Биологические активы";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1700 – "Прочие краткосрочные активы".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Подраздел 1000 – "Денежные средства" предназначен для учета денежных средств.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подраздел включает следующие группы счетов: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1010 – "Денежные средства в кассе", где учитывается движение денежных средств в кассе в национальной и в иностранных валютах;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1020 – "Денежные средства в пути", где учитывается движение денежных средств в пути и конвертации валюты;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1030 – "Денежные средства на текущих банковских счетах", где учитывается движение денежных средств на текущих банковских счетах в национальной и в иностранных валютах;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1040 – "Денежные средства на корреспондентских счетах", где учитывается движение денежных средств на корреспондентских счетах в национальной и в иностранных валютах;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1050 – "Денежные средства на сберегательных счетах", где учитывается движение денежных средств на сберегательных счетах в национальной и в иностранных валютах;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1060 – "Денежные средства, ограниченные в использовании", где учитываются денежные средства в кассе, на текущих, корреспондентских и сберегательных счетах, ограниченные в использовании;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1070 – "Учет электронных денежных средств", где учитываются электронные денежные средства в системе;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1080 – "Прочие денежные средства", где учитываются прочие денежные средства, не указанные в предыдущих группах;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1090 - "Оценочный резерв под убытки от обесценения денежных средств", где учитываются оценочные резервы под ожидаемые кредитные убытки от обесценения денежных средств.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Подраздел 1100 – "Краткосрочные финансовые активы" предназначен для учета краткосрочных финансовых инвестиций.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подраздел включает следующие группы счетов: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1110 – "Краткосрочные финансовые активы, оцениваемые по амортизированной стоимости", где учитываются краткосрочные финансовые активы, оцениваемые по амортизированной стоимости;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1120 – "Краткосрочные финансовые активы, оцениваемые по справедливой стоимости через прочий совокупный доход", где учитываются краткосрочные финансовые активы, оцениваемые по справедливой стоимости через прочий совокупный доход;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1130 – "Краткосрочные финансовые активы, оцениваемые по справедливой стоимости через прибыль или убыток", где учитываются краткосрочные финансовые активы, оцениваемые по справедливой стоимости через прибыль или убыток;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1140 – "Производные финансовые инструменты", где учитываются производные финансовые инструменты, в том числе встроенные;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1150 – "Краткосрочные вознаграждения к получению", где отражаются операции, связанные с движением дебиторской задолженности по: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начисленным дивидендам по акциям (долям участия);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начисленным вознаграждениям по финансовой аренде, предоставленным займам, приобретенным финансовым инвестициям, доверительному управлению, и прочим начисленным вознаграждениям;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1160 – "Прочие краткосрочные финансовые активы", где учитываются прочие краткосрочные финансовые активы, не указанные в предыдущих группах;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1170 - "Оценочный резерв под убытки от обесценения краткосрочных финансовых активов", где учитываются оценочные резервы под ожидаемые кредитные убытки от обесценения краткосрочных финансовых активов.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Подраздел 1200 – "Краткосрочная дебиторская задолженность" предназначен для учета краткосрочной дебиторской задолженности.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подраздел включает следующие группы счетов: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1210 – "Краткосрочная дебиторская задолженность покупателей и заказчиков", где отражаются операции по расчетам с покупателями и заказчиками за реализованные активы и оказанные услуги сроком до одного года, и прочая краткосрочная дебиторская задолженность покупателей и заказчиков;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1220 – "Краткосрочная дебиторская задолженность дочерних организаций", где отражаются операции по расчетам с дочерними организациями за реализованные активы и оказанные услуги сроком до одного года, и прочая краткосрочная дебиторская задолженность дочерних организаций;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1230 – "Краткосрочная дебиторская задолженность ассоциированных и совместных организаций", где отражаются операции по расчетам с ассоциированными и совместными организациями за реализованные активы и оказанные услуги сроком до одного года, и прочая краткосрочная дебиторская задолженность ассоциированных и совместных организаций;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1240 – "Краткосрочная дебиторская задолженность филиалов и структурных подразделений", где отражаются операции по поступлению и списанию денежных средств на счета филиалов, и прочая краткосрочная дебиторская задолженность филиалов и структурных подразделений;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1250 – "Краткосрочная дебиторская задолженность работников", где отражаются операции, связанные с движением дебиторской задолженности работников по: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выданным в подотчет денежным средствам на приобретение активов, оплате услуг, служебным командировкам и другие;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предоставленным работникам займам, а также расчеты по возмещению материального ущерба (недостача, хищение, порча и другие), причиненного организации работником, и прочая краткосрочная дебиторская задолженность работников;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1260 – "Краткосрочная дебиторская задолженность по аренде", где учитываются расходы по осуществлению текущих арендных платежей по операционной и финансовой аренде за текущий период;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1270 – "Прочая краткосрочная дебиторская задолженность", где отражаются операции по прочей дебиторской задолженности сроком до одного года, не указанные в предыдущих группах, например, задолженность по векселям полученным, по осуществлению страховых выплат страховым организациям;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1280 – "Оценочный резерв под убытки от обесценения краткосрочной дебиторской задолженности", где учитываются оценочные резервы под убытки от обесценения краткосрочной дебиторской задолженности.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Подраздел 1300 – "Запасы" предназначен для учета активов, предназначенных для продажи в ходе обычной деятельности, или в процессе производства для продажи, или в форме сырья или материалов, предназначенных для использования в производственном процессе или при предоставлении услуг.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подраздел включает следующие группы счетов: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1310 – "Сырье и материалы", где учитываются сырье и материалы, в том числе сельскохозяйственные, предназначенные для дальнейшего использования в производственном процессе;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1320 – "Готовая продукция", где учитывается готовая продукция, в том числе сельскохозяйственная продукция;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1330 – "Товары", где отражаются операции, связанные с движением товаров, в том числе сельскохозяйственных, закупленных и хранящихся для перепродажи;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1340 – "Незавершенное производство", где учитываются затраты по незавершенному производству;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1350 – "Прочие запасы", где учитываются прочие запасы, не указанные в предыдущих группах;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1360 – "Оценочный резерв под убытки от обесценения запасов", где учитываются оценочные резервы под убытки от обесценения запасов;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1370 – "Актив по праву на возврат запасов", где учитывается себестоимость запасов в части ожидаемых возвратов.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Подраздел 1400 – "Текущие налоговые активы" предназначен для учета излишне уплаченных сумм налогов и других обязательных платежей в бюджет при расчете с бюджетом, а также сумм налога на добавленную стоимость, подлежащего зачету по выставленным счетам-фактурам.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подраздел включает следующие группы счетов: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1410 – "Корпоративный подоходный налог", где отражаются операции, связанные с отражением излишне уплаченного в бюджет корпоративного подоходного налога, а также авансовые платежи по уплате корпоративного подоходного налога;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1420 – "Налог на добавленную стоимость", где отражаются операции по налогу на добавленную стоимость, подлежащему отнесению в зачет, в том числе подлежащего возмещению в соответствии с налоговым законодательством, а также излишне уплаченные в бюджет суммы налога на добавленную стоимость;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1430 – "Прочие налоги и другие обязательные платежи в бюджет", где учитываются прочие налоги и другие обязательные платежи, подлежащие к возмещению и(или) подлежащие зачету в соответствии с законодательством Республики Казахстан.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Подраздел 1500 – "Долгосрочные активы, предназначенные для продажи" предназначен для учета долгосрочных активов, которые классифицируются как предназначенные для продажи, если их балансовая стоимость будет возмещена в основном за счет продажи, а не посредством последующего использования, при этом вероятность продажи является высокой.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подраздел включает следующие группы счетов: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1510 – "Долгосрочные активы, предназначенные для продажи", где учитываются долгосрочные активы, предназначенные для продажи, например, оборудование, подготовленное для продажи;</w:t>
      </w:r>
    </w:p>
    <w:bookmarkEnd w:id="87"/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1520 – "Группы на выбытие, предназначенные для продажи", где учитываются группы на выбытие, предназначенные для продажи, например, действующий завод, подготовленный к продаже;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1530 – "Оценочный резерв под убытки от обесценения долгосрочных активов (или выбывающих групп), предназначенных для продажи", учитываются оценочные резервы под убытки от обесценения долгосрочных активов (или выбывающих групп), предназначенных для продажи.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Подраздел 1600 – "Биологические активы" предназначен для учета биологических активов, связанных с сельскохозяйственной деятельностью.</w:t>
      </w:r>
    </w:p>
    <w:bookmarkEnd w:id="90"/>
    <w:bookmarkStart w:name="z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подраздел включает следующие группы счетов:</w:t>
      </w:r>
    </w:p>
    <w:bookmarkEnd w:id="91"/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1610 – "Растения";</w:t>
      </w:r>
    </w:p>
    <w:bookmarkEnd w:id="92"/>
    <w:bookmarkStart w:name="z9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1620 – "Животные".</w:t>
      </w:r>
    </w:p>
    <w:bookmarkEnd w:id="93"/>
    <w:bookmarkStart w:name="z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1630 – "Оценочный резерв под убытки от обесценения биологических активов", где учитываются оценочные резервы под убытки от обесценения биологических активов.</w:t>
      </w:r>
    </w:p>
    <w:bookmarkEnd w:id="94"/>
    <w:bookmarkStart w:name="z9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Подраздел 1700 – "Прочие краткосрочные активы" предназначен для учета прочих краткосрочных активов, не указанных в предыдущих подразделах.</w:t>
      </w:r>
    </w:p>
    <w:bookmarkEnd w:id="95"/>
    <w:bookmarkStart w:name="z9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подраздел включает следующие группы счетов:</w:t>
      </w:r>
    </w:p>
    <w:bookmarkEnd w:id="96"/>
    <w:bookmarkStart w:name="z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1710 – "Краткосрочные авансы выданные", где учитываются авансы, выданные под поставку активов, а также по оплате продукции, услуг, принятых от заказчиков по частичной готовности, в течение отчетного периода, и прочие краткосрочные авансы выданные;</w:t>
      </w:r>
    </w:p>
    <w:bookmarkEnd w:id="97"/>
    <w:bookmarkStart w:name="z10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1720 – "Расходы будущих периодов", где учитываются расходы, произведенные в настоящем периоде, но относящиеся к будущим периодам в отчетном году (страховые премии, выплаченные страховым организациям, арендная плата и др.);</w:t>
      </w:r>
    </w:p>
    <w:bookmarkEnd w:id="98"/>
    <w:bookmarkStart w:name="z10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1730 – "Краткосрочные активы по договорам", где учитываются активы по договорам с покупателями;</w:t>
      </w:r>
    </w:p>
    <w:bookmarkEnd w:id="99"/>
    <w:bookmarkStart w:name="z10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1740 – "Оценочный резерв под убытки от обесценения краткосрочных активов по договорам", где учитываются оценочные резервы под убытки от обесценения краткосрочных активов по договорам с покупателями;</w:t>
      </w:r>
    </w:p>
    <w:bookmarkEnd w:id="100"/>
    <w:bookmarkStart w:name="z10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1750 – "Прочие краткосрочные активы", где отражаются операции по прочим краткосрочным активам, не указанным в предыдущих группах.</w:t>
      </w:r>
    </w:p>
    <w:bookmarkEnd w:id="101"/>
    <w:bookmarkStart w:name="z104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Счета раздела 2 "Долгосрочные активы"</w:t>
      </w:r>
    </w:p>
    <w:bookmarkEnd w:id="102"/>
    <w:bookmarkStart w:name="z10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Счета раздела 2 "Долгосрочные активы" предназначены для учета активов организации, классифицируемых как долгосрочные.</w:t>
      </w:r>
    </w:p>
    <w:bookmarkEnd w:id="103"/>
    <w:bookmarkStart w:name="z10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 "Долгосрочные активы" включает следующие подразделы:</w:t>
      </w:r>
    </w:p>
    <w:bookmarkEnd w:id="104"/>
    <w:bookmarkStart w:name="z10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2000 – "Долгосрочные финансовые активы" включает следующие подразделы:</w:t>
      </w:r>
    </w:p>
    <w:bookmarkEnd w:id="105"/>
    <w:bookmarkStart w:name="z10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2100 – "Долгосрочная дебиторская задолженность";</w:t>
      </w:r>
    </w:p>
    <w:bookmarkEnd w:id="106"/>
    <w:bookmarkStart w:name="z10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2200 – "Инвестиции";</w:t>
      </w:r>
    </w:p>
    <w:bookmarkEnd w:id="107"/>
    <w:bookmarkStart w:name="z11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2300 – "Инвестиционное имущество";</w:t>
      </w:r>
    </w:p>
    <w:bookmarkEnd w:id="108"/>
    <w:bookmarkStart w:name="z11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2400 – "Основные средства";</w:t>
      </w:r>
    </w:p>
    <w:bookmarkEnd w:id="109"/>
    <w:bookmarkStart w:name="z11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2500 – "Биологические активы";</w:t>
      </w:r>
    </w:p>
    <w:bookmarkEnd w:id="110"/>
    <w:bookmarkStart w:name="z11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2600 – "Разведочные и оценочные активы";</w:t>
      </w:r>
    </w:p>
    <w:bookmarkEnd w:id="111"/>
    <w:bookmarkStart w:name="z11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2700 – "Нематериальные активы";</w:t>
      </w:r>
    </w:p>
    <w:bookmarkEnd w:id="112"/>
    <w:bookmarkStart w:name="z11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2800 – "Отложенные налоговые активы";</w:t>
      </w:r>
    </w:p>
    <w:bookmarkEnd w:id="113"/>
    <w:bookmarkStart w:name="z11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2900 – "Прочие долгосрочные активы".</w:t>
      </w:r>
    </w:p>
    <w:bookmarkEnd w:id="114"/>
    <w:bookmarkStart w:name="z11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Подраздел 2000 – "Долгосрочные финансовые активы" предназначен для учета долгосрочных финансовых активов (за исключением инвестиций, учитываемых методом долевого участия и по первоначальной стоимости) и долгосрочной дебиторской задолженности.</w:t>
      </w:r>
    </w:p>
    <w:bookmarkEnd w:id="115"/>
    <w:bookmarkStart w:name="z11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подраздел включает следующие группы счетов:</w:t>
      </w:r>
    </w:p>
    <w:bookmarkEnd w:id="116"/>
    <w:bookmarkStart w:name="z11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2010 – "Долгосрочные финансовые активы, оцениваемые по амортизированной стоимости", где учитываются долгосрочные финансовые активы, оцениваемые по амортизированной стоимости;</w:t>
      </w:r>
    </w:p>
    <w:bookmarkEnd w:id="117"/>
    <w:bookmarkStart w:name="z12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– "Долгосрочные финансовые активы, оцениваемые по справедливой стоимости через прочий совокупный доход", где учитываются долгосрочные финансовые активы, оцениваемые по справедливой стоимости через прочий совокупный доход;</w:t>
      </w:r>
    </w:p>
    <w:bookmarkEnd w:id="118"/>
    <w:bookmarkStart w:name="z12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2030 – "Долгосрочные финансовые активы, оцениваемые по справедливой стоимости через прибыль или убыток", где учитываются долгосрочные финансовые активы, оцениваемые по справедливой стоимости через прибыль или убыток;</w:t>
      </w:r>
    </w:p>
    <w:bookmarkEnd w:id="119"/>
    <w:bookmarkStart w:name="z12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2040 – "Производные финансовые инструменты", где учитываются производные финансовые инструменты, в том числе встроенные;</w:t>
      </w:r>
    </w:p>
    <w:bookmarkEnd w:id="120"/>
    <w:bookmarkStart w:name="z12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2050 – "Долгосрочные вознаграждения к получению", где отражаются операции, связанные с движением долгосрочной дебиторской задолженности по начисленным вознаграждениям по финансовой аренде, предоставленным займам, приобретенным финансовым инвестициям, доверительному управлению, и прочие долгосрочные вознаграждения к получению;</w:t>
      </w:r>
    </w:p>
    <w:bookmarkEnd w:id="121"/>
    <w:bookmarkStart w:name="z12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2060 – "Долевые инструменты", где учитываются долевые инструменты, оцениваемые по справедливой стоимости через прочий совокупный доход и долевые инструменты, оцениваемые по справедливой стоимости через прибыль и убыток;</w:t>
      </w:r>
    </w:p>
    <w:bookmarkEnd w:id="122"/>
    <w:bookmarkStart w:name="z12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2070 – "Прочие долгосрочные финансовые активы", где учитываются прочие долгосрочные финансовые активы, не указанные в предыдущих группах.</w:t>
      </w:r>
    </w:p>
    <w:bookmarkEnd w:id="123"/>
    <w:bookmarkStart w:name="z12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2080 – "Оценочный резерв под убытки от обесценения долгосрочных финансовых активов", где учитываются оценочные резервы под ожидаемые кредитные убытки от обесценения долгосрочных финансовых активов.</w:t>
      </w:r>
    </w:p>
    <w:bookmarkEnd w:id="124"/>
    <w:bookmarkStart w:name="z12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Подраздел 2100 – "Долгосрочная дебиторская задолженность" предназначен для учета долгосрочной дебиторской задолженности.</w:t>
      </w:r>
    </w:p>
    <w:bookmarkEnd w:id="125"/>
    <w:bookmarkStart w:name="z12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подраздел включает следующие группы счетов:</w:t>
      </w:r>
    </w:p>
    <w:bookmarkEnd w:id="126"/>
    <w:bookmarkStart w:name="z12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2110 – "Долгосрочная задолженность покупателей и заказчиков", где отражаются операции по расчетам с покупателями и заказчиками за реализованные активы и оказанные услуги сроком свыше одного года;</w:t>
      </w:r>
    </w:p>
    <w:bookmarkEnd w:id="127"/>
    <w:bookmarkStart w:name="z13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2120 – "Долгосрочная дебиторская задолженность дочерних организаций", где отражаются операции по расчетам с дочерними организациями за реализованные активы и оказанные услуги сроком свыше одного года, и прочая долгосрочная дебиторская задолженность дочерних организаций;</w:t>
      </w:r>
    </w:p>
    <w:bookmarkEnd w:id="128"/>
    <w:bookmarkStart w:name="z13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2130 – "Долгосрочная дебиторская задолженность ассоциированных и совместных организаций", где отражаются операции по расчетам с ассоциированными и совместными организациями за реализованные активы и оказанные услуги сроком свыше одного года, и прочая долгосрочная дебиторская задолженность ассоциированных и совместных организаций;</w:t>
      </w:r>
    </w:p>
    <w:bookmarkEnd w:id="129"/>
    <w:bookmarkStart w:name="z13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2140 – "Долгосрочная дебиторская задолженность филиалов и структурных подразделений", где учитывается долгосрочная дебиторская задолженность филиалов и структурных подразделений;</w:t>
      </w:r>
    </w:p>
    <w:bookmarkEnd w:id="130"/>
    <w:bookmarkStart w:name="z13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2150 – "Долгосрочная дебиторская задолженность работников", где отражаются операции, связанные с движением дебиторской задолженности работников по предоставленным работникам долгосрочным займам, а также расчеты по возмещению материального ущерба (недостача, хищение, порча и другие), причиненного организации работником, сроком свыше одного года;</w:t>
      </w:r>
    </w:p>
    <w:bookmarkEnd w:id="131"/>
    <w:bookmarkStart w:name="z13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2160 – "Долгосрочная дебиторская задолженность по аренде", где учитываются долгосрочная дебиторская задолженность по финансовой аренде, и прочая долгосрочная дебиторская задолженность по аренде;</w:t>
      </w:r>
    </w:p>
    <w:bookmarkEnd w:id="132"/>
    <w:bookmarkStart w:name="z13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2170 – "Прочая долгосрочная дебиторская задолженность", где отражаются операции по прочей долгосрочной дебиторской задолженности, не указанной в предыдущих группах, например, долгосрочной задолженности по векселям полученным, по осуществлению страховых выплат страховым организациям;</w:t>
      </w:r>
    </w:p>
    <w:bookmarkEnd w:id="133"/>
    <w:bookmarkStart w:name="z13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2180 – "Оценочный резерв под убытки от обесценения долгосрочной дебиторской задолженности", где учитываются оценочные резервы под убытки от обесценения долгосрочной дебиторской задолженности.</w:t>
      </w:r>
    </w:p>
    <w:bookmarkEnd w:id="134"/>
    <w:bookmarkStart w:name="z13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Подраздел 2200 – "Инвестиции" предназначен для учета инвестиции, учитываемых методом долевого участия и по первоначальной стоимости.</w:t>
      </w:r>
    </w:p>
    <w:bookmarkEnd w:id="135"/>
    <w:bookmarkStart w:name="z13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2210 – "Инвестиции, учитываемые методом долевого участия", где отражаются операции по инвестициям в долевые инструменты, учитываемые методом долевого участия.</w:t>
      </w:r>
    </w:p>
    <w:bookmarkEnd w:id="136"/>
    <w:bookmarkStart w:name="z13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2220 – "Инвестиции, учитываемые по первоначальной стоимости", где отражаются операции по инвестициям в долевые инструменты, учитываемые по первоначальной стоимости;</w:t>
      </w:r>
    </w:p>
    <w:bookmarkEnd w:id="137"/>
    <w:bookmarkStart w:name="z14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2230 – "Оценочный резерв под убытки от обесценения инвестиций", где учитываются оценочные резервы под убытки от обесценения инвестиций.</w:t>
      </w:r>
    </w:p>
    <w:bookmarkEnd w:id="138"/>
    <w:bookmarkStart w:name="z14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Подраздел 2300 – "Инвестиционное имущество" предназначен для учета инвестиций в недвижимость.</w:t>
      </w:r>
    </w:p>
    <w:bookmarkEnd w:id="139"/>
    <w:bookmarkStart w:name="z14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подраздел включает следующие группы счетов:</w:t>
      </w:r>
    </w:p>
    <w:bookmarkEnd w:id="140"/>
    <w:bookmarkStart w:name="z14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2310 – "Инвестиционное имущество", где учитывается инвестиционное имущество;</w:t>
      </w:r>
    </w:p>
    <w:bookmarkEnd w:id="141"/>
    <w:bookmarkStart w:name="z14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2320 – "Амортизация инвестиционного имущества", где аккумулируются суммы амортизации инвестиционного имущества;</w:t>
      </w:r>
    </w:p>
    <w:bookmarkEnd w:id="142"/>
    <w:bookmarkStart w:name="z14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2330 – "Оценочный резерв под убытки от обесценения инвестиционного имущества", где аккумулируются суммы оценочного резерва под убытки от обесценения инвестиционного имущества.</w:t>
      </w:r>
    </w:p>
    <w:bookmarkEnd w:id="143"/>
    <w:bookmarkStart w:name="z14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Подраздел 2400 – "Основные средства" предназначен для учета основных средств.</w:t>
      </w:r>
    </w:p>
    <w:bookmarkEnd w:id="144"/>
    <w:bookmarkStart w:name="z14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подраздел включает следующие группы счетов:</w:t>
      </w:r>
    </w:p>
    <w:bookmarkEnd w:id="145"/>
    <w:bookmarkStart w:name="z14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2410 – "Основные средства", где учитывается основные средства;</w:t>
      </w:r>
    </w:p>
    <w:bookmarkEnd w:id="146"/>
    <w:bookmarkStart w:name="z14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2420 – "Амортизация основных средств", где аккумулируются суммы амортизации основных средств;</w:t>
      </w:r>
    </w:p>
    <w:bookmarkEnd w:id="147"/>
    <w:bookmarkStart w:name="z15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2430 – "Оценочный резерв под убытки от обесценения основных средств", где учитываются оценочные резервы под убытки от обесценения основных средств;</w:t>
      </w:r>
    </w:p>
    <w:bookmarkEnd w:id="148"/>
    <w:bookmarkStart w:name="z15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2440 – "Право пользования активом", где отражается стоимость права пользования арендованными активами, удовлетворяющими критериям признания основного средства;</w:t>
      </w:r>
    </w:p>
    <w:bookmarkEnd w:id="149"/>
    <w:bookmarkStart w:name="z15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2450 – "Амортизация права пользования активом", где аккумулируются суммы амортизации права пользования активами;</w:t>
      </w:r>
    </w:p>
    <w:bookmarkEnd w:id="150"/>
    <w:bookmarkStart w:name="z15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2460 – "Оценочный резерв под убытки от обесценения права пользования активом", где учитываются оценочные резервы под убытки от обесценения права пользования активами.</w:t>
      </w:r>
    </w:p>
    <w:bookmarkEnd w:id="151"/>
    <w:bookmarkStart w:name="z15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Подраздел 2500 – "Биологические активы" предназначен для учета биологических активов, связанных с сельскохозяйственной деятельностью.</w:t>
      </w:r>
    </w:p>
    <w:bookmarkEnd w:id="152"/>
    <w:bookmarkStart w:name="z15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подраздел включает следующие группы счетов:</w:t>
      </w:r>
    </w:p>
    <w:bookmarkEnd w:id="153"/>
    <w:bookmarkStart w:name="z15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2510 – "Растения";</w:t>
      </w:r>
    </w:p>
    <w:bookmarkEnd w:id="154"/>
    <w:bookmarkStart w:name="z15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2520 – "Животные".</w:t>
      </w:r>
    </w:p>
    <w:bookmarkEnd w:id="155"/>
    <w:bookmarkStart w:name="z15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2530 – "Амортизация биологических активов", где аккумулируются суммы амортизации биологических активов в случае, если их справедливая стоимость не поддается оценке;</w:t>
      </w:r>
    </w:p>
    <w:bookmarkEnd w:id="156"/>
    <w:bookmarkStart w:name="z15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2540 – "Оценочный резерв под убытки от обесценения биологических активов", где учитываются оценочные резервы под убытки от обесценения биологических активов.</w:t>
      </w:r>
    </w:p>
    <w:bookmarkEnd w:id="157"/>
    <w:bookmarkStart w:name="z16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Подраздел 2600 – "Разведочные и оценочные активы" предназначен для учета расходов на разведку и оценку минеральных ресурсов, за исключением расходов, понесенных в ходе деятельности, предшествующей разведке и оценке минеральных ресурсов, а также после того, как техническая осуществимость и коммерческая целесообразность добычи минеральных ресурсов становится очевидной.</w:t>
      </w:r>
    </w:p>
    <w:bookmarkEnd w:id="158"/>
    <w:bookmarkStart w:name="z16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подраздел включает следующие группы счетов:</w:t>
      </w:r>
    </w:p>
    <w:bookmarkEnd w:id="159"/>
    <w:bookmarkStart w:name="z16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2610 – "Разведочные и оценочные активы", где отражаются операции, связанные с признанием расходов в качестве разведочных и оценочных активов;</w:t>
      </w:r>
    </w:p>
    <w:bookmarkEnd w:id="160"/>
    <w:bookmarkStart w:name="z16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2620 – "Амортизация разведочных и оценочных активов", где аккумулируются суммы амортизации разведочных и оценочных активов;</w:t>
      </w:r>
    </w:p>
    <w:bookmarkEnd w:id="161"/>
    <w:bookmarkStart w:name="z16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2630 – "Оценочный резерв под убытки от обесценения разведочных и оценочных активов", где аккумулируются суммы оценочного резерва под убытки от обесценения разведочных и оценочных активов.</w:t>
      </w:r>
    </w:p>
    <w:bookmarkEnd w:id="162"/>
    <w:bookmarkStart w:name="z16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Подраздел 2700 – "Нематериальные активы" предназначен для учета нематериальных активов.</w:t>
      </w:r>
    </w:p>
    <w:bookmarkEnd w:id="163"/>
    <w:bookmarkStart w:name="z16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подраздел включает следующую группу счетов:</w:t>
      </w:r>
    </w:p>
    <w:bookmarkEnd w:id="164"/>
    <w:bookmarkStart w:name="z16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2710 – "Гудвилл", где отражаются операции, связанные с наличием и движением гудвилла, как части статьи инвестиций;</w:t>
      </w:r>
    </w:p>
    <w:bookmarkEnd w:id="165"/>
    <w:bookmarkStart w:name="z16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2720 – "Обесценение гудвилла", где отражаются операции по отражению обесценения гудвилла по итогам регулярно проводимого тестирования на предмет возможных убытков от обесценения;</w:t>
      </w:r>
    </w:p>
    <w:bookmarkEnd w:id="166"/>
    <w:bookmarkStart w:name="z16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2730 – "Прочие нематериальные активы", где учитываются группы активов, сходных по характеру и применению в деятельности организации, например:</w:t>
      </w:r>
    </w:p>
    <w:bookmarkEnd w:id="167"/>
    <w:bookmarkStart w:name="z17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товарные знаки;</w:t>
      </w:r>
    </w:p>
    <w:bookmarkEnd w:id="168"/>
    <w:bookmarkStart w:name="z17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титульные и издательские права;</w:t>
      </w:r>
    </w:p>
    <w:bookmarkEnd w:id="169"/>
    <w:bookmarkStart w:name="z17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компьютерное программное обеспечение;</w:t>
      </w:r>
    </w:p>
    <w:bookmarkEnd w:id="170"/>
    <w:bookmarkStart w:name="z17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лицензии и франшизы;</w:t>
      </w:r>
    </w:p>
    <w:bookmarkEnd w:id="171"/>
    <w:bookmarkStart w:name="z17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авторские права, патенты и другие права на промышленную собственность, права на услуги и эксплуатацию;</w:t>
      </w:r>
    </w:p>
    <w:bookmarkEnd w:id="172"/>
    <w:bookmarkStart w:name="z17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рецепты, формулы, модели, чертежи и опытные образцы;</w:t>
      </w:r>
    </w:p>
    <w:bookmarkEnd w:id="173"/>
    <w:bookmarkStart w:name="z17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нематериальные активы в процессе разработки;</w:t>
      </w:r>
    </w:p>
    <w:bookmarkEnd w:id="174"/>
    <w:bookmarkStart w:name="z17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2740 – "Амортизация прочих нематериальных активов", где аккумулируются суммы амортизации нематериальных активов, при этом амортизация на нематериальные активы с неопределенным сроком полезного использования не начисляется, а ежегодно проводится тест на обесценение;</w:t>
      </w:r>
    </w:p>
    <w:bookmarkEnd w:id="175"/>
    <w:bookmarkStart w:name="z17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2750 – "Оценочный резерв под убытки от обесценения прочих нематериальных активов", где аккумулируются суммы оценочного резерва под убытки от обесценения прочих нематериальных активов;</w:t>
      </w:r>
    </w:p>
    <w:bookmarkEnd w:id="176"/>
    <w:bookmarkStart w:name="z17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2760 – "Право пользования активом", где отражается стоимость права пользования арендованными активами, удовлетворяющими критериям признания нематериального актива;</w:t>
      </w:r>
    </w:p>
    <w:bookmarkEnd w:id="177"/>
    <w:bookmarkStart w:name="z18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2770 – "Амортизация права пользования активом", где аккумулируются суммы амортизации права пользования активами;</w:t>
      </w:r>
    </w:p>
    <w:bookmarkEnd w:id="178"/>
    <w:bookmarkStart w:name="z18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2780 – "Оценочный резерв под убытки от обесценения права пользования активом", где учитываются оценочные резервы под убытки от обесценения права пользования активами.</w:t>
      </w:r>
    </w:p>
    <w:bookmarkEnd w:id="179"/>
    <w:bookmarkStart w:name="z18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Подраздел 2800 – "Отложенные налоговые активы" предназначен для учета отложенного корпоративного подоходного налога и включает следующий счет:</w:t>
      </w:r>
    </w:p>
    <w:bookmarkEnd w:id="180"/>
    <w:bookmarkStart w:name="z18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2810 – "Отложенные налоговые активы по корпоративному подоходному налогу", где учитываются суммы налогов на прибыль, подлежащие возмещению в будущих периодах в связи с:</w:t>
      </w:r>
    </w:p>
    <w:bookmarkEnd w:id="181"/>
    <w:bookmarkStart w:name="z18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вычитаемыми временными разницами,</w:t>
      </w:r>
    </w:p>
    <w:bookmarkEnd w:id="182"/>
    <w:bookmarkStart w:name="z18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переносом на будущий период неиспользованных налоговых убытков;</w:t>
      </w:r>
    </w:p>
    <w:bookmarkEnd w:id="183"/>
    <w:bookmarkStart w:name="z18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переносом на будущий период неиспользованных налоговых кредитов.</w:t>
      </w:r>
    </w:p>
    <w:bookmarkEnd w:id="184"/>
    <w:bookmarkStart w:name="z18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Подраздел 2900 – "Прочие долгосрочные активы" предназначен для учета прочих долгосрочных активов, не указанных в предыдущих подразделах.</w:t>
      </w:r>
    </w:p>
    <w:bookmarkEnd w:id="185"/>
    <w:bookmarkStart w:name="z18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подраздел включает следующие группы счетов:</w:t>
      </w:r>
    </w:p>
    <w:bookmarkEnd w:id="186"/>
    <w:bookmarkStart w:name="z18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2910 – "Долгосрочные авансы выданные", где учитываются авансы, выданные под поставку активов, а также по оплате продукции, услуг, принятых от заказчиков по частичной готовности, сроком свыше одного года, и прочие долгосрочные авансы выданные;</w:t>
      </w:r>
    </w:p>
    <w:bookmarkEnd w:id="187"/>
    <w:bookmarkStart w:name="z19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2920 – "Расходы будущих периодов", где учитываются расходы, произведенные в отчетном периоде, но относящиеся к будущим отчетным периодам;</w:t>
      </w:r>
    </w:p>
    <w:bookmarkEnd w:id="188"/>
    <w:bookmarkStart w:name="z19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2930 – "Незавершенное строительство", где учитываются затраты по незавершенному строительству, например, затраты:</w:t>
      </w:r>
    </w:p>
    <w:bookmarkEnd w:id="189"/>
    <w:bookmarkStart w:name="z19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связанные со строительством основных средств;</w:t>
      </w:r>
    </w:p>
    <w:bookmarkEnd w:id="190"/>
    <w:bookmarkStart w:name="z19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связанные со строительством объекта, который в будущем предполагается использовать в качестве инвестиций в недвижимость.</w:t>
      </w:r>
    </w:p>
    <w:bookmarkEnd w:id="191"/>
    <w:bookmarkStart w:name="z19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2940 – "Долгосрочные активы по договорам", где учитываются активы по договорам с покупателями;</w:t>
      </w:r>
    </w:p>
    <w:bookmarkEnd w:id="192"/>
    <w:bookmarkStart w:name="z19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2950 – "Оценочный резерв под убытки от обесценения долгосрочных активов по договорам", где учитываются оценочные резервы под убытки от обесценения долгосрочных активов по договорам с покупателями;</w:t>
      </w:r>
    </w:p>
    <w:bookmarkEnd w:id="193"/>
    <w:bookmarkStart w:name="z19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2960 – "Затраты по договорам", где учитываются затраты по договорам с покупателями;</w:t>
      </w:r>
    </w:p>
    <w:bookmarkEnd w:id="194"/>
    <w:bookmarkStart w:name="z19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2970 – "Амортизация затрат по договорам", где учитываются суммы амортизации затрат по договорам;</w:t>
      </w:r>
    </w:p>
    <w:bookmarkEnd w:id="195"/>
    <w:bookmarkStart w:name="z19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2980 – "Оценочный резерв под убытки от обесценения затрат по договорам", где учитываются оценочные резервы под убытки от обесценения затрат по договорам;</w:t>
      </w:r>
    </w:p>
    <w:bookmarkEnd w:id="196"/>
    <w:bookmarkStart w:name="z19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2990 – "Прочие долгосрочные активы", где учитываются прочие группы долгосрочных активов, не указанные в предыдущих группах.</w:t>
      </w:r>
    </w:p>
    <w:bookmarkEnd w:id="197"/>
    <w:bookmarkStart w:name="z200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Счета раздела 3 "Краткосрочные обязательства"</w:t>
      </w:r>
    </w:p>
    <w:bookmarkEnd w:id="198"/>
    <w:bookmarkStart w:name="z20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Счета раздела 3 "Краткосрочные обязательства" предназначены для учета обязательств организации, классифицируемых как краткосрочные.</w:t>
      </w:r>
    </w:p>
    <w:bookmarkEnd w:id="199"/>
    <w:bookmarkStart w:name="z20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 "Краткосрочные обязательства" включает следующие подразделы:</w:t>
      </w:r>
    </w:p>
    <w:bookmarkEnd w:id="200"/>
    <w:bookmarkStart w:name="z20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3000 – "Краткосрочные финансовые обязательства";</w:t>
      </w:r>
    </w:p>
    <w:bookmarkEnd w:id="201"/>
    <w:bookmarkStart w:name="z20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3100 – "Обязательства по налогам";</w:t>
      </w:r>
    </w:p>
    <w:bookmarkEnd w:id="202"/>
    <w:bookmarkStart w:name="z20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3200 – "Обязательства по другим обязательным и добровольным платежам";</w:t>
      </w:r>
    </w:p>
    <w:bookmarkEnd w:id="203"/>
    <w:bookmarkStart w:name="z20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3300 – "Краткосрочная кредиторская задолженность";</w:t>
      </w:r>
    </w:p>
    <w:bookmarkEnd w:id="204"/>
    <w:bookmarkStart w:name="z20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3400 – "Краткосрочные оценочные обязательства";</w:t>
      </w:r>
    </w:p>
    <w:bookmarkEnd w:id="205"/>
    <w:bookmarkStart w:name="z20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3500 – "Прочие краткосрочные обязательства".</w:t>
      </w:r>
    </w:p>
    <w:bookmarkEnd w:id="206"/>
    <w:bookmarkStart w:name="z20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Подраздел 3000 – "Краткосрочные финансовые обязательства" предназначен для учета краткосрочных финансовых обязательств сроком до одного года, за исключением краткосрочной кредиторской задолженности.</w:t>
      </w:r>
    </w:p>
    <w:bookmarkEnd w:id="207"/>
    <w:bookmarkStart w:name="z21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подраздел включает следующие группы счетов:</w:t>
      </w:r>
    </w:p>
    <w:bookmarkEnd w:id="208"/>
    <w:bookmarkStart w:name="z21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3010 – "Краткосрочные финансовые обязательства, оцениваемые по амортизированной стоимости", где учитываются краткосрочные финансовые обязательства, оцениваемые по амортизированной стоимости;</w:t>
      </w:r>
    </w:p>
    <w:bookmarkEnd w:id="209"/>
    <w:bookmarkStart w:name="z21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3020 – "Краткосрочные финансовые обязательства, оцениваемые по справедливой стоимости через прибыль или убыток", где учитываются финансовые обязательства, оцениваемые по справедливой стоимости;</w:t>
      </w:r>
    </w:p>
    <w:bookmarkEnd w:id="210"/>
    <w:bookmarkStart w:name="z21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3030 – "Производные финансовые инструменты", где учитываются производные финансовые инструменты, в том числе встроенные;</w:t>
      </w:r>
    </w:p>
    <w:bookmarkEnd w:id="211"/>
    <w:bookmarkStart w:name="z21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3040 – "Краткосрочная кредиторская задолженность по дивидендам и доходам участников", где отражаются операции по начислению и выплате дивидендов по акциям и доходов участникам юридического лица, имеющим долю в уставном капитале;</w:t>
      </w:r>
    </w:p>
    <w:bookmarkEnd w:id="212"/>
    <w:bookmarkStart w:name="z21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3050 – "Краткосрочные вознаграждения к выплате", где отражаются операции, связанные с наличием и движением начисленных вознаграждений к оплате по полученным займам, выданным векселям, эмитированным ценным бумагам и договорам доверительного управления, и прочие краткосрочные вознаграждения к выплате;</w:t>
      </w:r>
    </w:p>
    <w:bookmarkEnd w:id="213"/>
    <w:bookmarkStart w:name="z21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3060 – "Текущая часть долгосрочных финансовых обязательств, оцениваемых по амортизированной стоимости", где учитывается текущая часть долгосрочных финансовых обязательств, оцениваемых по амортизированной стоимости;</w:t>
      </w:r>
    </w:p>
    <w:bookmarkEnd w:id="214"/>
    <w:bookmarkStart w:name="z21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3070 – "Текущая часть долгосрочных финансовых обязательств, оцениваемых по справедливой стоимости через прибыль или убытки", где учитывается текущая часть долгосрочных финансовых обязательств, оцениваемых по справедливой стоимости через прибыль или убытки;</w:t>
      </w:r>
    </w:p>
    <w:bookmarkEnd w:id="215"/>
    <w:bookmarkStart w:name="z21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3080 – "Прочие краткосрочные финансовые обязательства", где учитываются прочие краткосрочные финансовые обязательства, не указанные в предыдущих группах.</w:t>
      </w:r>
    </w:p>
    <w:bookmarkEnd w:id="216"/>
    <w:bookmarkStart w:name="z21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Подраздел 3100 – "Обязательства по налогам" предназначен для учета обязательств организации по уплате налогов.</w:t>
      </w:r>
    </w:p>
    <w:bookmarkEnd w:id="217"/>
    <w:bookmarkStart w:name="z22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подраздел включает следующие группы счетов:</w:t>
      </w:r>
    </w:p>
    <w:bookmarkEnd w:id="218"/>
    <w:bookmarkStart w:name="z22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3110 – "Корпоративный подоходный налог, подлежащий уплате", где учитывается корпоративный подоходный налог, подлежащий уплате;</w:t>
      </w:r>
    </w:p>
    <w:bookmarkEnd w:id="219"/>
    <w:bookmarkStart w:name="z22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3120 – "Индивидуальный подоходный налог", где отражаются операции, связанные с начислением и уплатой индивидуального подоходного налога;</w:t>
      </w:r>
    </w:p>
    <w:bookmarkEnd w:id="220"/>
    <w:bookmarkStart w:name="z22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3130 – "Налог на добавленную стоимость", где учитывается операции, связанные с начислением и уплатой налога на добавленную стоимость;</w:t>
      </w:r>
    </w:p>
    <w:bookmarkEnd w:id="221"/>
    <w:bookmarkStart w:name="z22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3140 – "Акцизы", где отражаются операции, связанные с начислением и уплатой акцизов;</w:t>
      </w:r>
    </w:p>
    <w:bookmarkEnd w:id="222"/>
    <w:bookmarkStart w:name="z22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3150 – "Социальный налог", где отражаются операции, связанные с начислением и уплатой социального налога;</w:t>
      </w:r>
    </w:p>
    <w:bookmarkEnd w:id="223"/>
    <w:bookmarkStart w:name="z22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3160 – "Земельный налог", где отражаются операции, связанные с начислением и уплатой земельного налога;</w:t>
      </w:r>
    </w:p>
    <w:bookmarkEnd w:id="224"/>
    <w:bookmarkStart w:name="z22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3170 – "Налог на транспортные средства", где отражаются операции, связанные с начислением и уплатой налога на транспортные средства;</w:t>
      </w:r>
    </w:p>
    <w:bookmarkEnd w:id="225"/>
    <w:bookmarkStart w:name="z22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3180 – "Налог на имущество", где отражаются операции, связанные с начислением и уплатой налога на имущество;</w:t>
      </w:r>
    </w:p>
    <w:bookmarkEnd w:id="226"/>
    <w:bookmarkStart w:name="z22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3190 – "Прочие налоги", где отражаются операции, связанные с начислением и уплатой прочих налогов, не указанных в предыдущих группах.</w:t>
      </w:r>
    </w:p>
    <w:bookmarkEnd w:id="227"/>
    <w:bookmarkStart w:name="z23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Подраздел 3200 – "Обязательства по другим обязательным и добровольным платежам" предназначен для учета обязательных и добровольных платежей, подлежащих уплате в соответствии с законодательством Республики Казахстан, за исключением налогов.</w:t>
      </w:r>
    </w:p>
    <w:bookmarkEnd w:id="228"/>
    <w:bookmarkStart w:name="z23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подраздел включает следующие группы счетов:</w:t>
      </w:r>
    </w:p>
    <w:bookmarkEnd w:id="229"/>
    <w:bookmarkStart w:name="z23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3210 – "Обязательства по социальному страхованию", где отражаются операции, связанные с начислением и уплатой отчислений по социальному страхованию;</w:t>
      </w:r>
    </w:p>
    <w:bookmarkEnd w:id="230"/>
    <w:bookmarkStart w:name="z23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3220 – "Обязательства по пенсионным отчислениям", где отражаются операции, связанные с начислением и уплатой пенсионных отчислений;</w:t>
      </w:r>
    </w:p>
    <w:bookmarkEnd w:id="231"/>
    <w:bookmarkStart w:name="z23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3230 – "Прочие обязательства по другим обязательным платежам", где отражаются операции, связанные с начислением и уплатой отчислений по другим обязательным платежам, например, сборы, государственная пошлина, платы;</w:t>
      </w:r>
    </w:p>
    <w:bookmarkEnd w:id="232"/>
    <w:bookmarkStart w:name="z23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3240 – "Прочие обязательства по другим добровольным платежам", где отражаются операции, связанные с начислением и уплатой отчислений по другим добровольным платежам;</w:t>
      </w:r>
    </w:p>
    <w:bookmarkEnd w:id="233"/>
    <w:bookmarkStart w:name="z43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3250 "Обязательства по обязательным пенсионным взносам работодателя", где отражаются операции, связанные с начислением и уплатой обязательных пенсионных взносов работодателя.</w:t>
      </w:r>
    </w:p>
    <w:bookmarkEnd w:id="2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с изменением, внесенным приказом Министра финансов РК от 20.12.2024 </w:t>
      </w:r>
      <w:r>
        <w:rPr>
          <w:rFonts w:ascii="Times New Roman"/>
          <w:b w:val="false"/>
          <w:i w:val="false"/>
          <w:color w:val="000000"/>
          <w:sz w:val="28"/>
        </w:rPr>
        <w:t>№ 860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Подраздел 3300 – "Краткосрочная кредиторская задолженность" предназначен для учета кредиторской задолженности сроком до одного года.</w:t>
      </w:r>
    </w:p>
    <w:bookmarkEnd w:id="235"/>
    <w:bookmarkStart w:name="z23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подраздел включает следующие группы счетов:</w:t>
      </w:r>
    </w:p>
    <w:bookmarkEnd w:id="236"/>
    <w:bookmarkStart w:name="z23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3310 – "Краткосрочная кредиторская задолженность поставщикам и подрядчикам", где отражаются операции по расчетам с поставщиками и подрядчиками за приобретенные активы и полученные услуги, включая расходы по доставке или переработке запасов со сроком оплаты менее года, и прочая краткосрочная задолженность поставщикам и подрядчикам;</w:t>
      </w:r>
    </w:p>
    <w:bookmarkEnd w:id="237"/>
    <w:bookmarkStart w:name="z23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3320 – "Краткосрочная кредиторская задолженность дочерним организациям", где отражаются операции по расчетам с дочерними организациями за приобретенные активы и полученные услуги сроком до одного года, и прочая краткосрочная кредиторская задолженность дочерним организациям;</w:t>
      </w:r>
    </w:p>
    <w:bookmarkEnd w:id="238"/>
    <w:bookmarkStart w:name="z24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3330 – "Краткосрочная кредиторская задолженность ассоциированным и совместным организациям", где отражаются операции по расчетам с ассоциированными и совместными организациями за приобретенные активы и полученные услуги сроком до одного года, и прочая краткосрочная кредиторская задолженность ассоциированным и совместным организациям;</w:t>
      </w:r>
    </w:p>
    <w:bookmarkEnd w:id="239"/>
    <w:bookmarkStart w:name="z24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3340 – "Краткосрочная кредиторская задолженность филиалам и структурным подразделениям", где отражаются операции по поступлению и списанию денежных средств на счета филиалов и структурных подразделений, и прочая краткосрочная кредиторская задолженность филиалам и структурным подразделениям;</w:t>
      </w:r>
    </w:p>
    <w:bookmarkEnd w:id="240"/>
    <w:bookmarkStart w:name="z24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3350 – "Краткосрочная задолженность по оплате труда", где учитываются вознаграждения работникам (кроме выходных пособий и компенсационных выплат долевыми инструментами), подлежащие выплате в полном объеме в течение двенадцати месяцев после окончания периода, в котором работники оказали соответствующие услуги, и прочая краткосрочная задолженность по оплате труда;</w:t>
      </w:r>
    </w:p>
    <w:bookmarkEnd w:id="241"/>
    <w:bookmarkStart w:name="z24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3360 – "Краткосрочная задолженность по аренде", где отражаются операции, связанные с выплатой арендных обязательств по краткосрочной аренде, и прочая краткосрочная задолженность по аренде;</w:t>
      </w:r>
    </w:p>
    <w:bookmarkEnd w:id="242"/>
    <w:bookmarkStart w:name="z24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3370 – "Текущая часть долгосрочной кредиторской задолженности", где отражаются операции, связанные с выплатой текущей части долгосрочной кредиторской задолженности;</w:t>
      </w:r>
    </w:p>
    <w:bookmarkEnd w:id="243"/>
    <w:bookmarkStart w:name="z24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3380 – "Прочая краткосрочная кредиторская задолженность", где учитывается прочая краткосрочная кредиторская задолженность, не указанная в предыдущих группах.</w:t>
      </w:r>
    </w:p>
    <w:bookmarkEnd w:id="244"/>
    <w:bookmarkStart w:name="z24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Подраздел 3400 – "Краткосрочные оценочные обязательства" предназначен для учета краткосрочных оценочных обязательств, определенных как обязательства с неопределенным временем и суммой.</w:t>
      </w:r>
    </w:p>
    <w:bookmarkEnd w:id="245"/>
    <w:bookmarkStart w:name="z24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подраздел включает следующие группы счетов:</w:t>
      </w:r>
    </w:p>
    <w:bookmarkEnd w:id="246"/>
    <w:bookmarkStart w:name="z24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3410 – "Краткосрочные гарантийные обязательства", где отражаются операции, связанные с созданием и движением резерва по гарантийным обязательствам по реализованной продукции и оказанным услугам со сроком гарантии до одного года, и прочие краткосрочные гарантийные обязательства;</w:t>
      </w:r>
    </w:p>
    <w:bookmarkEnd w:id="247"/>
    <w:bookmarkStart w:name="z24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3420 – "Краткосрочные обязательства по юридическим претензиям", где отражаются операции, связанные с созданием и движением резерва по судебным искам, срок рассмотрения которых истекает до одного года, и прочие краткосрочные обязательства по юридическим претензиям;</w:t>
      </w:r>
    </w:p>
    <w:bookmarkEnd w:id="248"/>
    <w:bookmarkStart w:name="z25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3430 – "Краткосрочные оценочные обязательства по вознаграждениям работникам", где отражаются ожидаемые затраты на выплату краткосрочных вознаграждений работникам в форме оплачиваемых отсутствий на работе, а также ожидаемые затраты на участие в прибыли и выплату премий, и прочие краткосрочные оценочные обязательства по вознаграждениям работникам;</w:t>
      </w:r>
    </w:p>
    <w:bookmarkEnd w:id="249"/>
    <w:bookmarkStart w:name="z25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3440 – "Прочие краткосрочные оценочные обязательства", где учитываются прочие краткосрочные оценочные обязательства, не указанные в предыдущих группах счетов.</w:t>
      </w:r>
    </w:p>
    <w:bookmarkEnd w:id="250"/>
    <w:bookmarkStart w:name="z25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Подраздел 3500 – "Прочие краткосрочные обязательства" предназначен для учета прочих краткосрочных обязательств, не указанных в предыдущих подразделах.</w:t>
      </w:r>
    </w:p>
    <w:bookmarkEnd w:id="251"/>
    <w:bookmarkStart w:name="z25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подраздел включает следующие группы счетов:</w:t>
      </w:r>
    </w:p>
    <w:bookmarkEnd w:id="252"/>
    <w:bookmarkStart w:name="z25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3510 – "Краткосрочные авансы полученные", где учитываются полученные авансы под поставку товаров, сырья, материалов, оказание услуг, а также по оплате продукции, произведенной для заказчиков по частичной готовности, и прочие краткосрочные авансы полученные;</w:t>
      </w:r>
    </w:p>
    <w:bookmarkEnd w:id="253"/>
    <w:bookmarkStart w:name="z25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3520 – "Доходы будущих периодов", где отражаются доходы, полученные в текущем месяце, но относящиеся к будущим месяцам отчетного периода;</w:t>
      </w:r>
    </w:p>
    <w:bookmarkEnd w:id="254"/>
    <w:bookmarkStart w:name="z25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3530 – "Обязательства группы на выбытие, предназначенной для продажи", где отражаются обязательства группы на выбытие, предназначенной для продажи;</w:t>
      </w:r>
    </w:p>
    <w:bookmarkEnd w:id="255"/>
    <w:bookmarkStart w:name="z25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3540 – "Краткосрочные обязательства по договорам", где учитываются обязательства по договорам с покупателями;</w:t>
      </w:r>
    </w:p>
    <w:bookmarkEnd w:id="256"/>
    <w:bookmarkStart w:name="z258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3550 – "Долговой компонент комбинированного краткосрочного финансового инструмента", где учитывается долговой компонент комбинированного краткосрочного финансового инструмента;</w:t>
      </w:r>
    </w:p>
    <w:bookmarkEnd w:id="257"/>
    <w:bookmarkStart w:name="z25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3560 – "Прочие краткосрочные обязательства", где учитываются прочие краткосрочные обязательства, не указанные в предыдущих группах.</w:t>
      </w:r>
    </w:p>
    <w:bookmarkEnd w:id="258"/>
    <w:bookmarkStart w:name="z260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Счета раздела 4 "Долгосрочные обязательства"</w:t>
      </w:r>
    </w:p>
    <w:bookmarkEnd w:id="259"/>
    <w:bookmarkStart w:name="z26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Счета раздела 4 "Долгосрочные обязательства" предназначены для учета обязательств организации, классифицируемых как долгосрочные.</w:t>
      </w:r>
    </w:p>
    <w:bookmarkEnd w:id="260"/>
    <w:bookmarkStart w:name="z26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4 "Долгосрочные обязательства" включает следующие подразделы:</w:t>
      </w:r>
    </w:p>
    <w:bookmarkEnd w:id="261"/>
    <w:bookmarkStart w:name="z263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4000 – "Долгосрочные финансовые обязательства";</w:t>
      </w:r>
    </w:p>
    <w:bookmarkEnd w:id="262"/>
    <w:bookmarkStart w:name="z26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4100 – "Долгосрочная кредиторская задолженность";</w:t>
      </w:r>
    </w:p>
    <w:bookmarkEnd w:id="263"/>
    <w:bookmarkStart w:name="z26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4200 – "Долгосрочные оценочные обязательства";</w:t>
      </w:r>
    </w:p>
    <w:bookmarkEnd w:id="264"/>
    <w:bookmarkStart w:name="z26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4300 – "Отложенные налоговые обязательства";</w:t>
      </w:r>
    </w:p>
    <w:bookmarkEnd w:id="265"/>
    <w:bookmarkStart w:name="z26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4400 – "Прочие долгосрочные обязательства".</w:t>
      </w:r>
    </w:p>
    <w:bookmarkEnd w:id="266"/>
    <w:bookmarkStart w:name="z26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Подраздел 4000 – "Долгосрочные финансовые обязательства" предназначен для учета долгосрочных финансовых обязательств, за исключением долгосрочной кредиторской задолженности.</w:t>
      </w:r>
    </w:p>
    <w:bookmarkEnd w:id="267"/>
    <w:bookmarkStart w:name="z26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подраздел включает следующие группы счетов:</w:t>
      </w:r>
    </w:p>
    <w:bookmarkEnd w:id="268"/>
    <w:bookmarkStart w:name="z27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4010 – "Долгосрочные финансовые обязательства, оцениваемые по амортизированной стоимости", где учитываются долгосрочные финансовые обязательства, оцениваемые по амортизированной стоимости;</w:t>
      </w:r>
    </w:p>
    <w:bookmarkEnd w:id="269"/>
    <w:bookmarkStart w:name="z27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4020 – "Долгосрочные финансовые обязательства, оцениваемые по справедливой стоимости через прибыль или убыток", где учитываются долгосрочные финансовые обязательства, оцениваемые по справедливой стоимости;</w:t>
      </w:r>
    </w:p>
    <w:bookmarkEnd w:id="270"/>
    <w:bookmarkStart w:name="z27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4030 – "Производные финансовые инструменты", где учитываются производные финансовые инструменты, в том числе встроенные;</w:t>
      </w:r>
    </w:p>
    <w:bookmarkEnd w:id="271"/>
    <w:bookmarkStart w:name="z27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4040 – "Долгосрочная задолженность по дивидендам и доходам участников", где отражаются операции по начислению и выплате дивидендов по акциям и доходов участникам юридического лица, имеющим долю в уставном капитале;</w:t>
      </w:r>
    </w:p>
    <w:bookmarkEnd w:id="272"/>
    <w:bookmarkStart w:name="z27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4050 – "Долгосрочные вознаграждения к выплате", где отражаются операции, связанные с наличием и движением начисленных вознаграждений к оплате по начисленным вознаграждениям по финансовой аренде, по полученным займам, выданным векселям, эмитированным ценным бумагам и договорам доверительного управления, и прочие долгосрочные вознаграждения к выплате;</w:t>
      </w:r>
    </w:p>
    <w:bookmarkEnd w:id="273"/>
    <w:bookmarkStart w:name="z27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4060 – "Прочие долгосрочные финансовые обязательства", где учитываются прочие финансовые обязательства, не указанные в предыдущих группах.</w:t>
      </w:r>
    </w:p>
    <w:bookmarkEnd w:id="274"/>
    <w:bookmarkStart w:name="z27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Подраздел 4100 – "Долгосрочная кредиторская задолженность" предназначен для учета кредиторской задолженности сроком свыше одного года.</w:t>
      </w:r>
    </w:p>
    <w:bookmarkEnd w:id="275"/>
    <w:bookmarkStart w:name="z27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подраздел включает следующие группы счетов:</w:t>
      </w:r>
    </w:p>
    <w:bookmarkEnd w:id="276"/>
    <w:bookmarkStart w:name="z27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4110 – "Долгосрочная кредиторская задолженность поставщикам и подрядчикам", где отражаются операции по расчетам с поставщиками и подрядчиками за приобретенные активы и потребленные услуги, включая расходы по доставке или переработке запасов со сроком оплаты свыше одного года, и прочая долгосрочная задолженность поставщикам и подрядчикам;</w:t>
      </w:r>
    </w:p>
    <w:bookmarkEnd w:id="277"/>
    <w:bookmarkStart w:name="z27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4120 – "Долгосрочная кредиторская задолженность дочерним организациям", где отражаются операции по расчетам с дочерними организациями за приобретенные активы и потребленные услуги сроком свыше одного года, и прочая долгосрочная кредиторская задолженность дочерним организациям;</w:t>
      </w:r>
    </w:p>
    <w:bookmarkEnd w:id="278"/>
    <w:bookmarkStart w:name="z28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4130 – "Долгосрочная кредиторская задолженность ассоциированным и совместным организациям", где отражаются операции по расчетам с ассоциированными и совместными организациями за полученные активы и потребленные услуги, сроком свыше одного года, и прочая долгосрочная кредиторская задолженность ассоциированным и совместным организациям;</w:t>
      </w:r>
    </w:p>
    <w:bookmarkEnd w:id="279"/>
    <w:bookmarkStart w:name="z281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4140 – "Долгосрочная кредиторская задолженность филиалам и структурным подразделениям", где учитывается долгосрочная кредиторская задолженность филиалам и структурным подразделениям;</w:t>
      </w:r>
    </w:p>
    <w:bookmarkEnd w:id="280"/>
    <w:bookmarkStart w:name="z282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4150 – "Долгосрочная задолженность по аренде", где отражаются операции, связанные с выплатой арендных обязательств по финансовой и операционной аренде сроком свыше одного года;</w:t>
      </w:r>
    </w:p>
    <w:bookmarkEnd w:id="281"/>
    <w:bookmarkStart w:name="z283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4160 – "Прочая долгосрочная кредиторская задолженность", где учитываются прочая долгосрочная кредиторская задолженность, не указанная в предыдущих группах.</w:t>
      </w:r>
    </w:p>
    <w:bookmarkEnd w:id="282"/>
    <w:bookmarkStart w:name="z284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Подраздел 4200 – "Долгосрочные оценочные обязательства" предназначен для учета долгосрочных оценочных обязательств как обязательств с неопределенным временем и суммой.</w:t>
      </w:r>
    </w:p>
    <w:bookmarkEnd w:id="283"/>
    <w:bookmarkStart w:name="z285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подраздел включает следующие группы счетов:</w:t>
      </w:r>
    </w:p>
    <w:bookmarkEnd w:id="284"/>
    <w:bookmarkStart w:name="z286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4210 – "Долгосрочные гарантийные обязательства", где отражаются операции, связанные с созданием и движением резерва по гарантийным обязательствам по реализованной продукции со сроком гарантии свыше одного года, и прочие долгосрочные гарантийные обязательства;</w:t>
      </w:r>
    </w:p>
    <w:bookmarkEnd w:id="285"/>
    <w:bookmarkStart w:name="z287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4220 – "Долгосрочные оценочные обязательства по юридическим претензиям", где отражаются операции, связанные с созданием и движением резерва по судебным искам и прочим долгосрочным оценочным обязательствам по юридическим претензиям, срок рассмотрения которых свыше одного года;</w:t>
      </w:r>
    </w:p>
    <w:bookmarkEnd w:id="286"/>
    <w:bookmarkStart w:name="z288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4230 – "Долгосрочные оценочные обязательства по вознаграждениям работникам", где отражаются ожидаемые затраты на выплату вознаграждений работникам в форме оплачиваемых отсутствий на работе и на участие в прибыли и выплату премий, подлежащие выплате через двенадцать месяцев или более, по окончании периода, в котором работники предоставили соответствующие услуги, и прочие долгосрочные оценочные обязательства по вознаграждениям работникам;</w:t>
      </w:r>
    </w:p>
    <w:bookmarkEnd w:id="287"/>
    <w:bookmarkStart w:name="z289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4240 – "Прочие долгосрочные оценочные обязательства", где учитываются прочие долгосрочные оценочные обязательства, не указанные в предыдущих группах счетов.</w:t>
      </w:r>
    </w:p>
    <w:bookmarkEnd w:id="288"/>
    <w:bookmarkStart w:name="z290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Подраздел 4300 – "Отложенные налоговые обязательства" предназначен для учета отложенного корпоративного подоходного налога и включает следующий счет:</w:t>
      </w:r>
    </w:p>
    <w:bookmarkEnd w:id="289"/>
    <w:bookmarkStart w:name="z29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4310 – "Отложенные налоговые обязательства по корпоративному подоходному налогу", где учитываются суммы налога на прибыль, подлежащие уплате в будущих периодах в связи с налогооблагаемыми временными разницами.</w:t>
      </w:r>
    </w:p>
    <w:bookmarkEnd w:id="290"/>
    <w:bookmarkStart w:name="z29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Подраздел 4400 – "Прочие долгосрочные обязательства" предназначен для учета прочих долгосрочных обязательств, не указанных в предыдущих подразделах.</w:t>
      </w:r>
    </w:p>
    <w:bookmarkEnd w:id="291"/>
    <w:bookmarkStart w:name="z29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подраздел включает следующие группы счетов:</w:t>
      </w:r>
    </w:p>
    <w:bookmarkEnd w:id="292"/>
    <w:bookmarkStart w:name="z29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4410 – "Долгосрочные авансы полученные", где учитываются полученные авансы под поставку товаров, сырья, материалов, оказание услуг, а также по оплате продукции, произведенной для заказчиков по частичной готовности, и прочие долгосрочные авансы полученные;</w:t>
      </w:r>
    </w:p>
    <w:bookmarkEnd w:id="293"/>
    <w:bookmarkStart w:name="z29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4420 – "Доходы будущих периодов", где отражаются доходы, полученные в текущем отчетном периоде, но относящиеся к будущим отчетным периодам;</w:t>
      </w:r>
    </w:p>
    <w:bookmarkEnd w:id="294"/>
    <w:bookmarkStart w:name="z29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4430 – "Долгосрочные обязательства по договорам", где учитываются обязательства по договорам с покупателями;</w:t>
      </w:r>
    </w:p>
    <w:bookmarkEnd w:id="295"/>
    <w:bookmarkStart w:name="z29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4440 – "Долговой компонент комбинированного долгосрочного финансового инструмента", где учитывается долговой компонент комбинированного долгосрочного финансового инструмента;</w:t>
      </w:r>
    </w:p>
    <w:bookmarkEnd w:id="296"/>
    <w:bookmarkStart w:name="z29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4450 – "Прочие долгосрочные обязательства", где учитываются прочие долгосрочные обязательства, не указанные в предыдущих группах.</w:t>
      </w:r>
    </w:p>
    <w:bookmarkEnd w:id="297"/>
    <w:bookmarkStart w:name="z299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Счета раздела 5 "Капитал и резервы"</w:t>
      </w:r>
    </w:p>
    <w:bookmarkEnd w:id="298"/>
    <w:bookmarkStart w:name="z30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Счета раздела 5 "Капитал и резервы" предназначены для учета капитала и резервов.</w:t>
      </w:r>
    </w:p>
    <w:bookmarkEnd w:id="299"/>
    <w:bookmarkStart w:name="z30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5 "Капитал и резервы" включает следующие подразделы:</w:t>
      </w:r>
    </w:p>
    <w:bookmarkEnd w:id="300"/>
    <w:bookmarkStart w:name="z30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5000 – "Уставный капитал";</w:t>
      </w:r>
    </w:p>
    <w:bookmarkEnd w:id="301"/>
    <w:bookmarkStart w:name="z30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5100 – "Неоплаченный капитал";</w:t>
      </w:r>
    </w:p>
    <w:bookmarkEnd w:id="302"/>
    <w:bookmarkStart w:name="z30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5200 – "Выкупленные собственные долевые инструменты";</w:t>
      </w:r>
    </w:p>
    <w:bookmarkEnd w:id="303"/>
    <w:bookmarkStart w:name="z30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5300 – "Эмиссионный доход";</w:t>
      </w:r>
    </w:p>
    <w:bookmarkEnd w:id="304"/>
    <w:bookmarkStart w:name="z30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5400 – "Дополнительно оплаченный капитал";</w:t>
      </w:r>
    </w:p>
    <w:bookmarkEnd w:id="305"/>
    <w:bookmarkStart w:name="z30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5500 – "Резервы";</w:t>
      </w:r>
    </w:p>
    <w:bookmarkEnd w:id="306"/>
    <w:bookmarkStart w:name="z30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5600 – "Нераспределенная прибыль (непокрытый убыток)";</w:t>
      </w:r>
    </w:p>
    <w:bookmarkEnd w:id="307"/>
    <w:bookmarkStart w:name="z309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5700 – "Итоговая прибыль (итоговый убыток)".</w:t>
      </w:r>
    </w:p>
    <w:bookmarkEnd w:id="308"/>
    <w:bookmarkStart w:name="z310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Подраздел 5000 – "Уставный капитал" предназначен для учета выпущенного капитала, уставного капитала или имущественного (паевого) фонда организаций.</w:t>
      </w:r>
    </w:p>
    <w:bookmarkEnd w:id="309"/>
    <w:bookmarkStart w:name="z311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подраздел включает следующие группы счетов:</w:t>
      </w:r>
    </w:p>
    <w:bookmarkEnd w:id="310"/>
    <w:bookmarkStart w:name="z312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5010 – "Привилегированные акции", где учитывается суммарная номинальная стоимость оплаченных эмитированных привилегированных акций акционерного общества;</w:t>
      </w:r>
    </w:p>
    <w:bookmarkEnd w:id="311"/>
    <w:bookmarkStart w:name="z313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5020 – "Простые акции", где учитывается суммарная номинальная стоимость оплаченных эмитированных простых акций акционерного общества;</w:t>
      </w:r>
    </w:p>
    <w:bookmarkEnd w:id="312"/>
    <w:bookmarkStart w:name="z314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5030 – "Вклады и паи", где учитывается стоимость вложений в уставный капитал товарищества.</w:t>
      </w:r>
    </w:p>
    <w:bookmarkEnd w:id="313"/>
    <w:bookmarkStart w:name="z315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Подраздел 5100 – "Неоплаченный капитал", предназначен для учета неоплаченного капитала организаций и включает следующий счет:</w:t>
      </w:r>
    </w:p>
    <w:bookmarkEnd w:id="314"/>
    <w:bookmarkStart w:name="z316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5110 – "Неоплаченный капитал", где отражаются операции по оплате эмитированных акций, внесению вкладов (имущественных взносов) в уставный капитал организаций, а также задолженность физических лиц и организаций по оплате эмитированных акций и задолженность учредителей по внесению вкладов (имущественных взносов) в уставный капитал организаций.</w:t>
      </w:r>
    </w:p>
    <w:bookmarkEnd w:id="315"/>
    <w:bookmarkStart w:name="z317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Подраздел 5200 – "Выкупленные собственные долевые инструменты", предназначен для учета выкупленных собственных долевых инструментов и включает следующий счет:</w:t>
      </w:r>
    </w:p>
    <w:bookmarkEnd w:id="316"/>
    <w:bookmarkStart w:name="z318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5210 – "Выкупленные собственные долевые инструменты", где отражаются изменения в собственном капитале в результате приобретении собственных долевых инструментов.</w:t>
      </w:r>
    </w:p>
    <w:bookmarkEnd w:id="317"/>
    <w:bookmarkStart w:name="z319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Подраздел 5300 – "Эмиссионный доход" предназначен для учета эмиссионного дохода и включает следующий счет:</w:t>
      </w:r>
    </w:p>
    <w:bookmarkEnd w:id="318"/>
    <w:bookmarkStart w:name="z320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5310 – "Эмиссионный доход", где учитывается эмиссионный доход по выпущенным собственным долевым инструментам.</w:t>
      </w:r>
    </w:p>
    <w:bookmarkEnd w:id="319"/>
    <w:bookmarkStart w:name="z321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Подраздел 5400 – "Дополнительно оплаченный капитал" предназначен для учета дополнительно оплаченного капитала и включает следующие группы счетов:</w:t>
      </w:r>
    </w:p>
    <w:bookmarkEnd w:id="320"/>
    <w:bookmarkStart w:name="z322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5410 – "Дополнительно оплаченный капитал по безвозмездным операциям с основной организацией", где учитывается дополнительно оплаченный капитал по безвозмездным операциям с основной организацией;</w:t>
      </w:r>
    </w:p>
    <w:bookmarkEnd w:id="321"/>
    <w:bookmarkStart w:name="z323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5420 – "Дополнительно оплаченный капитал по прочим операциям", где учитывается дополнительно оплаченный капитал по прочим операциям.</w:t>
      </w:r>
    </w:p>
    <w:bookmarkEnd w:id="322"/>
    <w:bookmarkStart w:name="z324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Подраздел 5500 – "Резервы" предназначен для учета резервов, которые отражаются на счетах капитала согласно требованиям стандартов финансовой отчетности, а также в соответствии с учредительными документами и учетной политикой организации.</w:t>
      </w:r>
    </w:p>
    <w:bookmarkEnd w:id="323"/>
    <w:bookmarkStart w:name="z325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подраздел включает следующие группы счетов:</w:t>
      </w:r>
    </w:p>
    <w:bookmarkEnd w:id="324"/>
    <w:bookmarkStart w:name="z326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5510 – "Резервный капитал, установленный учредительными документами", где отражается резервный капитал, установленный в соответствии с законодательством Республики Казахстан и учредительными документами;</w:t>
      </w:r>
    </w:p>
    <w:bookmarkEnd w:id="325"/>
    <w:bookmarkStart w:name="z327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5520 – "Резерв на переоценку основных средств", где отражаются операции по переоценке основных средств;</w:t>
      </w:r>
    </w:p>
    <w:bookmarkEnd w:id="326"/>
    <w:bookmarkStart w:name="z328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5530 – "Резерв на переоценку нематериальных активов", где отражаются операции по переоценке нематериальных активов;</w:t>
      </w:r>
    </w:p>
    <w:bookmarkEnd w:id="327"/>
    <w:bookmarkStart w:name="z329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5540 – "Резерв на переоценку финансовых активов, учитываемых по справедливой стоимости через прочий совокупный доход", где учитывается переоценка по финансовым активам, учитываемым по справедливой стоимости через прочий совокупный доход;</w:t>
      </w:r>
    </w:p>
    <w:bookmarkEnd w:id="328"/>
    <w:bookmarkStart w:name="z330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5550 – "Резерв под убытки по финансовым активам", где учитываются оценочные резервы под ожидаемые кредитные убытки по финансовым активам;</w:t>
      </w:r>
    </w:p>
    <w:bookmarkEnd w:id="329"/>
    <w:bookmarkStart w:name="z331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5560 – "Резерв на пересчет иностранной валюты по зарубежной деятельности", где отражаются курсовые разницы, возникшие по монетарной статье, которая по существу составляет часть чистых инвестиций организации в зарубежную организацию, и классифицируются в финансовой отчетности организации как собственный капитал вплоть до выбытия чистой инвестиции, после чего признаются как доход или расход;</w:t>
      </w:r>
    </w:p>
    <w:bookmarkEnd w:id="330"/>
    <w:bookmarkStart w:name="z332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5570 – "Прочие резервы", где отражаются прочие резервы, не указанные в предыдущих группах.</w:t>
      </w:r>
    </w:p>
    <w:bookmarkEnd w:id="331"/>
    <w:bookmarkStart w:name="z333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Подраздел 5600 – "Нераспределенная прибыль (непокрытый убыток)" предназначен для учета нераспределенной прибыли или непокрытого убытка.</w:t>
      </w:r>
    </w:p>
    <w:bookmarkEnd w:id="332"/>
    <w:bookmarkStart w:name="z334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подраздел включает следующие группы счетов:</w:t>
      </w:r>
    </w:p>
    <w:bookmarkEnd w:id="333"/>
    <w:bookmarkStart w:name="z335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5610 – "Нераспределенная прибыль (непокрытый убыток) отчетного года", где отражается прибыль или убыток отчетного года;</w:t>
      </w:r>
    </w:p>
    <w:bookmarkEnd w:id="334"/>
    <w:bookmarkStart w:name="z336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5620 – "Нераспределенная прибыль (непокрытый убыток) предыдущих лет", где отражается прибыль или убыток предыдущих лет.</w:t>
      </w:r>
    </w:p>
    <w:bookmarkEnd w:id="335"/>
    <w:bookmarkStart w:name="z337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Подраздел 5700 – "Итоговая прибыль (итоговый убыток)" предназначен для учета итоговой прибыли (итогового убытка) организации за отчетный период и включает следующий счет:</w:t>
      </w:r>
    </w:p>
    <w:bookmarkEnd w:id="336"/>
    <w:bookmarkStart w:name="z338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5710 – "Итоговая прибыль (итоговый убыток)", где отражается итоговая прибыль (итоговый убыток) организации за отчетный период, а также обобщается информация по формированию конечного финансового результата организации за отчетный период.</w:t>
      </w:r>
    </w:p>
    <w:bookmarkEnd w:id="337"/>
    <w:bookmarkStart w:name="z339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Счета раздела 6 "Доходы"</w:t>
      </w:r>
    </w:p>
    <w:bookmarkEnd w:id="338"/>
    <w:bookmarkStart w:name="z340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Счета раздела 6 "Доходы" предназначены для учета доходов.</w:t>
      </w:r>
    </w:p>
    <w:bookmarkEnd w:id="339"/>
    <w:bookmarkStart w:name="z341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6 "Доходы" включает следующие подразделы:</w:t>
      </w:r>
    </w:p>
    <w:bookmarkEnd w:id="340"/>
    <w:bookmarkStart w:name="z342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6000 – "Доход от реализации продукции и оказания услуг";</w:t>
      </w:r>
    </w:p>
    <w:bookmarkEnd w:id="341"/>
    <w:bookmarkStart w:name="z343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6100 – "Доходы от финансирования";</w:t>
      </w:r>
    </w:p>
    <w:bookmarkEnd w:id="342"/>
    <w:bookmarkStart w:name="z344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6200 – "Прочие доходы";</w:t>
      </w:r>
    </w:p>
    <w:bookmarkEnd w:id="343"/>
    <w:bookmarkStart w:name="z345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6300 – "Доходы, связанные с прекращаемой деятельностью";</w:t>
      </w:r>
    </w:p>
    <w:bookmarkEnd w:id="344"/>
    <w:bookmarkStart w:name="z346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6400 – "Доля прибыли организаций, учитываемых по методу долевого участия".</w:t>
      </w:r>
    </w:p>
    <w:bookmarkEnd w:id="345"/>
    <w:bookmarkStart w:name="z347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отчетного периода счета данного раздела закрываются на счет 5610 – "Итоговая прибыль (итоговый убыток)".</w:t>
      </w:r>
    </w:p>
    <w:bookmarkEnd w:id="346"/>
    <w:bookmarkStart w:name="z348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Подраздел 6000 "Доход от реализации продукции и оказания услуг" предназначен для учета дохода от реализации продукции и оказания услуг.</w:t>
      </w:r>
    </w:p>
    <w:bookmarkEnd w:id="347"/>
    <w:bookmarkStart w:name="z349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подраздел включает следующие группы счетов:</w:t>
      </w:r>
    </w:p>
    <w:bookmarkEnd w:id="348"/>
    <w:bookmarkStart w:name="z350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6010 – "Доход от реализации продукции и оказания услуг", где отражаются операции, связанные с получением доходов от реализации продукции и оказания услуг;</w:t>
      </w:r>
    </w:p>
    <w:bookmarkEnd w:id="349"/>
    <w:bookmarkStart w:name="z351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6020 – "Возврат проданной продукции", где отражаются операции, связанные с возвратом проданной продукции;</w:t>
      </w:r>
    </w:p>
    <w:bookmarkEnd w:id="350"/>
    <w:bookmarkStart w:name="z352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6030 – "Скидки с цены и продаж", где отражаются операции, связанные с предоставлением скидки с цены или продаж.</w:t>
      </w:r>
    </w:p>
    <w:bookmarkEnd w:id="351"/>
    <w:bookmarkStart w:name="z353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Подраздел 6100 – "Доход от финансирования" предназначен для учета дохода от финансирования.</w:t>
      </w:r>
    </w:p>
    <w:bookmarkEnd w:id="352"/>
    <w:bookmarkStart w:name="z354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подраздел включает следующие группы счетов:</w:t>
      </w:r>
    </w:p>
    <w:bookmarkEnd w:id="353"/>
    <w:bookmarkStart w:name="z355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6110 – "Доходы по вознаграждениям", где отражаются операции, связанные с получением доходов по финансовым активам, например, депозитам, предоставленным займам;</w:t>
      </w:r>
    </w:p>
    <w:bookmarkEnd w:id="354"/>
    <w:bookmarkStart w:name="z356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6120 – "Доходы по дивидендам", где отражаются операции, связанные с получением доходов по полученным дивидендам по ценным бумагам;</w:t>
      </w:r>
    </w:p>
    <w:bookmarkEnd w:id="355"/>
    <w:bookmarkStart w:name="z357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6130 – "Доходы от финансовой аренды", где отражаются операции, связанные с получением доходов по переданным в финансовую аренду активам;</w:t>
      </w:r>
    </w:p>
    <w:bookmarkEnd w:id="356"/>
    <w:bookmarkStart w:name="z358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6140 – "Доходы от операций с инвестициями в недвижимость", где отражаются операции, связанные с получением доходов от недвижимости (земли, здания, или их части), находящейся в распоряжении (владельца или арендатора по договору аренды) с целью получения арендных платежей или доходов от прироста стоимости капитала или того и другого;</w:t>
      </w:r>
    </w:p>
    <w:bookmarkEnd w:id="357"/>
    <w:bookmarkStart w:name="z359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6150 – "Доходы от изменения справедливой стоимости финансовых инструментов", где отражаются операции, связанные с получением доходов от изменения справедливой стоимости финансового актива или обязательства, оцениваемого по справедливой стоимости через прибыль или убыток с признанием ее изменения в качестве дохода;</w:t>
      </w:r>
    </w:p>
    <w:bookmarkEnd w:id="358"/>
    <w:bookmarkStart w:name="z360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6160 – "Прочие доходы от финансирования", где отражаются операции, связанные с получением доходов от финансирования, не указанные в предыдущих группах.</w:t>
      </w:r>
    </w:p>
    <w:bookmarkEnd w:id="359"/>
    <w:bookmarkStart w:name="z361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Подраздел 6200 – "Прочие доходы" предназначен для учета прочих доходов.</w:t>
      </w:r>
    </w:p>
    <w:bookmarkEnd w:id="360"/>
    <w:bookmarkStart w:name="z362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подраздел включает следующие группы счетов:</w:t>
      </w:r>
    </w:p>
    <w:bookmarkEnd w:id="361"/>
    <w:bookmarkStart w:name="z363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6210 – "Доходы от выбытия активов", где отражаются операции, связанные с получением доходов от реализации активов, например, основных средств, нематериальных активов, финансовых активов;</w:t>
      </w:r>
    </w:p>
    <w:bookmarkEnd w:id="362"/>
    <w:bookmarkStart w:name="z364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6220 – "Доходы от безвозмездно полученных активов", где отражаются операции, связанные с безвозмездным получением активов;</w:t>
      </w:r>
    </w:p>
    <w:bookmarkEnd w:id="363"/>
    <w:bookmarkStart w:name="z365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6230 – "Доходы от государственных субсидий", где отражаются операции, связанные с получением государственных субсидий;</w:t>
      </w:r>
    </w:p>
    <w:bookmarkEnd w:id="364"/>
    <w:bookmarkStart w:name="z366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6240 – "Доходы от восстановления убытка от обесценения по нефинансовым активам", где отражаются доходы от восстановления убытка от обесценения нефинансового актива;</w:t>
      </w:r>
    </w:p>
    <w:bookmarkEnd w:id="365"/>
    <w:bookmarkStart w:name="z367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6250 – "Доходы от курсовой разницы", где отражаются операции, связанные с получением доходов от курсовой разницы, возникающей в результате отражения в отчетах одинакового количества единиц иностранной валюты, выраженной в валюте отчетности с использованием разных обменных курсов валют;</w:t>
      </w:r>
    </w:p>
    <w:bookmarkEnd w:id="366"/>
    <w:bookmarkStart w:name="z368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6260 – "Доходы от операционной аренды", где отражаются операции, связанные с получением доходов по переданным в операционную аренду активам;</w:t>
      </w:r>
    </w:p>
    <w:bookmarkEnd w:id="367"/>
    <w:bookmarkStart w:name="z369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6270 – "Доходы от изменения справедливой стоимости биологических активов", где отражаются операции, связанные с получением доходов от изменения справедливой стоимости биологических активов;</w:t>
      </w:r>
    </w:p>
    <w:bookmarkEnd w:id="368"/>
    <w:bookmarkStart w:name="z370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6280 – "Доходы от восстановления убытка от обесценения по финансовым активам", где учитываются доходы от восстановления убытка от обесценения финансового актива;</w:t>
      </w:r>
    </w:p>
    <w:bookmarkEnd w:id="369"/>
    <w:bookmarkStart w:name="z371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6290 – "Прочие доходы", где отражаются операции, связанные с получением прочих доходов, не указанных в предыдущих группах.</w:t>
      </w:r>
    </w:p>
    <w:bookmarkEnd w:id="370"/>
    <w:bookmarkStart w:name="z372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Подраздел 6300 – "Доходы, связанные с прекращаемой деятельностью" предназначен для учета доходов, связанных с прекращаемой деятельностью и включает следующий счет:</w:t>
      </w:r>
    </w:p>
    <w:bookmarkEnd w:id="371"/>
    <w:bookmarkStart w:name="z373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6310 – "Доходы, связанные с прекращаемой деятельностью", где отражаются операции, связанные с получением доходов от реализованных активов или расчетов по обязательствам, связанным с прекращаемой деятельностью.</w:t>
      </w:r>
    </w:p>
    <w:bookmarkEnd w:id="372"/>
    <w:bookmarkStart w:name="z374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Подраздел 6400 – "Доля прибыли организаций, учитываемых по методу долевого участия" предназначен для отражения доли прибыли организаций, учитываемых методом долевого участия.</w:t>
      </w:r>
    </w:p>
    <w:bookmarkEnd w:id="373"/>
    <w:bookmarkStart w:name="z375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подраздел включает следующие группы счетов:</w:t>
      </w:r>
    </w:p>
    <w:bookmarkEnd w:id="374"/>
    <w:bookmarkStart w:name="z376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6410 – "Доля прибыли ассоциированных организаций", где учитывается доля прибыли ассоциированных организаций, учитываемых методом долевого участия;</w:t>
      </w:r>
    </w:p>
    <w:bookmarkEnd w:id="375"/>
    <w:bookmarkStart w:name="z377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6420 – "Доля прибыли совместных организаций", где учитывается доля прибыли совместных организаций, учитываемых методом долевого участия.</w:t>
      </w:r>
    </w:p>
    <w:bookmarkEnd w:id="376"/>
    <w:bookmarkStart w:name="z378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Счета раздела 7 "Расходы"</w:t>
      </w:r>
    </w:p>
    <w:bookmarkEnd w:id="377"/>
    <w:bookmarkStart w:name="z379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Счета раздела 7 "Расходы" предназначены для учета расходов.</w:t>
      </w:r>
    </w:p>
    <w:bookmarkEnd w:id="378"/>
    <w:bookmarkStart w:name="z380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7 "Расходы" включает следующие подразделы:</w:t>
      </w:r>
    </w:p>
    <w:bookmarkEnd w:id="379"/>
    <w:bookmarkStart w:name="z381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7000 – "Себестоимость реализованной продукции и оказанных услуг";</w:t>
      </w:r>
    </w:p>
    <w:bookmarkEnd w:id="380"/>
    <w:bookmarkStart w:name="z382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7100 – "Расходы по реализации продукции и оказанию услуг";</w:t>
      </w:r>
    </w:p>
    <w:bookmarkEnd w:id="381"/>
    <w:bookmarkStart w:name="z383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7200 – "Административные расходы";</w:t>
      </w:r>
    </w:p>
    <w:bookmarkEnd w:id="382"/>
    <w:bookmarkStart w:name="z384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7300 – "Расходы на финансирование";</w:t>
      </w:r>
    </w:p>
    <w:bookmarkEnd w:id="383"/>
    <w:bookmarkStart w:name="z385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7400 – "Прочие расходы";</w:t>
      </w:r>
    </w:p>
    <w:bookmarkEnd w:id="384"/>
    <w:bookmarkStart w:name="z386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7500 – "Расходы, связанные с прекращаемой деятельностью";</w:t>
      </w:r>
    </w:p>
    <w:bookmarkEnd w:id="385"/>
    <w:bookmarkStart w:name="z387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7600 – "Доля в убытке организаций, учитываемых методом долевого участия";</w:t>
      </w:r>
    </w:p>
    <w:bookmarkEnd w:id="386"/>
    <w:bookmarkStart w:name="z388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7700 – "Расходы по корпоративному подоходному налогу".</w:t>
      </w:r>
    </w:p>
    <w:bookmarkEnd w:id="387"/>
    <w:bookmarkStart w:name="z389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отчетного периода счета данного раздела закрываются на счет 5610 – "Итоговая прибыль (итоговый убыток)".</w:t>
      </w:r>
    </w:p>
    <w:bookmarkEnd w:id="388"/>
    <w:bookmarkStart w:name="z390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Подраздел 7000 "Себестоимость реализованной продукции и оказанных услуг" предназначен для учета себестоимости реализованной продукции и оказанных услуг и включает следующий счет:</w:t>
      </w:r>
    </w:p>
    <w:bookmarkEnd w:id="389"/>
    <w:bookmarkStart w:name="z391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7010 – "Себестоимость реализованной продукции и оказанных услуг", где учитываются себестоимость реализованной продукции, оказанных услуг.</w:t>
      </w:r>
    </w:p>
    <w:bookmarkEnd w:id="390"/>
    <w:bookmarkStart w:name="z392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Подраздел 7100 – "Расходы по реализации продукции и оказанию услуг" предназначен для учета расходов по реализации продукции работ и оказанных услуг и включает следующий счет:</w:t>
      </w:r>
    </w:p>
    <w:bookmarkEnd w:id="391"/>
    <w:bookmarkStart w:name="z393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7110 – "Расходы по реализации продукции и оказанию услуг", где учитываются расходы, связанные с реализацией продукции и оказанием услуг по реализации продукции.</w:t>
      </w:r>
    </w:p>
    <w:bookmarkEnd w:id="392"/>
    <w:bookmarkStart w:name="z394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Подраздел 7200 – "Административные расходы" предназначен для учета административных расходов и включает следующий счет:</w:t>
      </w:r>
    </w:p>
    <w:bookmarkEnd w:id="393"/>
    <w:bookmarkStart w:name="z395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7210 – "Административные расходы", где учитываются управленческие и хозяйственные расходы, не связанные с производственным процессом.</w:t>
      </w:r>
    </w:p>
    <w:bookmarkEnd w:id="394"/>
    <w:bookmarkStart w:name="z396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Подраздел 7300 – "Расходы на финансирование" предназначен для учета расходов на финансирование.</w:t>
      </w:r>
    </w:p>
    <w:bookmarkEnd w:id="395"/>
    <w:bookmarkStart w:name="z397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подраздел включает следующие группы счетов:</w:t>
      </w:r>
    </w:p>
    <w:bookmarkEnd w:id="396"/>
    <w:bookmarkStart w:name="z398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7310 – "Расходы по вознаграждениям", где отражаются расходы по финансовым обязательствам, например, расходы на выплату процентов по полученным займам;</w:t>
      </w:r>
    </w:p>
    <w:bookmarkEnd w:id="397"/>
    <w:bookmarkStart w:name="z399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7320 – "Расходы на выплату процентов по финансовой аренде", где отражаются расходы по полученным в финансовую аренду активам, например, основным средствам;</w:t>
      </w:r>
    </w:p>
    <w:bookmarkEnd w:id="398"/>
    <w:bookmarkStart w:name="z400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7330 – "Расходы от изменения справедливой стоимости финансовых инструментов", где отражаются расходы от изменения справедливой стоимости финансового актива или обязательства, оцениваемого по справедливой стоимости;</w:t>
      </w:r>
    </w:p>
    <w:bookmarkEnd w:id="399"/>
    <w:bookmarkStart w:name="z401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7340 – "Прочие расходы на финансирование", где отражаются прочие расходы на финансирование, не указанные в предыдущих группах.</w:t>
      </w:r>
    </w:p>
    <w:bookmarkEnd w:id="400"/>
    <w:bookmarkStart w:name="z402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Подраздел 7400 – "Прочие расходы" предназначен для учета прочих непроизводственных расходов, которые возникают независимо от процесса обычной деятельности.</w:t>
      </w:r>
    </w:p>
    <w:bookmarkEnd w:id="401"/>
    <w:bookmarkStart w:name="z403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подраздел включает следующие группы счетов:</w:t>
      </w:r>
    </w:p>
    <w:bookmarkEnd w:id="402"/>
    <w:bookmarkStart w:name="z404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7410 – "Расходы по выбытию активов", где учитываются расходы по реализации, безвозмездной передачи и списанию активов, например, расходы по реализации, безвозмездной передаче или списанию основных средств, нематериальных активов, финансовых активов, расходы по демонтажу;</w:t>
      </w:r>
    </w:p>
    <w:bookmarkEnd w:id="403"/>
    <w:bookmarkStart w:name="z405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7420 – "Расходы от обесценения нефинансовых активов", где учитываются расходы от обесценения нефинансовых активов;</w:t>
      </w:r>
    </w:p>
    <w:bookmarkEnd w:id="404"/>
    <w:bookmarkStart w:name="z406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7430 – "Расходы по курсовой разнице", где учитываются расходы по курсовой разнице, возникающей при погашении монетарных статей или при представлении в отчетности монетарных статей организации по курсам, отличным от тех, по которым они были первоначально признаны в текущем периоде или представлены в предшествующих финансовых отчетах, за исключением расходов по курсовой разнице в зарубежную деятельность;</w:t>
      </w:r>
    </w:p>
    <w:bookmarkEnd w:id="405"/>
    <w:bookmarkStart w:name="z407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7440 – "Расходы по обесценению дебиторской задолженности", где учитываются расходы по обесценению дебиторской задолженности;</w:t>
      </w:r>
    </w:p>
    <w:bookmarkEnd w:id="406"/>
    <w:bookmarkStart w:name="z408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7450 – "Расходы по операционной аренде", где учитываются расходы по операционной аренде;</w:t>
      </w:r>
    </w:p>
    <w:bookmarkEnd w:id="407"/>
    <w:bookmarkStart w:name="z409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7460 – "Расходы от изменения справедливой стоимости биологических активов", где учитываются расходы от изменения справедливой стоимости биологических активов;</w:t>
      </w:r>
    </w:p>
    <w:bookmarkEnd w:id="408"/>
    <w:bookmarkStart w:name="z410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7470 – "Расходы от обесценения финансовых инструментов", где учитываются расходы от обесценения финансовых инструментов;</w:t>
      </w:r>
    </w:p>
    <w:bookmarkEnd w:id="409"/>
    <w:bookmarkStart w:name="z411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7480 – "Прочие расходы", где учитываются прочие расходы, не указанные в предыдущих группах.</w:t>
      </w:r>
    </w:p>
    <w:bookmarkEnd w:id="410"/>
    <w:bookmarkStart w:name="z412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Подраздел 7500 – "Расходы, связанные с прекращаемой деятельностью" предназначен для учета расходов связанных прекращаемой деятельностью и включает следующий счет:</w:t>
      </w:r>
    </w:p>
    <w:bookmarkEnd w:id="411"/>
    <w:bookmarkStart w:name="z413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7510 – "Расходы, связанные с прекращаемой деятельностью", где учитываются расходы по реализованным активам или расчетам по обязательствам, связанным с прекращаемой деятельностью.</w:t>
      </w:r>
    </w:p>
    <w:bookmarkEnd w:id="412"/>
    <w:bookmarkStart w:name="z414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Подраздел 7600 – "Доля в убытке организаций, учитываемых методом долевого участия" предназначен для отражения доли в убытке организаций, учитываемых методом долевого участия.</w:t>
      </w:r>
    </w:p>
    <w:bookmarkEnd w:id="413"/>
    <w:bookmarkStart w:name="z415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подраздел включает следующие группы счетов:</w:t>
      </w:r>
    </w:p>
    <w:bookmarkEnd w:id="414"/>
    <w:bookmarkStart w:name="z416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7610 – "Доля в убытке ассоциированных организациях", где учитывается доля в убытке ассоциированных организаций, учитываемых методом долевого участия;</w:t>
      </w:r>
    </w:p>
    <w:bookmarkEnd w:id="415"/>
    <w:bookmarkStart w:name="z417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7620 – "Доля в убытке совместных организациях", где учитывается доля в убытке совместных организаций, учитываемых методом долевого участия.</w:t>
      </w:r>
    </w:p>
    <w:bookmarkEnd w:id="416"/>
    <w:bookmarkStart w:name="z418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Подраздел 7700 – "Расходы по корпоративному подоходному налогу" предназначен для учета расходов по корпоративному налогу и включает следующий счет:</w:t>
      </w:r>
    </w:p>
    <w:bookmarkEnd w:id="417"/>
    <w:bookmarkStart w:name="z419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7710 – "Расходы по корпоративному подоходному налогу", где учитываются расходы по корпоративному подоходному налогу.</w:t>
      </w:r>
    </w:p>
    <w:bookmarkEnd w:id="418"/>
    <w:bookmarkStart w:name="z420" w:id="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Счета раздела 8 "Счета производственного учета"</w:t>
      </w:r>
    </w:p>
    <w:bookmarkEnd w:id="419"/>
    <w:bookmarkStart w:name="z421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Счета раздела 8 "Счета производственного учета" предназначены для учета затрат организации на производство продукции и оказание услуг. На счетах данного раздела осуществляется группировка затрат по местам их возникновения и другим признакам, а также калькулирование себестоимости готовой продукции.</w:t>
      </w:r>
    </w:p>
    <w:bookmarkEnd w:id="420"/>
    <w:bookmarkStart w:name="z422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8 "Счета производственного учета" включает следующие подразделы:</w:t>
      </w:r>
    </w:p>
    <w:bookmarkEnd w:id="421"/>
    <w:bookmarkStart w:name="z423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8100 – "Основное производство";</w:t>
      </w:r>
    </w:p>
    <w:bookmarkEnd w:id="422"/>
    <w:bookmarkStart w:name="z424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8200 – "Полуфабрикаты собственного производства";</w:t>
      </w:r>
    </w:p>
    <w:bookmarkEnd w:id="423"/>
    <w:bookmarkStart w:name="z425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8300 – "Вспомогательные производства";</w:t>
      </w:r>
    </w:p>
    <w:bookmarkEnd w:id="424"/>
    <w:bookmarkStart w:name="z426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8400 – "Накладные расходы".</w:t>
      </w:r>
    </w:p>
    <w:bookmarkEnd w:id="425"/>
    <w:bookmarkStart w:name="z427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Подраздел 8100 – "Основное производство" предназначен для учета затрат основного производства и включает следующий счет:</w:t>
      </w:r>
    </w:p>
    <w:bookmarkEnd w:id="426"/>
    <w:bookmarkStart w:name="z428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8110 – "Основное производство", где учитываются затраты на основное производство, в том числе расход сырья и материалов, оплата труда и отчисления от сумм оплаты труда работников, непосредственно занятых в основном производстве, накладные расходы, относящиеся к основному производству.</w:t>
      </w:r>
    </w:p>
    <w:bookmarkEnd w:id="427"/>
    <w:bookmarkStart w:name="z429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Подраздел 8200 – "Полуфабрикаты собственного производства" предназначен для учета полуфабрикатов собственного производства и включает следующий счет:</w:t>
      </w:r>
    </w:p>
    <w:bookmarkEnd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8210 – "Полуфабрикаты собственного производства", где учитываются затраты на производство полуфабрикатов.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часть первую пункта 66 внесено изменение на казахском языке, текст на русском языке не меняется в соответствии с приказом Первого заместителя Премьер-Министра РК – Министра финансов РК от 03.06.2019 </w:t>
      </w:r>
      <w:r>
        <w:rPr>
          <w:rFonts w:ascii="Times New Roman"/>
          <w:b w:val="false"/>
          <w:i w:val="false"/>
          <w:color w:val="000000"/>
          <w:sz w:val="28"/>
        </w:rPr>
        <w:t>№ 531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1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Подраздел 8300 – "Вспомогательные производства" предназначен для учета затрат вспомогательного производства и включает следующий счет:</w:t>
      </w:r>
    </w:p>
    <w:bookmarkEnd w:id="429"/>
    <w:bookmarkStart w:name="z432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8310 – "Вспомогательные производства", где учитываются затраты производств, которые являются вспомогательными по отношению к основному производству организации.</w:t>
      </w:r>
    </w:p>
    <w:bookmarkEnd w:id="430"/>
    <w:bookmarkStart w:name="z433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Подраздел 8400 – "Накладные расходы" предназначен для учета накладных расходов и включает следующий счет:</w:t>
      </w:r>
    </w:p>
    <w:bookmarkEnd w:id="431"/>
    <w:bookmarkStart w:name="z434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8410 – "Накладные расходы", где отражаются накладные расходы по основному и вспомогательным производствам, а также полуфабрикатам собственного производства.</w:t>
      </w:r>
    </w:p>
    <w:bookmarkEnd w:id="4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Типовому плану счетов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бухгалтерского учета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изменением, внесенным приказом Первого заместителя Премьер-Министра РК – Министра финансов РК от 03.06.2019 </w:t>
      </w:r>
      <w:r>
        <w:rPr>
          <w:rFonts w:ascii="Times New Roman"/>
          <w:b w:val="false"/>
          <w:i w:val="false"/>
          <w:color w:val="ff0000"/>
          <w:sz w:val="28"/>
        </w:rPr>
        <w:t>№ 531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со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Краткосрочные активы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пути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банковских счетах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Денежные средства на корреспондентских счетах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сберегательных счетах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средства, ограниченные в использовании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электронных денежных средств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денежные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Оценочный резерв под убытки от обесценения денежных средств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оцениваемые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оцениваемые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оцениваемые по справедливой стоимости через прибыль или убыток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финансовые инструменты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вознаграждения к получению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 финансовые активы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Оценочный резерв под убытки от обесценения краткосрочных финансовых активов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покупателей и заказчиков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дочерних организаций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ассоциированных и совместных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филиалов и структурных подразделений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работников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по аренде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краткосрочная дебиторская задолженность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Оценочный резерв под убытки от обесценения краткосрочной дебиторской задолженности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и материалы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Готовая продукция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Незавершенное производство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запасы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Оценочный резерв под убытки от обесценения запасов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 по праву на возврат запасов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налоговые активы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 и другие обязательные платежи в бюджет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активы, предназначенные для продажи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активы, предназначенные для продажи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на выбытие, предназначенные для продажи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Оценочный резерв под убытки от обесценения долгосрочных активов (или выбывающих групп), предназначенных для продажи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активы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Оценочный резерв под убытки от обесценения биологических активов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 активы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авансы выданные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будущих периодов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активы по договорам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Оценочный резерв под убытки от обесценения краткосрочных активов по договорам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 активы.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"Долгосрочные активы"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оцениваемые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оцениваемые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оцениваемые по справедливой стоимости через прибыль или убыток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финансовые инструменты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вознаграждения к получению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Долевые инструменты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финансовые активы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Оценочный резерв под убытки от обесценения долгосрочных финансовых активов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дебиторская задолженность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задолженность покупателей и заказчиков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дебиторская задолженность дочерних организаций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дебиторская задолженность ассоциированных и совместных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дебиторская задолженность филиалов и структурных подразделений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дебиторская задолженность работников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дебиторская задолженность по аренде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долгосрочная дебиторская задолженность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Оценочный резерв под убытки от обесценения долгосрочной дебиторской задолженности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Инвестиции, учитываемые методом долевого участия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Инвестиции, учитываемые по первоначальной стоимости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Оценочный резерв под убытки от обесценения инвестиций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Инвестиционное имущество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Инвестиционное имущество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 инвестиционного имущества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Оценочный резерв под убытки от обесценения инвестиционного имущества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 основных средств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Оценочный резерв под убытки от обесценения основных средств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пользования активом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 права пользования активом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Убыток от обесценения права пользования активом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активы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 биологических активов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Оценочный резерв под убытки от обесценения биологических активов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Разведочные и оценочные активы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Разведочные и оценочные активы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 разведочных и оценочных активов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Оценочный резерв под убытки от обесценения разведочных и оценочных активов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Гудвилл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Обесценение гудвилла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нематериальные активы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 прочих нематериальных активов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Оценочный резерв под убытки от обесценения прочих нематериальных активов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пользования активом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 права пользования активом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Оценочный резерв под убытки от обесценения права пользования активом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Отложенные налоговые активы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Отложенные налоговые активы по корпоративному подоходному налогу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активы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авансы выданные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будущих периодов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Незавершенное строительство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активы по договорам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Оценочный резерв под убытки от обесценения долгосрочных активов по договорам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по договорам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 затрат по договорам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Оценочный резерв под убытки от обесценения затрат по договорам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активы", где учитываются прочие группы долгосрочных активов, не указанные в предыдущих группах.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"Краткосрочные обязательства"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обязательства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обязательства, оцениваемые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обязательства, оцениваемые по справедливой стоимости через прибыль или убыток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финансовые инструменты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 дивидендам и доходам участников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вознаграждения к выплате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часть долгосрочных финансовых обязательств, оцениваемых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часть долгосрочных финансовых обязательств, оцениваемых по справедливой стоимости через прибыль или убытки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 финансовые обязательства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налогам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налог, подлежащий уплате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другим обязательным и добровольным платежам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социальному страхованию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пенсионным отчислениям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 по другим обязательным платежам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 по другим добровольным платежам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поставщикам и подрядчикам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дочерним организациям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ассоциированным и совместным организациям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филиалам и структурным подразделениям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задолженность по оплате труда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задолженность по аренде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часть долгосрочной кредиторской задолженности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краткосрочная кредиторская задолженность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оценочные обязательства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гарантийные обязательства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обязательства по юридическим претензиям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оценочные обязательства по вознаграждениям работникам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 оценочные обязательства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 обязательства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авансы полученные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будущих периодов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группы на выбытие, предназначенной для продажи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обязательства по договорам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Долговой компонент комбинированного краткосрочного финансового инструмента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 обязательства.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"Долгосрочные обязательства"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обязательства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обязательства, оцениваемые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обязательства, оцениваемые по справедливой стоимости через прибыль или убыток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финансовые инструменты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задолженность по дивидендам и доходам участников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вознаграждения к выплате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финансовые обязательства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кредиторская задолженность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кредиторская задолженность поставщикам и подрядчикам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кредиторская задолженность дочерним организациям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кредиторская задолженность ассоциированным и совместным организациям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кредиторская задолженность филиалам и структурным подразделениям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задолженность по аренде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долгосрочная кредиторская задолженность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оценочные обязательства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гарантийные обязательства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оценочные обязательства по юридическим претензиям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оценочные обязательства по вознаграждениям работникам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оценочные обязательства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Отложенные налоговые обязательства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Отложенные налоговые обязательства по корпоративному подоходному налогу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обязательства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авансы полученные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будущих периодов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обязательства по договорам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Долговой компонент комбинированного долгосрочного финансового инструмента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обязательства.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5. "Капитал и резервы"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Уставный капитал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Привилегированные акции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Простые акции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и паи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Неоплаченный капитал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Неоплаченный капитал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Выкупленные собственные долевые инструменты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Выкупленные собственные долевые инструменты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Эмиссионный доход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Эмиссионный доход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оплаченный капитал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оплаченный капитал по безвозмездным операциям с основной организацией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оплаченный капитал по прочим операциям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капитал, установленный учредительными документами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основных средств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нематериальных активов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под убытки по финансовым активам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пересчет иностранной валюты по зарубежной деятельности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резервы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Нераспределенная прибыль (непокрытый убыток)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Нераспределенная прибыль (непокрытый убыток) отчетного года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Нераспределенная прибыль (непокрытый убыток) предыдущих лет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прибыль (итоговый убыток)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прибыль (итоговый убыток).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6. "Доходы"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реализации продукции и оказания услуг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реализации продукции и оказания услуг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проданной продукции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Скидки с цены и продаж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финансирования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вознаграждениям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дивидендам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финансовой аренды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операций с инвестициями в недвижимость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изменения справедливой стоимости финансовых инструментов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финансирования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выбытия активов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безвозмездно полученных активов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государственных субсидий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восстановления убытка от обесценения по нефинансовым активам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курсовой разницы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операционной аренды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изменения справедливой стоимости биологических активов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восстановления убытка от обесценения по финансовым активам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прекращаемой деятельностью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прекращаемой деятельностью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прибыли организаций, учитываемых по методу долевого участия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прибыли ассоциированных организаций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прибыли совместных организаций.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7. "Расходы"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Себестоимость реализованной продукции и оказанных услуг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Себестоимость реализованной продукции и оказанных услуг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реализации продукции и оказанию услуг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реализации продукции и оказанию услуг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расходы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расходы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финансирование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вознаграждениям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выплату процентов по финансовой аренде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изменения справедливой стоимости финансовых инструментов" стоимости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 на финансирование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выбытию активов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обесценения нефинансовых активов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курсовой разнице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обесценению дебиторской задолженности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операционной аренде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изменения справедливой стоимости биологических активов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обесценения финансовых инструментов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прекращаемой деятельностью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прекращаемой деятельностью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 убытке организаций, учитываемых методом долевого участия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 убытке ассоциированных организациях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 убытке совместных организациях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корпоративному подоходному налогу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корпоративному подоходному налогу.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8. "Счета производственного учета"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производство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производство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Полуфабрикаты собственного производства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Полуфабрикаты собственного производства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Вспомогательные производства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Вспомогательные производства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Накладные расходы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Накладные расходы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