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965" w14:textId="2ff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4 марта 2005 года N 71-ОД "Об утверждении Правил представления и рассмотрения ходатайств по совершению сделок субъектом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18 июня 2007 года N 167-ОД. Зарегистрирован в Министерстве юстиции Республики Казахстан 5 июля 2007 года N 4786.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Агентства Республики Казахстан по регулированию естественных монополий от 4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71-ОД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и рассмотрения ходатайств по совершению сделок субъектом естественной монополии" (зарегистрированный в Реестре государственной регистрации нормативных правовых актов за N 3515), опубликован в "Официальной газете" от 30 апреля 2005 года N 18(227)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и рассмотрения ходатайств по совершению сделок субъектом естественной монополии,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компетентный орган - отраслевое министерство и (или) ведомство, а для субъектов естественных монополий, оказывающих регулируемые услуги водохозяйственной и (или) канализационной систем на территории одной области - местные исполнительные органы, а для субъектов естественных монополий, оказывающих регулируемые услуги водохозяйственной системы на территории двух или более областей - Комитет по водным ресурсам Министерства сельского хозяйства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уполномоченный орган - государственный орган, осуществляющий контроль и регулирование деятельности в сферах естественных монополий;";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"печатью" дополнить словами "и подписью уполномоченного на то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9 и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Представленные финансовые документы должны быть подписаны первым руководителем и главным бухгалтером либо лицами, замещающими их, и заверены печатью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отклоняет ходатайство в случаях,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ходатайства с имуществом Субъекта приведет к ущемлению прав и законных интересов потребителей регулируемых услуг (товаров, работ)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удовлетворение ходатайства с имуществом Субъекта приведет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Субъектом не представлены документы, указанные в пунктах 23, 25, 26, 30 настоящих Правил и информация, предусмотренная в пунктах 27-29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отказывает в удовлетворении ходатайства Субъекта в случае,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совершение сделки приведет к повышению тарифов (цен, ставок сборов) на регулируемые услуги (товары, работы)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сделки приведет к нарушению неразрывно связанной технологической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сделки приведет к прерыванию либо существенному снижению объемов предоставляемых регулируемых услуг (производимых товаров,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совершение сделки приведет к нарушению договоров с потребителями;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Субъектом не соблюдены требования, предусмотренные пунктами 6-8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юридического лица, акции (доли) которого приобретаются, не соответствует наименованию в разрешительном документе уполномоченного органа, выданном в соответствии с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удовлетворении ходатайства может быть обжалован Субъектом в судебном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 и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слова "объектам" дополнить словами ", всего, в процентах от балансовой стоимости всего имущества субъекта";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9)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25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