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aae2" w14:textId="47da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экономики и бюджетного планирования Республики Казахстан от 5 июля 2007 года N 121. Зарегистрирован в Министерстве юстиции Республики Казахстан 16 июля 2007 года N 4810. Утратил силу приказом и.о. Министра экономики и бюджетного планирования Республики Казахстан от 22 декабря 2008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экономики и бюджетного планирования РК от 22.12.2008 № 265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экономики и бюджетного планирования Республики Казахстан от 24 декабря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168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структуры специфики экономической классификации расходов бюджета" (зарегистрированный в Реестре государственной регистрации нормативных правовых актов за N 3310, с изменениями и дополнениями, внесенными приказами Министра экономики и бюджетного планирования Республики Казахстан от 12 мая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в Реестре государственной регистрации нормативных правовых актов за N 3662, и.о. Министра экономики и бюджетного планирования Республики Казахстан от 17 января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в Реестре государственной регистрации нормативных правовых актов за N 4039, Заместителя Премьер-Министра Республики Казахстан - Министра экономики и бюджетного планирования Республики Казахстан от 15 августа 2006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в Реестре государственной регистрации нормативных правовых актов за N 4353, Заместителя Премьер-Министра Республики Казахстан - Министра экономики и бюджетного планирования Республики Казахстан от 30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зарегистрированный в Реестре государственной регистрации нормативных правовых актов за N 4684),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подклассе 110 "Заработная плата":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"Наименование" специфики 114 "Обязательные пенсионные взносы военнослужащих, сотрудников органов внутренних дел, Комитета уголовно-исполнительной системы Республики Казахстан, органов финансовой полиции и государственной противопожарной службы в накопительные пенсионные фонды" после слова "взносы" дополнить словом "судей,";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"Дополнительные пенсионные взносы в накопительный пенсионный фонд в размере 10 % от ежемесячного дохода судьи.".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(М. Бурангалиева) совместно с Юридическим управлением (Д. Ешимова)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