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8dca" w14:textId="c0d8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проведению оценки воздействия на окружающую среду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28 июня 2007 года № 204-п. Зарегистрирован в Министерстве юстиции Республики Казахстан 23 июля 2007 года № 4825. Утратил силу приказом Министра экологии, геологии и природных ресурсов Республики Казахстан от 30 июля 2021 года № 280.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30.07.2021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в редакции приказа Министра энергетики РК от 17.06.2016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28)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охраны окружающей среды РК от 24.09.2013 </w:t>
      </w:r>
      <w:r>
        <w:rPr>
          <w:rFonts w:ascii="Times New Roman"/>
          <w:b w:val="false"/>
          <w:i w:val="false"/>
          <w:color w:val="000000"/>
          <w:sz w:val="28"/>
        </w:rPr>
        <w:t>№ 289-Ө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оценки воздействия на окружающую среду.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энергетики РК от 17.06.2016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28 февраля 2004 года N 68-п "Об утверждении Инструкции по проведению оценки воздействия намечаемой хозяйственной и иной деятельности на окружающую среду при разработке предплановой, предпроектной и проектной документации" (зарегистрированный в Реестре государственной регистрации нормативных правовых актов за N 2779, опубликованный в газете "Юридическая газета" от 26 августа 2005 г., N 157-158).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экологического регулирования довести настоящий приказ до сведения территориальных управлений охраны окружающей среды и местных исполнительных органов.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2007 года № 204-п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воздействия намечаемой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иной деятельности на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разработке предплановой, плановой,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предпроектной и проектной документации"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проведению оценки воздействия на окружающую среду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энергетики РК от 17.06.2016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Инструкция по проведению оценки воздействия на окружающую среду (далее -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и иными нормативными правовыми актами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энергетики РК от 17.06.2016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Оценка воздействия на окружающую среду (далее - ОВОС) производится в целях определения экологических и иных последствий вариантов принимаемых управленческих и хозяйственных решений, разработки рекомендаций по оздоровлению окружающей среды, предотвращению уничтожения, деградации, повреждения и истощения естественных экологических систем и природных ресурсов.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ОВОС разрабатывается для проектной документации, регламентирующей создание (развитие, строительство, реконструкцию, консервацию, ликвидацию) конкретных масштабных и (или) экологически опасных объектов и сооружений намечаемой деятельности, и в комплекте с проектной документацией представляется на согласование государственной экологической экспертизой.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Инструкция определяет общие положения проведения ОВОС при подготовке и принятии решений о ведении намечаемой хозяйственной и иной деятельности на всех стадиях ее организации, в соответствии с предпроектной, проектной документацией.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ОВОС проводится для следующих видов документации: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прединвестиционной стадии обоснования программ развития или отрасли строительства предприятий, объектов, комплексов;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градостроительного и строительного проектирования,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технико-экономического обоснования и расчетов строительства, проектов рабочей документации (расширения, реконструкции, технического перевооружения) предприятий, объектов комплексов;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проектной документации по применению технологий, техники и оборудования, в том числе перемещаемых (ввозимых) в Республику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энергетики РК от 17.06.2016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В Инструкции используются следующие основные термины и определения: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воздействие - любое последствие намечаемой хозяйственной и иной деятельности для окружающей среды, включая здоровье и безопасность людей, животный и растительный мир, почву, недра, воздух, климат, ландшафт, исторические памятники и другие материальные объекты, взаимосвязь между этими факторами; оно охватывает также последствия для культурного наследия и социально-экономических условий, является результатом изменения этих факторов;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последствие - результат воздействия намечаемой хозяйственной или иной деятельности и вызванные изменения, получившие отражение в окружающей и (или) социально-экономической средах;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общественности (учет общественного мнения) - комплекс мероприятий, проводимых в рамках ОВОС, направленных на информирование общественности о планируемой деятельности и ее возможном воздействии на окружающую среду, с целью выявления общественного мнения и его учета в процессе оценки воздействия;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разработчик документации по ОВОС - физическое или юридическое лицо, осуществляющее проведение оценки воздействия на окружающую среду намечаемой хозяйственной и иной деятельности, имеющее лицензию на проведение указанной деятельности, выданную центральным исполнительным органом в области охраны окружающей среды;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общественные обсуждения - обобщенное наименование составной части ОВОС, обеспечивающей прямые и обратные информационные связи, гарантирующие участие населения (общественности) в принятии решений по реализации намечаемой деятельности, затрагивающей его интересы;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изменение - обратимая и (или) необратимая перемена в компонентах окружающей среды и (или) их сочетаниях;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заказчик - физическое или юридическое лицо, отвечающее за подготовку документации по намечаемой хозяйственной и иной деятельности в соответствии с нормативными требованиями, предъявляемыми к данному виду деятельности и представляющее документацию по намечаемой деятельности на экологическую экспертизу;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экологическое сопровождение - процедура, обеспечивающая последовательность организационно-технических и логически взаимосвязанных действий по экологическому обоснованию намечаемой деятельности на всех стадиях ее осуществления.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охраны окружающей среды РК от 19.03.2012 </w:t>
      </w:r>
      <w:r>
        <w:rPr>
          <w:rFonts w:ascii="Times New Roman"/>
          <w:b w:val="false"/>
          <w:i w:val="false"/>
          <w:color w:val="000000"/>
          <w:sz w:val="28"/>
        </w:rPr>
        <w:t>№ 72-п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Принципы оценки воздействия на окружающую среду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ОВОС осуществляется на основе следующих принципов: </w:t>
      </w:r>
    </w:p>
    <w:bookmarkEnd w:id="20"/>
    <w:bookmarkStart w:name="z1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обязательности - процедура ОВОС является обязательной для любых видов хозяйственной и иной деятельности, которые могут оказать прямое или косвенное воздействие на окружающую среду и здоровье населения.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Запрещаются разработка и реализация проектов хозяйственной и иной деятельности, влияющей на окружающую среду без процедуры оценки воздействия на нее. </w:t>
      </w:r>
    </w:p>
    <w:bookmarkStart w:name="z1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интеграции (комплексности) - рассмотрение вопросов воздействия намечаемой деятельности на окружающую среду, местное население, сельское хозяйство и промышленность осуществляется в их взаимосвязи с технологическими, техническими, социальными, экономическими, планировочными и другими проектными решениями; </w:t>
      </w:r>
    </w:p>
    <w:bookmarkEnd w:id="22"/>
    <w:bookmarkStart w:name="z1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альтернативности - оценка последствий базируется на обязательном рассмотрении альтернативных вариантов проектных решений, включая вариант проектных решений, включая вариант отказа от намечаемой деятельности ("нулевой" вариант); </w:t>
      </w:r>
    </w:p>
    <w:bookmarkEnd w:id="23"/>
    <w:bookmarkStart w:name="z1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достаточности - степень детализации при проведении ОВОС не должна быть ниже той, которая определяется экологической значимостью воздействия намечаемой деятельности для окружающей среды, местного населения, сельского хозяйства и промышленности; </w:t>
      </w:r>
    </w:p>
    <w:bookmarkEnd w:id="24"/>
    <w:bookmarkStart w:name="z1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сохранения - намечаемая деятельность не должна приводить к уменьшению биологического разнообразия, снижению биопродуктивности и биомассы территорий и акваторий, а также ухудшению жизненно важных свойств природных компонентов биосферы в зоне влияния намечаемой деятельности; </w:t>
      </w:r>
    </w:p>
    <w:bookmarkEnd w:id="25"/>
    <w:bookmarkStart w:name="z1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совместимости - намечаемая деятельность не должна ухудшать качество жизни местного населения и наносить некомпенсируемый ущерб другим видам хозяйственной деятельности, сельскому хозяйству, животному и растительному миру; </w:t>
      </w:r>
    </w:p>
    <w:bookmarkEnd w:id="26"/>
    <w:bookmarkStart w:name="z1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гибкости - процесс ОВОС изменяется по масштабу, глубине и виду анализа в зависимости от конкретного характера намечаемой деятельности и вида документации; </w:t>
      </w:r>
    </w:p>
    <w:bookmarkEnd w:id="27"/>
    <w:bookmarkStart w:name="z1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участия общественности - в процессе проведения ОВОС обеспечивается доступ общественности к информации по ОВОС и учитывается  общественное мнение (общественные обсуждения материалов ОВОС).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и.о. Министра охраны окружающей среды РК от 19.03.2012 </w:t>
      </w:r>
      <w:r>
        <w:rPr>
          <w:rFonts w:ascii="Times New Roman"/>
          <w:b w:val="false"/>
          <w:i w:val="false"/>
          <w:color w:val="000000"/>
          <w:sz w:val="28"/>
        </w:rPr>
        <w:t>№ 72-п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Классификация объектов оценки воздействия</w:t>
      </w:r>
      <w:r>
        <w:br/>
      </w:r>
      <w:r>
        <w:rPr>
          <w:rFonts w:ascii="Times New Roman"/>
          <w:b/>
          <w:i w:val="false"/>
          <w:color w:val="000000"/>
        </w:rPr>
        <w:t>на окружающую среду по значимости и полноте оценки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Хозяйственная и иная деятельность, для которой осуществляется оценка воздействия на окружающую среду, по значимости и полноте оценки разделяется на 4 категории - I, II, III, IV.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I категории относятся виды деятельности, относящиеся к 1 и 2 классам опасности согласно санитарной классификации производственных объектов, а также разведка и добыча полезных ископаемых, кроме общераспространенных.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II категории относятся виды деятельности, относящиеся к 3 классу опасности согласно санитарной классификации производственных объектов, а также добыча общераспространенных полезных ископаемых, все виды лесопользования и специального водопользования.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III категории относятся виды деятельности, относящиеся к 4 классу опасности согласно санитарной классификации производственных объектов.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IV категории относятся виды деятельности, относящиеся к 5 классу опасности согласно санитарной классификации производственных объектов.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энергетики РК от 17.06.2016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Процедура оценки воздействия на окружающую среду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разработки предпроектной и проектной документации, обосновывающей хозяйственную и иную деятельность в Республике Казахстан, процедура ОВОС проводится в порядке последовательных стадий, результаты которых предоставляются на рассмотрение государственной экологической экспертизы.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энергетики РК от 17.06.2016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Форма разработки ОВОС, полнота проработки, объем используемых материалов, уровень и детальность экологических научно-исследовательских и проектно-изыскательских работ зависят от стадии проектирования, а также масштабности и интенсивности воздействия намечаемой хозяйственной и иной деятельности на здоровье человека и окружающую среду.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Материалы ОВОС оформляются в виде документа, уровень разработки которого соответствует стадии проектирования. Они являются неотъемлемой частью предпроектных и проектных документов.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 этапами разработки документации, обосновывающей хозяйственную и иную деятельность, стадиям ОВОС, предусматривающим последовательную их детализацию и конкретизацию, присваиваются наименования: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предварительная оценка воздействия на окружающую среду (ПредОВОС);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воздействия на окружающую среду (ОВОС);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"Охрана окружающей среды".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и.о. Министра охраны окружающей среды РК от 19.03.2012 </w:t>
      </w:r>
      <w:r>
        <w:rPr>
          <w:rFonts w:ascii="Times New Roman"/>
          <w:b w:val="false"/>
          <w:i w:val="false"/>
          <w:color w:val="000000"/>
          <w:sz w:val="28"/>
        </w:rPr>
        <w:t>№ 72-п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и.о. Министра охраны окружающей среды РК от 19.03.2012 </w:t>
      </w:r>
      <w:r>
        <w:rPr>
          <w:rFonts w:ascii="Times New Roman"/>
          <w:b w:val="false"/>
          <w:i w:val="false"/>
          <w:color w:val="000000"/>
          <w:sz w:val="28"/>
        </w:rPr>
        <w:t>№ 72-п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30.01.2012).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и.о. Министра охраны окружающей среды РК от 19.03.2012 </w:t>
      </w:r>
      <w:r>
        <w:rPr>
          <w:rFonts w:ascii="Times New Roman"/>
          <w:b w:val="false"/>
          <w:i w:val="false"/>
          <w:color w:val="000000"/>
          <w:sz w:val="28"/>
        </w:rPr>
        <w:t>№ 72-п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30.01.2012).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и.о. Министра охраны окружающей среды РК от 19.03.2012 </w:t>
      </w:r>
      <w:r>
        <w:rPr>
          <w:rFonts w:ascii="Times New Roman"/>
          <w:b w:val="false"/>
          <w:i w:val="false"/>
          <w:color w:val="000000"/>
          <w:sz w:val="28"/>
        </w:rPr>
        <w:t>№ 72-п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30.01.2012).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и.о. Министра охраны окружающей среды РК от 19.03.2012 </w:t>
      </w:r>
      <w:r>
        <w:rPr>
          <w:rFonts w:ascii="Times New Roman"/>
          <w:b w:val="false"/>
          <w:i w:val="false"/>
          <w:color w:val="000000"/>
          <w:sz w:val="28"/>
        </w:rPr>
        <w:t>№ 72-п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30.01.2012).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первой стадии проведения ОВОС "Предварительная оценка воздействия намечаемой деятельности на окружающую среду" (далее - ПредОВОС) определяются потенциально возможные направления изменений в компонентах окружающей и социально-экономической среды и вызываемых ими последствий в жизни общества и окружающей среды.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и.о. Министра охраны окружающей среды РК от 19.03.2012 </w:t>
      </w:r>
      <w:r>
        <w:rPr>
          <w:rFonts w:ascii="Times New Roman"/>
          <w:b w:val="false"/>
          <w:i w:val="false"/>
          <w:color w:val="000000"/>
          <w:sz w:val="28"/>
        </w:rPr>
        <w:t>№ 72-п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ПредОВОС намечаемой (планируемой) хозяйственной деятельности проводится на базе анализа вариантных технических решений и использования имеющихся фондовых и специализированных научных материалов. При сложных и крупных предпроектных разработках необходимо проведение предварительных инженерно-геологических изысканий.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Виды и интенсивность воздействия намечаемой хозяйственной деятельности определяются по проектам-аналогам или на основе удельных показателей, соответствующих мировым стандартам (технологиям) с указанием области, где требуются дальнейшие специальные исследования и изыскания.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Проведения расчетов уровня загрязнения отдельных компонентов окружающей среды (воздуха, почвы, воды, недр и так далее) не требуется. В зависимости от значимости, экологической опасности и масштабности конкретной намечаемой хозяйственной деятельности в ПредОВОС включаются дополнительные расчеты по моделированию процессов рассеивания (распространения) загрязняющих веществ (выбросов, сбросов) в окружающей среде (воздухе, поверхностных и подземных водах, почве).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Качественные и количественные параметры (выбросы, сбросы, отходы производства и потребления, площади земель, отводимые во временное и постоянное пользование и так далее), полученные в результате предварительной оценки, являются ориентировочными и не подлежат утверждению в качестве нормативов на природопользование.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ПредОВОС разрабатывается в предпроектной (прединвестиционной) документации, обосновывающей хозяйственную и иную деятельность, в предпроектной документации оценочного характера, разрабатываемой на начальном этапе инициирования хозяйственной и иной деятельности, а также в основном предпроектном документе "Обоснование инвестиций", предшествующем разработке проектной документации и включающем: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краткое описание намечаемой деятельности, данные о местоположении и условий землепользования;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окружающей и социально-экономической среде, содержащие ландшафтную характеристику, земельно-региональные особенности территории; данные о состоянии окружающей среды, антропогенного нарушения ее компонентов, особых условиях строительства (наличие повышенной сейсмичности, других опасных природных явлений и процессов); характеристику природной ценности района намечаемой деятельности, его историко-культурной значимости, наличие особо охраняемых территорий и объектов; материалы о социально-экономических особенностях территории (хозяйственное, градостроительное использование территории).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приказом Министра энергетики РК от 17.06.2016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21. Возможные виды воздействия вариантов намечаемой деятельности на окружающую среду включают в себя: </w:t>
      </w:r>
    </w:p>
    <w:bookmarkEnd w:id="46"/>
    <w:bookmarkStart w:name="z1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характеристику вариантов намечаемой деятельности (технико-технологические параметры, потребности в ресурсах (водных, земельных, биологических, материальных, трудовых), транспортное обеспечение, для процессов строительства и эксплуатации объектов и сооружений); </w:t>
      </w:r>
    </w:p>
    <w:bookmarkEnd w:id="47"/>
    <w:bookmarkStart w:name="z1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компонентно-качественную характеристику вариантов воздействия объектов и сооружений намечаемой деятельности при нормальном (штатном) режиме строительства и эксплуатации и аварийных ситуациях (источники, виды, степень и зоны воздействия, в том числе вид, состав, ориентировочные объемы загрязняющих веществ, характер образующихся отходов производства и потребления - вид, объем, уровень опасности);</w:t>
      </w:r>
    </w:p>
    <w:bookmarkEnd w:id="48"/>
    <w:bookmarkStart w:name="z1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устойчивости окружающей и социально-экономической среды к возможному воздействию вариантов намечаемой хозяйственной деятельности.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приказом и.о. Министра охраны окружающей среды РК от 19.03.2012 </w:t>
      </w:r>
      <w:r>
        <w:rPr>
          <w:rFonts w:ascii="Times New Roman"/>
          <w:b w:val="false"/>
          <w:i w:val="false"/>
          <w:color w:val="000000"/>
          <w:sz w:val="28"/>
        </w:rPr>
        <w:t>№ 72-п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22. Анализ изменений окружающей и социально-экономической среды в процессе реализации вариантов намечаемой деятельности должен содержать: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возможные изменения в окружающей и социально-экономической среде при реализации вариантов намечаемой деятельности при нормальном (штатном) режиме эксплуатации и аварийных ситуациях и их последствиях для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основные направления мероприятий по охране окружающей среды для вариантов реализации намечаемой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укрупненную оценку возможного ущерба, наносимого окружающей и социально-экономической среде в процессе реализации вариантов намечаемой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 места размещения объекта (выбор рекомендуемого варианта намечаемой деятельности), с соблюдением социально-экономических и экологических интересов населения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рекомендации к последующей стадии разработки документации, обосновывающей намечаемую хозяйственную деятельность - проектной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предложения по организации и составу проведения специальных комплексных экологических изысканий и исследований, которые будут являться основой для проведения последующего этапа ОВОС проектной документации, обосновывающей намечаемую хозяйственную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зависимости от характера, масштаба планируемой деятельности, ее экономической значимости (опасности), сложности природных условий, состав ПредОВОС, объемы и достаточность детализации информации могут быть расширены по согласованию с уполномоченными органами. </w:t>
      </w:r>
    </w:p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Предпроектная документация оценочного характера (бизнес-планы, технико-экономические расчеты (далее - ТЭР), технико-экономические показатели (далее - ТЭП) и другие им аналогичные предпроектные документы), а также основная предпроектная документация - "Обоснование инвестиции", включая ПредОВОС, представляется на государственную экологическую экспертизу.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и.о. Министра охраны окружающей среды РК от 19.03.2012 </w:t>
      </w:r>
      <w:r>
        <w:rPr>
          <w:rFonts w:ascii="Times New Roman"/>
          <w:b w:val="false"/>
          <w:i w:val="false"/>
          <w:color w:val="000000"/>
          <w:sz w:val="28"/>
        </w:rPr>
        <w:t>№ 72-п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24. До представления предпроектной документации оценочного характера на государственную экологическую экспертизу заказчик намечаемой деятельности проводит обсуждение представляемых материалов с общественностью.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приказа Министра энергетики РК от 17.06.2016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25. Положительное заключение государственной экологической экспертизы для заказчика намечаемой деятельности, рассмотренной в предпроектной документации, является основанием для принятия решения по инициированию проектирования (детального проектирования) конкретных объектов и сооружений намечаемой деятельности по наиболее рациональному варианту, выбранному при разработке ПредОВОС.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приказа Министра энергетики РК от 17.06.2016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26. Вторая стадия проведения ОВОС - "Оценка воздействия на окружающую среду", предусматривает детальный анализ в полном объеме всех аспектов воздействия конкретных объектов и сооружений намечаемой хозяйственной деятельности на окружающую среду (Приложение 1, 2), и включает в себя следующие материалы по компонентам окружающей среды:</w:t>
      </w:r>
    </w:p>
    <w:bookmarkEnd w:id="54"/>
    <w:bookmarkStart w:name="z1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воздушная среда: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климатических условий необходимых для оценки воздействия;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современного состояния воздушной среды (перечень загрязняющих веществ, выбрасываемых в атмосферный воздух, с указанием кратности превышения предельно-допустимой концентрации (далее - ПДК) или ориентированных безопасных уровней воздействия (далее - ОБУВ) по имеющимся материалам натурных замеров);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и масштабы расчетного химического загрязнения: при предусмотренной проектом максимальной загрузке оборудования, а также при возможных залповых и аварийных выбросах. Расчеты ожидаемого загрязнения атмосферного воздуха проводятся с учетом действующих, строящихся и намеченных к строительству предприятий (объектов) и существующего фонового загрязнения;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малоотходных и безотходных технологий, а также специальные мероприятия по предотвращению (сокращению) выбросов в атмосферный воздух на уровне, соответствующем передовому мировому опыту;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этапам нормирования с установлением предельно-допустимых выбросов (далее - ПДВ);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принятого размера санитарно-защитной зоны (далее - СЗЗ) с учетом прогнозируемых уровней загрязнения (в том числе от шума, электромагнитных полей и иных вредных физических воздействий);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последствий загрязнения и мероприятия по снижению отрицательного воздействия;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организации мониторинга и контроля за состоянием атмосферного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мероприятий по регулированию выбросов в период особо неблагоприятных метеорологических условий (далее - НМУ). </w:t>
      </w:r>
    </w:p>
    <w:bookmarkStart w:name="z1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водные ресурсы: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в водных ресурсах для хозяйственной и иной деятельности на период строительства и эксплуатации, требования к качеству используемой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источника водоснабжения, его хозяйственное использование, местоположение водозабора, его характеристика;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водный баланс объекта, с обязательным указанием динамики ежегодного объема забираемой свежей воды, как основного показателя экологической эффективности системы водопотребления и водоотведения.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поверхностные воды: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гидрографическая характеристика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водных объектов, потенциально затрагиваемых намечаемой деятельностью (с использованием данных максимально приближенных наблюдательных створов);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гидрологический, гидрохимический, ледовый, термический, скоростной режимы водного потока, режимы наносов, опасные явления - паводковые затопления, заторы, наличие шуги, нагонные явления;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возможности изъятия нормативно обоснованного количества воды из поверхностного источника в естественном режиме, без дополнительного регулирования стока;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и порядок организации зон санитарной охраны;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и характеристика сбрасываемых сточных вод (с указанием места сброса, конструктивных особенностей выпуска, перечня загрязняющих веществ и их концентраций);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максимально возможного внедрения оборотных систем, повторного использования сточных вод, способы утилизации осадков очистных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достижению предельно-допустимых сбросов (далее - ПДС), в состав которых должны входить: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воздействия планируемого объекта на водную среду в процессе строительства и эксплуатации, включая возможное тепловое загрязнение водоема и последствия воздействия отбора воды на экосистему;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изменений русловых процессов, связанных с прокладкой сооружений, строительства мостов, водозаборов и выявление негативных последствий;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водоохранные мероприятия, их эффективность, стоимость и очередность реализации;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экологического мониторинга поверхностных вод.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подземные воды: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гидрогеологические параметры описания района, наличие и характеристика разведанных месторождений подземных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современного состояния эксплуатируемого водоносного горизонта (химический состав, эксплуатационные запасы, защищенность), обеспечение условий для его безопасной эксплуатации, необходимость организации зон санитарной охраны водозаборов;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влияния объекта в период строительства и эксплуатации на качество подземных вод, вероятность их загрязнения;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последствий возможного загрязнения и истощения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мероприятий по защите подземных вод от загрязнения и истощения;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экологического мониторинга подземных вод. </w:t>
      </w:r>
    </w:p>
    <w:bookmarkStart w:name="z1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недра: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минеральных и сырьевых ресурсов в зоне воздействия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планируемого объекта (запасы и качество);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объекта в минеральных и сырьевых ресурсах в период строительства и эксплуатации (виды, объемы, источники получения);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прогнозирование воздействия добычи минеральных и сырьевых ресурсов на различные компоненты окружающей среды и природные ресурсы;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природоохранных мероприятий по регулированию водного режима и использованию нарушенных территорий;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операций по недропользованию, добыче и переработке полезных ископаемых должны быть представлены следующие материалы: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используемых месторождений (запасы полезных ископаемых, утвержденные Государственной комиссией по запасам полезных ископаемых (ГКЗ), их геологические особенности и другие);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материалы, подтверждающие возможность извлечения и реализации вредных компонентов, а для наиболее токсичных - способ их захоронения;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радиационная характеристика полезных ископаемых и вскрышных пород (особенно используемых для рекультивации и в производстве строительных материалов);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рекомендации по составу и размещению режимной сети скважин для изучения, контроля и оценки состояния горных пород и подземных вод в процессе эксплуатации объектов намечаемого строительства;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максимально-возможному извлечению полезных ископаемых из недр, исключающие снижение запасов подземных ископаемых на соседних участках и в районе их добычи (в результате обводнения, выветривания, окисления, возгорания и так далее);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возможности захоронения вредных веществ и отходов производства в недра, с предоставлением заключения специализированной научно-исследовательской организации. </w:t>
      </w:r>
    </w:p>
    <w:bookmarkStart w:name="z11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отходы производства и потребления: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объемы образования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загрязнения территории отходами производства и потребления (индекс опасности, токсичность, физическое состояние);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обезвреживанию, утилизации, захоронению всех видов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технологии по обезвреживанию или утилизации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достижению нормативов размещения отходов производства и потребления;</w:t>
      </w:r>
    </w:p>
    <w:bookmarkStart w:name="z11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физические воздействия: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возможного теплового, электромагнитного, шумового, воздействия и других типов воздействия, а также их последствий;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радиационной обстановки в районе работ, выявление природных и техногенных источников радиационного загрязнения. </w:t>
      </w:r>
    </w:p>
    <w:bookmarkStart w:name="z11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земельные ресурсы и почвы: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и условия землепользования, земельный баланс территории, намечаемой для размещения объекта и прилегающих хозяйств в соответствии с видом собственности, предлагаемые изменения в землеустройстве, расчет потерь сельскохозяйственного производства и убытков землепользователей (собственников), подлежащих компенсации при создании и эксплуатации объекта;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современного состояния почвенного покрова в зоне воздействия планируемого объекта (почвенная карта с баллами бонитета, водно-физические, химические свойства, загрязнение, нарушение, эрозия, дефляция, плодородие и механический состав почв);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ожидаемого воздействия на почвенный покров (механические нарушения, химическое загрязнение), изменение свойств почв и грунтов в зоне влияния объекта в результате изменения геохимических процессов, созданием новых форм рельефа обусловленное перепланировкой поверхности территории, активизацией природных процессов, загрязнением отходами производства и потребления;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планируемые мероприятия и проектные решения в зоне воздействия по снятию, транспортировке и хранению плодородного слоя почвы и вскрышных пород, по сохранению почвенного покрова на участках, не затрагиваемых непосредственной деятельностью, по восстановлению нарушенного почвенного покрова и приведению территории в состояние, пригодное для первоначального или иного использования (техническая и биологическая рекультивация);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экологического мониторинга почв. </w:t>
      </w:r>
    </w:p>
    <w:bookmarkStart w:name="z1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растительность: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современное состояние растительного покрова в зоне воздействия объекта (геоботаническая карта, флористический состав, функциональное значение, продуктивность растительных сообществ, их естественная динамика, пожароопасность, наличие лекарственных, редких, эндемичных и занесенных в </w:t>
      </w:r>
      <w:r>
        <w:rPr>
          <w:rFonts w:ascii="Times New Roman"/>
          <w:b w:val="false"/>
          <w:i w:val="false"/>
          <w:color w:val="000000"/>
          <w:sz w:val="28"/>
        </w:rPr>
        <w:t>Красную книгу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растений, состояние зеленых насаждений, загрязненность и пораженность растений; сукцессии, происходящие под воздействием современного антропогенного воздействия на растительность);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воздействия объекта и сопутствующих производств на растительные сообщества территории, угроза редким, эндемичным видам растений в зоне влияния;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объемов использования растительных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зоны влияния планируемой деятельности на растительность;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ожидаемые изменения в растительном покрове (видовой состав, состояние, продуктивность сообществ, оценка адаптивности генотипов, хозяйственное и функциональное значение, загрязненность, пораженность вредителями), в зоне действия объекта и последствия этих изменений для жизни и здоровья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рекомендации по сохранению растительных сообществ, улучшению их состояния, сохранению и воспроизводству флоры;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для мониторинга растительного покрова. </w:t>
      </w:r>
    </w:p>
    <w:bookmarkStart w:name="z11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животный мир: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исходное состояние водной и наземной фауны;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редких, исчезающих и занесенных в Красную книгу видов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воздействия объекта на видовой состав, численность фауны, ее генофонд, среду обитания, условия размножения, путей миграции и места концентрации животных в процессе строительства и эксплуатации, оценка адаптивности видов;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нарушения целостности естественных сообществ, среды обитания, условий размножения, воздействие на пути миграции и места концентрации животных, сокращения их видового многообразия в зоне воздействия объекта, оценка последствий этих изменений и нанесенного ущерба окружающей среде;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 сохранению и восстановлению целостности естественных сообществ и видового многообразия водной и наземной фауны, улучшение кормовой базы;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 для мониторинга животного мира. </w:t>
      </w:r>
    </w:p>
    <w:bookmarkStart w:name="z11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социально-экономическая среда: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современные социально-экономические условия жизни местного населения, характеристика его трудовой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обеспеченность объекта в период строительства, эксплуатации и ликвидации трудовыми ресурсами, участие местного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планируемого объекта на регионально-территориальное природопользование;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изменений социально-экономических условий жизни местного населения при реализации проектных решений объекта (при нормальных условиях эксплуатации объекта и возможных аварийных ситуациях);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санитарно-эпидемиологическое состояние территории и прогноз его изменений в результате намечаемой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регулированию социальных отношений в процессе намечаемой хозяйственной деятельности. </w:t>
      </w:r>
    </w:p>
    <w:bookmarkStart w:name="z1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оценка экологического риска реализации намечаемой деятельности в регионе: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ценность природных комплексов (функциональное значение, особо охраняемые объекты), устойчивость выделенных комплексов (ландшафтов) к воздействию намечаемой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комплексная оценка последствий воздействия на окружающую среду при нормальном (без аварий) режиме эксплуатации объекта;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вероятность аварийных ситуаций (с учетом технического уровня объекта и наличия опасных природных явлений), определяются источники, виды аварийных ситуаций, их повторяемость, зона воздействия;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последствий аварийных ситуаций на окружающую среду и население;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неизбежного ущерба, наносимого окружающей среде и здоровью населения в результате намечаемой хозяйственной деятельности, в виде ориентировочного расчета нормативных платежей за специальное природопользование, а также расчеты размеров возможных компенсационных выплат за сверхнормативный ущерб окружающей среде в результате возможных аварийных ситуаций, расчеты технологически и статистически обоснованных компенсационных выплат, используемые при определении размеров экологической страховки;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предупреждению аварийных ситуаций и ликвидации их последствий;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утилизации отходов.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изменениями, внесенными приказами и.о. Министра охраны окружающей среды РК от 26.03.2010 </w:t>
      </w:r>
      <w:r>
        <w:rPr>
          <w:rFonts w:ascii="Times New Roman"/>
          <w:b w:val="false"/>
          <w:i w:val="false"/>
          <w:color w:val="ff0000"/>
          <w:sz w:val="28"/>
        </w:rPr>
        <w:t>№ 70-Ө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19.03.2012 </w:t>
      </w:r>
      <w:r>
        <w:rPr>
          <w:rFonts w:ascii="Times New Roman"/>
          <w:b w:val="false"/>
          <w:i w:val="false"/>
          <w:color w:val="000000"/>
          <w:sz w:val="28"/>
        </w:rPr>
        <w:t>№ 72-п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27. Третьей стадией разработки процедуры ОВОС является разработка Раздела "Охраны окружающей среды" (далее - Раздел) на рабочий проект (рабочую документацию).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разрабатывается в том случае, если отдельные технические решения по реализации намечаемой деятельности, принятые на стадии проектирования ОВОС, существенно изменяются при подготовке рабочего проекта (рабочей документации) (Приложение 3). В этом случае разработка раздела носит корректирующий характер по отношению к материалам ОВОС, выполненным на второй стадии ОВОС.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Министра энергетики РК от 17.06.2016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28. Состав и содержание Раздела во многом аналогичен материалам второй стадии ОВОС.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третьей стадии характеристики и параметры воздействия на окружающую среду должны: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определяться в соответствии с конкретными техническими решениями, рассматриваемыми в проектной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излагаться в кратком виде, но в объеме достаточном для анализа принятых решений и обеспечения охраны окружающей среды от негативного воздействия рассматриваемого объекта.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приказа и.о. Министра охраны окружающей среды РК от 19.03.2012 </w:t>
      </w:r>
      <w:r>
        <w:rPr>
          <w:rFonts w:ascii="Times New Roman"/>
          <w:b w:val="false"/>
          <w:i w:val="false"/>
          <w:color w:val="000000"/>
          <w:sz w:val="28"/>
        </w:rPr>
        <w:t>№ 72-п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29. Раздел, как процедура ОВОС, обязателен для проектной документации "Рабочий проект" (далее - Раздел), выполняемый при одностадийном техническом проектировании. </w:t>
      </w:r>
    </w:p>
    <w:bookmarkEnd w:id="67"/>
    <w:bookmarkStart w:name="z5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Раздел разрабатывается для незначительных по своим масштабам и экологической значимости объектов и сооружений, воздействие которых на компоненты окружающей среды имеют локальный характер.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подготовке Раздела необходимо проведение специальных инженерно-геологических и других изысканий за состоянием компонентов природной среды на территории, прилегающей к проектируемому объекту. Объем и характер инженерно-геологических и других изысканий может быть уточнен применительно к требованиям специфики проектирования предприятий соответствующих отраслей промышленности или параметров жилищных объектов, возводимых в различных регионах. </w:t>
      </w:r>
    </w:p>
    <w:bookmarkStart w:name="z5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Разделе должны рассматриваться возможные реальные альтернативные варианты реализации намечаемой деятельности и с технико-экономических и экологических позиций обосновывается выбор рекомендуемого варианта, по которому и будет осуществляться его дальнейшая реализация на стадиях строительства и эксплуатации. </w:t>
      </w:r>
    </w:p>
    <w:bookmarkEnd w:id="69"/>
    <w:bookmarkStart w:name="z5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разработке Раздела следует руководствоваться действующим законодательством и соответствующими отраслевыми нормативными документами Республики Казахстан, регламентирующие намечаемую деятельность. </w:t>
      </w:r>
    </w:p>
    <w:bookmarkEnd w:id="70"/>
    <w:bookmarkStart w:name="z6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Перед представлением на государственную экологическую экспертизу Раздела, заказчик намечаемой деятельности обеспечивает участие общественности в обсуждении проектной документации, включая Раздел и материалы ранее выполненного ОВОС.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незначительном масштабе и уровне воздействия намечаемой деятельности на окружающую среду процедура проведения общественного обсуждения Раздела целесообразна на районном (городском) административном уровне. </w:t>
      </w:r>
    </w:p>
    <w:bookmarkStart w:name="z6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На всех стадиях процедуры ОВОС необходимо проведение специальных научно-исследовательских и инженерно-экологических изысканий с обязательным привлечением специализированных аккредитованных лабораторий в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72"/>
    <w:bookmarkStart w:name="z6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Отдельным приложением к ОВОС является "Заявление об экологических последствиях", которое подготавливается заказчиком проектной документации по результатам проведенной ОВОС и представляется в составе проектных материалов на государственную экологическую экспертизу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об экологических последствиях составляется на всех стадиях выполнения процедуры ОВОС. </w:t>
      </w:r>
    </w:p>
    <w:bookmarkStart w:name="z6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36.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и.о. Министра охраны окружающей среды РК от 19.03.2012 </w:t>
      </w:r>
      <w:r>
        <w:rPr>
          <w:rFonts w:ascii="Times New Roman"/>
          <w:b w:val="false"/>
          <w:i w:val="false"/>
          <w:color w:val="000000"/>
          <w:sz w:val="28"/>
        </w:rPr>
        <w:t>№ 72-п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30.01.2012).</w:t>
      </w:r>
    </w:p>
    <w:bookmarkEnd w:id="74"/>
    <w:bookmarkStart w:name="z6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37.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и.о. Министра охраны окружающей среды РК от 19.03.2012 </w:t>
      </w:r>
      <w:r>
        <w:rPr>
          <w:rFonts w:ascii="Times New Roman"/>
          <w:b w:val="false"/>
          <w:i w:val="false"/>
          <w:color w:val="000000"/>
          <w:sz w:val="28"/>
        </w:rPr>
        <w:t>№ 72-п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30.01.2012).</w:t>
      </w:r>
    </w:p>
    <w:bookmarkEnd w:id="75"/>
    <w:bookmarkStart w:name="z6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38.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и.о. Министра охраны окружающей среды РК от 19.03.2012 </w:t>
      </w:r>
      <w:r>
        <w:rPr>
          <w:rFonts w:ascii="Times New Roman"/>
          <w:b w:val="false"/>
          <w:i w:val="false"/>
          <w:color w:val="000000"/>
          <w:sz w:val="28"/>
        </w:rPr>
        <w:t>№ 72-п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30.01.2012).</w:t>
      </w:r>
    </w:p>
    <w:bookmarkEnd w:id="76"/>
    <w:bookmarkStart w:name="z6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39.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и.о. Министра охраны окружающей среды РК от 19.03.2012 </w:t>
      </w:r>
      <w:r>
        <w:rPr>
          <w:rFonts w:ascii="Times New Roman"/>
          <w:b w:val="false"/>
          <w:i w:val="false"/>
          <w:color w:val="000000"/>
          <w:sz w:val="28"/>
        </w:rPr>
        <w:t>№ 72-п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30.01.2012).</w:t>
      </w:r>
    </w:p>
    <w:bookmarkEnd w:id="77"/>
    <w:bookmarkStart w:name="z6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40.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и.о. Министра охраны окружающей среды РК от 19.03.2012 </w:t>
      </w:r>
      <w:r>
        <w:rPr>
          <w:rFonts w:ascii="Times New Roman"/>
          <w:b w:val="false"/>
          <w:i w:val="false"/>
          <w:color w:val="000000"/>
          <w:sz w:val="28"/>
        </w:rPr>
        <w:t>№ 72-п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30.01.2012).</w:t>
      </w:r>
    </w:p>
    <w:bookmarkEnd w:id="78"/>
    <w:bookmarkStart w:name="z6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41.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и.о. Министра охраны окружающей среды РК от 19.03.2012 </w:t>
      </w:r>
      <w:r>
        <w:rPr>
          <w:rFonts w:ascii="Times New Roman"/>
          <w:b w:val="false"/>
          <w:i w:val="false"/>
          <w:color w:val="000000"/>
          <w:sz w:val="28"/>
        </w:rPr>
        <w:t>№ 72-п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30.01.2012).</w:t>
      </w:r>
    </w:p>
    <w:bookmarkEnd w:id="79"/>
    <w:bookmarkStart w:name="z6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42.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и.о. Министра охраны окружающей среды РК от 19.03.2012 </w:t>
      </w:r>
      <w:r>
        <w:rPr>
          <w:rFonts w:ascii="Times New Roman"/>
          <w:b w:val="false"/>
          <w:i w:val="false"/>
          <w:color w:val="000000"/>
          <w:sz w:val="28"/>
        </w:rPr>
        <w:t>№ 72-п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30.01.2012).</w:t>
      </w:r>
    </w:p>
    <w:bookmarkEnd w:id="80"/>
    <w:bookmarkStart w:name="z11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4-1. Особенности проведения оценки воздействия на окружающую</w:t>
      </w:r>
      <w:r>
        <w:br/>
      </w:r>
      <w:r>
        <w:rPr>
          <w:rFonts w:ascii="Times New Roman"/>
          <w:b/>
          <w:i w:val="false"/>
          <w:color w:val="000000"/>
        </w:rPr>
        <w:t>среду для проектной документации по применению технологий,</w:t>
      </w:r>
      <w:r>
        <w:br/>
      </w:r>
      <w:r>
        <w:rPr>
          <w:rFonts w:ascii="Times New Roman"/>
          <w:b/>
          <w:i w:val="false"/>
          <w:color w:val="000000"/>
        </w:rPr>
        <w:t>техники и оборудования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4-1 в соответствии с приказом и.о. Министра охраны окружающей среды РК от 26.03.2010 </w:t>
      </w:r>
      <w:r>
        <w:rPr>
          <w:rFonts w:ascii="Times New Roman"/>
          <w:b w:val="false"/>
          <w:i w:val="false"/>
          <w:color w:val="ff0000"/>
          <w:sz w:val="28"/>
        </w:rPr>
        <w:t>№ 70-Ө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приказа Министра энергетики РК от 17.06.2016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42-1. ОВОС для проектной документации по применению технологий, техники, за исключением транспортных средств, и оборудования, проводится в рамках соответствующего проекта согласно настоящей Инструкции.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материалы, обосновывающие экологическую безопасность техники и оборудования, должны включать анализ соответствия экологическим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техническими регламентами Республики Казахстан. В случае отсутствия принятых технических регламентов, проводится анализ соответствия экологическим требованиям, установленным международными стандартами.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42-1 с изменением, внесенным приказом Министра энергетики РК от 17.06.2016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42-2. ОВОС для проектной документации на самостоятельные (разработанные и планируемые к применению) технологии, технику, за исключением транспортных средств, и оборудование, включая перемещаемые (ввозимые), произведенные на территории Республики Казахстан, проводится на основе следующих документов:</w:t>
      </w:r>
    </w:p>
    <w:bookmarkEnd w:id="83"/>
    <w:bookmarkStart w:name="z1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пояснительной записки, описывающей: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детальную характеристику технологического процесса и оборудования, их классификацию;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научной новизны и практической ценности предлагаемых технологий и технических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и оценку методического подхода к определению и расчету эмиссий в окружающую среду от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полную номенклатуру (перечень) загрязняющих веществ, поступающих в окружающую среду и их характеристику;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технологий по обезвреживанию или утилизации образуемых отходов с указанием их наличия (применения) в Республике Казахстан; либо в случае отсутствия таковых, анализ высокого экологического риска при утилизации технологии, либо ее экономической нецелесообразности;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(прогноз) экологических последствий, связанных с применением технологии, техники и оборудования;</w:t>
      </w:r>
    </w:p>
    <w:bookmarkStart w:name="z1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организации (технические условия), содержащий комплекс требований (показателей, норм, правил, положений) к применяемой технологии;</w:t>
      </w:r>
    </w:p>
    <w:bookmarkEnd w:id="85"/>
    <w:bookmarkStart w:name="z1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инструкцию по эксплуатации, где приводится процедура применения данного вида технологии, техники, оборудования, при котором обеспечивается соблюдение установленных показателей воздействия на окружающую среду (при наличии);</w:t>
      </w:r>
    </w:p>
    <w:bookmarkEnd w:id="86"/>
    <w:bookmarkStart w:name="z1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 (протоколы, справки, отчеты) о проведенных предварительных испытаниях (исследованиях);</w:t>
      </w:r>
    </w:p>
    <w:bookmarkEnd w:id="87"/>
    <w:bookmarkStart w:name="z1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сертификаты соответствия (при наличии);</w:t>
      </w:r>
    </w:p>
    <w:bookmarkEnd w:id="88"/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характеристика технологий, техники, оборудования по сравнению с уже существующими аналогами, описание технологического процесса.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42-2 с изменением, внесенным приказом Министра энергетики РК от 17.06.2016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Особенности проведения процедуры оценки воздействия</w:t>
      </w:r>
      <w:r>
        <w:br/>
      </w:r>
      <w:r>
        <w:rPr>
          <w:rFonts w:ascii="Times New Roman"/>
          <w:b/>
          <w:i w:val="false"/>
          <w:color w:val="000000"/>
        </w:rPr>
        <w:t>на окружающую среду для объектов с трансграничным воздействием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в редакции приказа и.о. Министра охраны окружающей среды РК от 19.03.2012 </w:t>
      </w:r>
      <w:r>
        <w:rPr>
          <w:rFonts w:ascii="Times New Roman"/>
          <w:b w:val="false"/>
          <w:i w:val="false"/>
          <w:color w:val="ff0000"/>
          <w:sz w:val="28"/>
        </w:rPr>
        <w:t>№ 72-п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43.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и.о. Министра охраны окружающей среды РК от 19.03.2012 </w:t>
      </w:r>
      <w:r>
        <w:rPr>
          <w:rFonts w:ascii="Times New Roman"/>
          <w:b w:val="false"/>
          <w:i w:val="false"/>
          <w:color w:val="000000"/>
          <w:sz w:val="28"/>
        </w:rPr>
        <w:t>№ 72-п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30.01.2012).</w:t>
      </w:r>
    </w:p>
    <w:bookmarkStart w:name="z7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Для объектов с трансграничным воздействием особенности проведения оценки воздействия на окружающую среду </w:t>
      </w:r>
      <w:r>
        <w:rPr>
          <w:rFonts w:ascii="Times New Roman"/>
          <w:b w:val="false"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международными договорами и конвенциями, ратифицированными Республикой Казахстан. </w:t>
      </w:r>
    </w:p>
    <w:bookmarkEnd w:id="91"/>
    <w:bookmarkStart w:name="z7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Особенности проведения процедуры оценки воздействия</w:t>
      </w:r>
      <w:r>
        <w:br/>
      </w:r>
      <w:r>
        <w:rPr>
          <w:rFonts w:ascii="Times New Roman"/>
          <w:b/>
          <w:i w:val="false"/>
          <w:color w:val="000000"/>
        </w:rPr>
        <w:t>на окружающую среду для объектов малого бизнеса</w:t>
      </w:r>
    </w:p>
    <w:bookmarkEnd w:id="92"/>
    <w:bookmarkStart w:name="z7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Для объектов малого бизнеса,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 </w:t>
      </w:r>
      <w:r>
        <w:rPr>
          <w:rFonts w:ascii="Times New Roman"/>
          <w:b w:val="false"/>
          <w:i w:val="false"/>
          <w:color w:val="000000"/>
          <w:sz w:val="28"/>
        </w:rPr>
        <w:t>данной Инструкции, с незначительным уровнем воздействия на окружающую среду, для получения заключения государственной экологической экспертизы достаточно заполненной формы Заявления об экологических последствиях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) к рабочему проекту, которое подготавливается самим заказчиком проектной документации, либо физическими и юридическими лицами, имеющими лицензию на выполнение работ в области охраны окружающей среды и утверждается заказчиком. </w:t>
      </w:r>
    </w:p>
    <w:bookmarkEnd w:id="93"/>
    <w:bookmarkStart w:name="z7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46.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и.о. Министра охраны окружающей среды РК от 19.03.2012 </w:t>
      </w:r>
      <w:r>
        <w:rPr>
          <w:rFonts w:ascii="Times New Roman"/>
          <w:b w:val="false"/>
          <w:i w:val="false"/>
          <w:color w:val="000000"/>
          <w:sz w:val="28"/>
        </w:rPr>
        <w:t>№ 72-п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30.01.2012).</w:t>
      </w:r>
    </w:p>
    <w:bookmarkEnd w:id="94"/>
    <w:bookmarkStart w:name="z7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47.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и.о. Министра охраны окружающей среды РК от 19.03.2012 </w:t>
      </w:r>
      <w:r>
        <w:rPr>
          <w:rFonts w:ascii="Times New Roman"/>
          <w:b w:val="false"/>
          <w:i w:val="false"/>
          <w:color w:val="000000"/>
          <w:sz w:val="28"/>
        </w:rPr>
        <w:t>№ 72-п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30.01.2012).</w:t>
      </w:r>
    </w:p>
    <w:bookmarkEnd w:id="95"/>
    <w:bookmarkStart w:name="z7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48.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энергетики РК от 17.06.2016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6"/>
    <w:bookmarkStart w:name="z7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Участники проведения оценки воздействия на окружающую среду</w:t>
      </w:r>
    </w:p>
    <w:bookmarkEnd w:id="97"/>
    <w:bookmarkStart w:name="z7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процессе проведения всех стадий ОВОС заказчик предпроектной и проектной документации, обосновывающей хозяйственную и иную деятельность: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организовывает выполнение всех необходимых экологических изысканий, исследований и работ (процедур) по ОВОС на всех этапах подготовки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информирование и участие заинтересованной общественности в процессе осуществления ОВОС;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доступ заинтересованной общественности к материалам ОВОС;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учитывает результаты ОВОС при выборе варианта намечаемой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материалы ОВОС государственным органам контроля и надзора в соответствии с утвержденным в Республике Казахстан порядком и процедурами;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выполняет условия, рекомендации и предложения компетентных органов на всех этапах прохождения (согласования, утверждения) предпроектной и проектной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отвечает за эффективность мер по предотвращению (снижению до нормативных уровней) негативных воздействий намечаемой деятельности на окружающую среду".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в редакции приказа Министра энергетики РК от 17.06.2016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50. Разработчик документации по всем стадиям ОВОС: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гарантирует качество, полноту, достоверность и объективность разработки ОВОС в соответствии с законодательством Республики Казахстан в установленный заказчиком срок;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заказчиком принимает участие в проведении общественного обсуждения материалов по оценке воздействия намечаемой деятельности на окружающую среду;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заказчиком участвует в рассмотрении представляемых материалов по ОВОС при прохождении процедуры государственной экологической экспертизы.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с изменением, внесенным приказом Министра энергетики РК от 17.06.2016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8. Участие общественности в процедуре</w:t>
      </w:r>
      <w:r>
        <w:br/>
      </w:r>
      <w:r>
        <w:rPr>
          <w:rFonts w:ascii="Times New Roman"/>
          <w:b/>
          <w:i w:val="false"/>
          <w:color w:val="000000"/>
        </w:rPr>
        <w:t>разработки оценки воздействия на окружающую среду</w:t>
      </w:r>
    </w:p>
    <w:bookmarkEnd w:id="100"/>
    <w:bookmarkStart w:name="z8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разработке материалов ОВОС к предпроектной и проектной документации, обосновывающей хозяйственную и иную деятельность, осуществляется учет общественного мнения.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общественного мнения обеспечивается участием общественности в подготовке и обсуждении материалов ОВОС и организуется заказчиком намечаемой хозяйственной и иной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с изменением, внесенным приказом Министра энергетики РК от 17.06.2016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52. Основными организационными формами учета общественного мнения являются: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общественные слушания. Заказчик (разработчик) предпроектной, проектной документации организует публичное слушание мнений представителей общественности путем проведения собрания представителей общественности. Для этого заказчик (разработчик) заблаговременно представляет в средствах массовой информации (далее - СМИ) информацию о проводимых общественных слушаниях, порядке доступа общественности к проекту ОВОС, дате, времени и месте их проведения. В общественных слушаниях принимают участие представители заинтересованной общественности, заказчика и разработчика, местных исполнительных органов, территориальных органов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письменных предложений и замечаний общественности, при котором прямая связь обеспечивается заказчиком (разработчиком) путем информирования общественности в СМИ о порядке доступа общественности к материалам проекта ОВОС и представления предложений и замечаний для учета общественного мнения. Заказчик (разработчик) организует пункт приема и регистрации предложений и замечаний, поступающих от общественности;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письменных предложений и замечаний путем анкетированного опроса населения района деятельности. Для проведения этого мероприятия заказчик (разработчик) информирует общественность в СМИ о результатах и порядке допуска общественности к материалам проекта ОВОС, о сроках и условиях организации анкетированного опроса. </w:t>
      </w:r>
    </w:p>
    <w:bookmarkStart w:name="z8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Выбор организационной формы учета общественного мнения зависит от значимости проекта намечаемой хозяйственной деятельности и степени влияния его на окружающую среду и здоровье человека, а также заинтересованного круга общественности. Выбор организационной формы и сроки проведения общественных слушаний согласовываются органами охраны окружающей среды. </w:t>
      </w:r>
    </w:p>
    <w:bookmarkEnd w:id="103"/>
    <w:bookmarkStart w:name="z8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На общественные слушания представляются результаты ОВОС предпроектных и проектных материалов намечаемой хозяйственной деятельности, которая может оказать значительное воздействие на окружающую среду и здоровье человека с учетом одного из трех (или в совокупности) параметров, а именно: размера, периода и интенсивности воздействия. </w:t>
      </w:r>
    </w:p>
    <w:bookmarkEnd w:id="104"/>
    <w:bookmarkStart w:name="z8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Сбор письменных предложений и замечаний (в том числе методом анкетирования), как самостоятельная форма учета общественного мнения, производится по отдельным менее значимым проектам хозяйственной деятельности. </w:t>
      </w:r>
    </w:p>
    <w:bookmarkEnd w:id="105"/>
    <w:bookmarkStart w:name="z8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Сбор письменных предложений и замечаний производится также на всех стадиях учета общественного мнения независимо от организационной формы. </w:t>
      </w:r>
    </w:p>
    <w:bookmarkEnd w:id="106"/>
    <w:bookmarkStart w:name="z8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На последующих стадиях проектирования учет общественного мнения допустимо проводить также путем сбора письменных предложений и замечаний по результатам ОВОС отдельного проекта производственной операции.</w:t>
      </w:r>
    </w:p>
    <w:bookmarkEnd w:id="107"/>
    <w:bookmarkStart w:name="z8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Должен выполняться следующий порядок учета общественного мнения: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(разработчик) согласовывает с местными государственными органами время и место проведения общественных слушаний и представляет объявление в СМИ о проведении мероприятий по учету общественного мнения по результатам оценки воздействия намечаемой хозяйственной деятельности, с указанием организационной формы, времени и месте их проведения;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объявлении указывается также адрес офиса, в котором представители общественности могут ознакомиться с результатами ОВОС;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(разработчик) может использовать дополнительно и другие способы информирования общественности (информационные листки, стенды, плакаты, размещенные на доступных местах, информация в бегущей строке на телевидении и другие);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начиная с даты объявления об организации учета общественного мнения по проекту ОВОС заказчик (разработчик) обеспечивает доступ представителей общественности к проекту ОВОС, прием и регистрацию замечаний и предложений. </w:t>
      </w:r>
    </w:p>
    <w:bookmarkStart w:name="z9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Общественные слушания проводятся в соответствии с Правилами проведения общественных слушаний, утвержденными приказом Министра охраны окружающей среды Республики Казахстан от 07 мая 2007 года N </w:t>
      </w:r>
      <w:r>
        <w:rPr>
          <w:rFonts w:ascii="Times New Roman"/>
          <w:b w:val="false"/>
          <w:i w:val="false"/>
          <w:color w:val="000000"/>
          <w:sz w:val="28"/>
        </w:rPr>
        <w:t>135-п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за N 4687 от 30 мая 2007 года). </w:t>
      </w:r>
    </w:p>
    <w:bookmarkEnd w:id="109"/>
    <w:bookmarkStart w:name="z9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Порядок учета общественного мнения путем сбора письменных предложений (в том числе путем анкетированного опроса).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заказчиком (разработчиком):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организуется помещение (офис), в котором представителям общественности обеспечивается доступ к проекту ОВОС для ознакомления;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организуется регистрация письменных предложений, поступающих от общественности по проекту ОВОС (в том числе прием анкет);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проводится анализ поступивших от общественности замечаний и предложений по проекту ОВОС и принимается решение о доработке проекта ОВОС с учетом общественного мнения;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государственную экологическую экспертизу с материалами оценки воздействия на окружающую среду представляются копии поступивших предложений от общественности, оформленных протокольно, а также комментарий по предложениям общественности. </w:t>
      </w:r>
    </w:p>
    <w:bookmarkStart w:name="z9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Заказчиком (разработчиком) обеспечивается документирование процесса учета общественного мнения (в виде стенограмм, фото-видеосъемок, аудио записей и других материалов), в том числе: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дается объявление о проведении учета общественного мнения,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 информация в СМИ о результатах ОВОС;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проводится регистрация лиц, ознакомившихся с проектом ОВОС,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готовятся списки участников общественных слушаний;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регистрируются поступившие письменные предложения и замечания по проекту ОВОС;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составляется протокол общественных слушаний, в котором фиксируются основные вопросы обсуждения и разногласия между общественностью и Заказчиком;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готовится комментарий по учету предложений и замечаний общественности в проектной документации.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окружающую среду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в редакции приказа Министра энергетики РК от 17.06.2016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объектов (видов деятельности), оценку воздействия</w:t>
      </w:r>
      <w:r>
        <w:br/>
      </w:r>
      <w:r>
        <w:rPr>
          <w:rFonts w:ascii="Times New Roman"/>
          <w:b/>
          <w:i w:val="false"/>
          <w:color w:val="000000"/>
        </w:rPr>
        <w:t>которых рекомендуется осуществлять в полном объеме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Нефтеперерабатывающие заводы (исключая предприятия, производящие только смазочные материалы из сырой нефти) и сооружения для газификации и сжижения 500 тонн и более угля или горючих сланцев в день.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Тепловые электростанции и другие тепловые сооружения с тепловой мощностью 300 Мегаватт или более;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атомные электростанции и другие ядерные реакторы, включая демонтаж или прекращение эксплуатации таких электростанций или реакторов (кроме исследовательских установок для производства и преобразования расщепляющихся и воспроизводящих материалов максимальной мощностью не выше 1 киловатт постоянной тепловой нагрузки).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Атомные электростанции и другие ядерные реакторы перестают быть такой установкой, когда все ядерное топливо и другие радиоактивно загрязненные элементы удалены навсегда с площадки установки.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Предприятия по переработке отработанного ядерного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Сооружения, предназначенные: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производства или обогащения ядерного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регенерации отработанного ядерного топлива или высокорадиоактивных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окончательного захоронения отработанного ядерного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исключительно для окончательного захоронения радиоактивных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исключительно для хранения (запланированного на срок более 10 лет);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отработанного ядерного топлива или радиоактивных отходов за пределами участков;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Комбинаты первоначальной выплавки чугуна и стали;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Предприятия по производству сырых цветных металлов из руд, концентратов или вторичного сырья металлургическими, химическими или электролитическими процессами.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Предприятия по добыче асбеста и по производству и переработке асбеста и изделий, содержащих асбест: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изделий из асбоцемента с годовым производством более 20 тысяч тонн готовых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фрикционных материалов с годовым производством более 50 тонн готовых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 для любого другого использования асбеста в объеме более 200 тонн в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Химические комбинаты, т.е. предприятия по производству химических продуктов, использующие процессы химических преобразований, в которых участвуют несколько подразделений, функционально связанных друг с другом, и которые предусматривают: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производство основных органических химикатов;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производство основных неорганических химикатов;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производство фосфорных, азотных или калийных удобрений (простые или комплексные удобрения);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производство основных продуктов ухода за больными растениями и биоцидов;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производство основных фармацевтических продуктов, использующих химические или биологические процессы;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производство взрывчатых веществ.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Строительство протяженных железнодорожных линий и аэропортов с длиной основной взлетной полосы 2100 метров или более: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строительство автострад и скоростных трасс;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новых дорог с четырьмя и более полосами, или спрямление и/или расширение существующих дорог с двумя и менее полосами до четырех или более полос в случаях, когда такая новая дорога или спрямляемые и/или расширяемые участки дорог имеют непрерывную протяженность 10 километров и более.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Континентальные водные пути и внутренние порты для прохождения судов водоизмещением более 1350 тонн: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торговые порты, грузовые причалы речных и морских портов (исключая паромные причалы), которые могут принимать суда грузоподъемностью более 1350 тонн.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Предприятия по сжиганию, химической переработке опасных отходов или свалки опасных отходов.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Предприятия по сжиганию, химической переработке мусора, или свалки обычных (не опасных) отходов с производительностью свыше 100 тонн в сутки.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Забор подземных вод или схемы искусственной загрузки грунтовых вод, если годовой объем забираемой или загружаемой воды равен или превышает 10 миллионов кубических метров.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Работы по переброске водных ресурсов из одного речного бассейна в другой, где эта переброска направлена на предотвращение возможного дефицита воды и где объем перебрасываемых вод превышает 100 миллионов кубических метров в год: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 всех других случаях работы по переброске водных ресурсов между речными бассейнами, когда многолетний средний сток бассейна забора превышает 2 миллиарда кубических метров в год и когда объем перебрасываемых вод превышает 5 % этого стока.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обоих случаях исключаются водопроводы питьевой воды.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Станции очистки сточных вод с производительностью свыше 150 тысяч эквивалентных жителей.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Добыча нефти и природного газа в коммерческих целях, где добываемый объем превышает 500 тонн в сутки для нефти и 500 тысяч кубических метров в сутки для газа.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Дамбы и другие сооружения, предназначенные для задержания или постоянного хранения воды, где новый или дополнительный объем задержанной или запасенной воды превышает 10 миллионов кубических метров.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Трубопроводы для транспортировки газа, нефти или химикатов диаметром более 800 миллиметров и длиной более 40 километров.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Предприятия интенсивного откорма домашней птицы или свиней с более: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85 000 бройлеров, 60 000 кур,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3 000 поросят (более 30 килограмм), или 900 свиноматок.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Производственные предприятия для: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производства целлюлозы из древесины и других подобных волокнистых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производства бумаги и картона с производственной мощностью свыше 200 тонн в сутки.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Карьеры и открытая добыча при площади участка свыше 25 гектаров, или добыча торфа при площади участка свыше 150 гектаров.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Строительство воздушных линий электропередач с напряжением 220 киловатт или более и длиной более 15 километров.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Предприятия для хранения нефти, нефтехимических или химических продуктов емкостью 200 тысяч тонн и более.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окружающую среду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в редакции приказа Министра энергетики РК от 17.06.2016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объектов (видов деятельности), для которых</w:t>
      </w:r>
      <w:r>
        <w:br/>
      </w:r>
      <w:r>
        <w:rPr>
          <w:rFonts w:ascii="Times New Roman"/>
          <w:b/>
          <w:i w:val="false"/>
          <w:color w:val="000000"/>
        </w:rPr>
        <w:t>необходимость полной оценки предлагается государственными</w:t>
      </w:r>
      <w:r>
        <w:br/>
      </w:r>
      <w:r>
        <w:rPr>
          <w:rFonts w:ascii="Times New Roman"/>
          <w:b/>
          <w:i w:val="false"/>
          <w:color w:val="000000"/>
        </w:rPr>
        <w:t>экспертными органами на основании предварительной экспертизы</w:t>
      </w:r>
      <w:r>
        <w:br/>
      </w:r>
      <w:r>
        <w:rPr>
          <w:rFonts w:ascii="Times New Roman"/>
          <w:b/>
          <w:i w:val="false"/>
          <w:color w:val="000000"/>
        </w:rPr>
        <w:t xml:space="preserve">или с применением пороговых уровней (набора критериев), </w:t>
      </w:r>
      <w:r>
        <w:br/>
      </w:r>
      <w:r>
        <w:rPr>
          <w:rFonts w:ascii="Times New Roman"/>
          <w:b/>
          <w:i w:val="false"/>
          <w:color w:val="000000"/>
        </w:rPr>
        <w:t>определяемых нормативными документами (извлечение)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Сельское хозяйство, лесоводство и аквакультура: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проекты реструктурирования сельхозугодий;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проекты использования целинных земель или слабо освоенных районов для интенсивного сельскохозяйственного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проекты управления водными ресурсами для сельского хозяйства, включая проекты орошения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первоначальное лесонасаждение и сведение леса с целью преобразования для другого типа землепользования;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проекты интенсивного животноводства (не включенные в приложение 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интенсивное рыбоводство.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Добывающая промышленность: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карьеры, открытая добыча полезных ископаемых и торфа (проекты, не включенные в приложение 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подземная добыча;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морская или речная добыча полезных ископаемых с выемкой грунта.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Глубокое бурение, в частности: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геотермальное бурение;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бурение для хранения ядерных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бурение для водоснабжения, за исключением бурения для исследования устойчивости почвы;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наземные промышленные сооружения для добычи каменного угля, нефти, природного газа и руд, а также горючих сланцев.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Энергетика: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промышленные сооружения для производства электроэнергии, пара и горячей воды (проекты, не включенные в приложение 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промышленные сооружения для транспортировки газа, пара и горячей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передача электроэнергии воздушными линиями (проекты, не включенные в приложение 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поверхностные хранилища природного газа;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подземные хранилища природного азов;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поверхностные хранилища органических топлив;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промышленное брикетирование каменного угля и лигнина;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сооружения для обработки и хранения радиоактивных отходов (не включенные в приложение 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гидроэлектротехнические сооружения;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сооружения для использования ветровой энергии для производства электроэнергии (ветровые мельницы).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Производство и обработка металлов: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предприятия по производству чугуна или стали (первичная или вторичная плавка), включая непрерывную разливку;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предприятия по обработке черных металлов: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заводы горячего проката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кузнечные цехи с механическими молотами;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расплавленных защитных металлических покрытий;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литейные заводы черной металлургии;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металлоплавильные предприятия, включая сплавы цветных металлов, исключая драгоценные металлы, включая вторичное сырье (рафинирование, отливка заготовок и так далее);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предприятия поверхностной обработки металлов и пластиков, использующие электролитические или химические процессы;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производство и сборка автомобилей и производство автомобильных двигателей;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верфи;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предприятия по производству и ремонту самолетов;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производство железнодорожного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штамповка взрывом;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предприятия для обжига и спекания металлических руд.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Переработка минерального сырья: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коксовые печи (сухая перегонка угля);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цементные заводы;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предприятия по производству асбеста и изготовлению изделий из асбеста (проекты, не включенные в приложение 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предприятия по изготовлению стекла, включая стекловолокно;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предприятия по плавлению минеральных веществ, включая производство минеральных волокон;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производство керамических изделий обжигом, в частности кровельной черепицы, кирпича, огнеупорного кирпича, плитки, керамических изделий и фарфора.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Химическая промышленность (проекты, не включенные в приложение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переработка полуфабрикатов и производство химикатов;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производство пестицидов и фармацевтических изделий, лаков и красок, эластомеров и пероксидов;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хранилища нефти, нефтехимических и химических продуктов.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Пищевая промышленность: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производство растительных и животных масел и жиров;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упаковка и консервирование животных и растительных 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производство молочных 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пивоварение и соложение;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кондитерские изделия и обработка сиропа;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бойни;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предприятия по промышленному производству крахмала;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предприятия по производству рыбной муки и рыбьего жира;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сахарные заводы.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Текстильная, кожевенная, деревообрабатывающая и бумажная промышленность: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промышленные предприятия по производству бумаги и картона (проекты, не включенные в приложение 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фабрики предварительной обработки (операции типа мойки, отбеливания, мерсеризации) или крашения волокон и текстиля;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предприятия по дублению шкур и кож;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предприятия по переработке и производству целлюлозы.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Резиновая промышленность, производство и обработка изделий на базе эластомеров.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Проекты инфраструктуры: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проекты расширения промышленных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проекты городского строительства, включая строительство торговых центров и автостоянок;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строительство железных дорог и средств перегрузки вагон-судно и смешанных терминалов (проекты, не включенные в приложение 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строительство аэродромов (проекты, не включенные в приложение 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строительство дорог, портов и портовых сооружений, включая рыбацкие гавани (проекты, не включенные в приложение 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строительство внутренних водных путей, не включенное в приложение 1, прокладка каналов и работы по борьбе с наводнениями;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дамбы и другие сооружения для задержания воды или ее длительного хранения (проекты, не включенные в приложение 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трамвайные и надземные линии, метрополитены, подвесные линии или другие подобные линии, используемые исключительно или главным образом для перевозки пассажиров;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нефте- и газопроводы (проекты, не включенные в приложение 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сооружения водоводов большой протяженности;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прибрежная работа по борьбе с эрозией и морские работы, способные изменить побережье путем строительства, например, дамб, молов, пристаней и других морских охранных сооружений, исключая обслуживание и реконструкцию таких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забор подземных вод и схемы искусственной загрузки грунтовых вод, не включенные в приложение 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работы для переброски водных ресурсов между речными бассейнами, не включенные в приложение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Другие проекты: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постоянные гоночные и экспериментальные участки дорог для механических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предприятия по захоронению отходов (проекты, не включенные в приложение 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очистные сооружения (проекты, не включенные в приложение 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участки размещения шлама;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свалки железного лома, включая свалки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испытательные стенды для двигателей, турбин или реакторов;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предприятия по изготовлению искусственных минеральных волокон;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предприятия по утилизации или ликвидации взрывчатых веществ;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живодерни.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Туризм и досуг: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лыжни, подъемники, канатные дороги и связанные с ними сооружения;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лодочные станции;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дачные поселки и гостиничные комплексы за пределами городской черты и связанные с ними сооружения;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постоянные кемпинги и места стоянки домов-фургонов;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тематические парки.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Любые изменения или расширения проектов, внесенных в список в данном приложении, уже утвержденные, выполненные или находящиеся в процессе выполнения, которые могут иметь существенные неблагоприятные воздействия на окружающую среду.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Проекты из приложения 1, предпринятые исключительно или главным образом для разработки и испытания новых методов или изделий и используемые в течение не более двух лет.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окружающую среду</w:t>
            </w:r>
          </w:p>
        </w:tc>
      </w:tr>
    </w:tbl>
    <w:bookmarkStart w:name="z10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Соответствие стадий разработки материалов оценки</w:t>
      </w:r>
      <w:r>
        <w:br/>
      </w:r>
      <w:r>
        <w:rPr>
          <w:rFonts w:ascii="Times New Roman"/>
          <w:b/>
          <w:i w:val="false"/>
          <w:color w:val="000000"/>
        </w:rPr>
        <w:t>воздействия на окружающую среду стадиям выполнения</w:t>
      </w:r>
      <w:r>
        <w:br/>
      </w:r>
      <w:r>
        <w:rPr>
          <w:rFonts w:ascii="Times New Roman"/>
          <w:b/>
          <w:i w:val="false"/>
          <w:color w:val="000000"/>
        </w:rPr>
        <w:t>предпроектной и проектной документации, обосновывающей</w:t>
      </w:r>
      <w:r>
        <w:br/>
      </w:r>
      <w:r>
        <w:rPr>
          <w:rFonts w:ascii="Times New Roman"/>
          <w:b/>
          <w:i w:val="false"/>
          <w:color w:val="000000"/>
        </w:rPr>
        <w:t>хозяйственную и иную деятельность в Республике Казахстан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энергетики РК от 17.06.2016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0"/>
        <w:gridCol w:w="4140"/>
        <w:gridCol w:w="4950"/>
      </w:tblGrid>
      <w:tr>
        <w:trPr>
          <w:trHeight w:val="30" w:hRule="atLeast"/>
        </w:trPr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Стадии разработки материалов оценки воздействия на окружающую среду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проектирования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градостроительного проектирования</w:t>
            </w:r>
          </w:p>
        </w:tc>
      </w:tr>
      <w:tr>
        <w:trPr>
          <w:trHeight w:val="30" w:hRule="atLeast"/>
        </w:trPr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Предварительная оценка воздействия на окружающую среду – ПредОВОС (первая стадия)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инвестиций, технико-экономическое обоснование, технико-экономические расчеты, бизнес-план и другие предпроектные документы, проекты технологических схем и разработки месторождений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схемы градостроительного планирования развития территорий областей и комплексные проекты градостроительного планирования развития территорий административных районов. Концепции долгосрочные прогнозы (развития) генерального плана города.</w:t>
            </w:r>
          </w:p>
        </w:tc>
      </w:tr>
      <w:tr>
        <w:trPr>
          <w:trHeight w:val="30" w:hRule="atLeast"/>
        </w:trPr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Оценка воздействия на окружающую среду – ОВОС (вторая стадия)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Проект, проекты опытно-промышленной добычи, проекты обустройства месторождений, технические проекты.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Генеральные планы крупных городов. Проекты планировки крупных промышленных зон и промышленных районов.</w:t>
            </w:r>
          </w:p>
        </w:tc>
      </w:tr>
      <w:tr>
        <w:trPr>
          <w:trHeight w:val="30" w:hRule="atLeast"/>
        </w:trPr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Раздел "Охрана окружающей среды" - РООС (третья стадия)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 (рабочая документация)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Генеральные планы городов с населением менее 50 тыс. человек, поселков и сельских населенных пунктов. Проекты планировки небольших промышленных зон и промышленных районов.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окружающую среду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 в редакции приказа Министра энергетики РК от 17.06.2016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Заявление об экологических последствиях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объекта)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Инвестор (заказчик)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и сокращенное название)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(почтовый адрес, телефон, телефакс, телетайп, расчетный счет)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финансирования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(госбюджет, частные или иностранные инвестиции)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Местоположение объекта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(область, район, населенный пункт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расстояние и направление от ближайшего населенного пункта)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объекта,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сокращенное обозначение,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ведомственная принадлежность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указание собственника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Представленные проектные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(полное название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(Обоснование инвестиций, ТЭО, проект, рабочий проект,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поселений, проект детальной планировки и другие)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проектная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(название, реквизиты, фамилия и инициалы главного инженера проекта)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зависимости от уровня оценки воздействия,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размещения объекта, специфики производственной (градостроительной)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деятельности состав показателей может изменяться при условии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отражения всех аспектов воздействия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объекта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Расчетная площадь земельного отвода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Радиус и площадь санитарно-защитной зоны (СЗЗ)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и этажность производственных корпусов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Намечающееся строительство сопутствующих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социально-культурного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Номенклатура основной выпускаемой продукции и объем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натуральном выражении (проектные показатели на полную мощность)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_________________________________________________ и так далее.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технологические процессы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_________________________________________________ и так далее.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социально-экономической необходимости намечаемой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намечаемого строительства (первая очередь, на полную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мощность)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Виды и объемы сырья: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Местное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Привозное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Технологическое и энергетическое топливо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Электроэнергия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(объем и предварительное согласование источника получения)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(объем и предварительное согласование источника получения)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природопользования и возможное влияние намечаемой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на окружающую среду.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Атмосфера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 количество загрязняющих веществ, предполагающихся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выбросу в атмосферу: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суммарный выброс, тонн в год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твердые, тонн в год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газообразные, тонн в год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ингредиентов в составе выбросов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_________________________________________________ и так далее.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Предполагаемые концентрации вредных веществ на границе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санитарно-защитной зоны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_________________________________________________ и так далее.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физического воздействия, их интенсивность и зоны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возможного влияния: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Электромагнитные излучения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Акустические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Вибрационные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Водная среда: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Забор свежей воды: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Разовый, для заполнения водооборотных систем, м куб.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Постоянный, метров кубических в год)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водоснабжения: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Поверхностные, штук/(метров кубических в год)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Подземные, штук/(метров кубических в год)___________________________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Водоводы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водопроводы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(протяженность материал диаметр, пропускная способность)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сбрасываемых сточных вод: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природные водоемы и водотоки, метров кубических в год_____________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пруды-накопители, метров кубических в год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посторонние канализационные системы, метров кубических в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Концентрация (миллиграмм на литр) и объем (тонн в год) основных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загрязняющих веществ, содержащихся в сточных водах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ингредиентам) 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Концентрация загрязняющих веществ по ингредиентам в ближайшем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месте водопользования (при наличии сброса сточных вод в водоемы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водотоки), миллиграмм на литр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отчуждаемых земель: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постоянное пользование, гектаров__________________________________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временное пользование, гектаров__________________________________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пашня, гектаров_________________________________________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лесные насаждения, гектаров_________________________________________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Нарушенные земли, требующие рекультивации: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карьеры, количество /гектаров___________________________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отвалы, количество /гектаров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накопители (пруды-отстойники, гидрозолошлакоотвалы,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хвостохранилища и так далее), количество/гектаров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прочие, количество/гектаров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Недра (для горнорудных предприятий и территорий)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и способ добычи полезных ископаемых тонн (метров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кубических)/год 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строительных материалов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Комплексность и эффективность использования извлекаемых из недр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пород (тонн в год)/% извлечения: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Основное сырье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Сопутствующие компоненты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пустых пород и отходов обогащения, складируемых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поверхности: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ежегодно, тонн (метров кубических)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всего срока деятельности предприятия, тонн (метров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кубических)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Растительность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растительности, подвергающиеся частичному или полному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истощению, гектаров_________________________________________________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(степь, луг, кустарник, древесные насаждения и так далее)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площади рубок в лесах, гектаров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получаемой древесины, в метрах кубических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Загрязнение растительности, в том числе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культур, токсичными веществами (расчетное)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Фауна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прямого воздействия на животный мир,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гидрофауну: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____________________________________________________ и так далее.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Воздействие на охраняемые природные территории (заповедники,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национальные парки, заказники)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Отходы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неутилизируемых отходов, тонн в год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токсичных, тонн в год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Предлагаемые способы нейтрализации и захоронения отходов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радиоактивных источников, оценка их возможного воздействия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аварийных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Потенциально опасные технологические линии и объекты: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Вероятность возникновения аварийных ситуаций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Радиус возможного воздействия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Комплексная оценка изменений в окружающей среде, вызванных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воздействием объекта, а также его влияния на условия жизни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здоровье населения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состояния окружающей среды и возможных последствий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социально-общественной сфере по результатам деятельности объекта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заказчика (инициатора хозяйственной деятельности)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созданию благоприятных условий жизни населения в процессе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строительства, эксплуатации объекта и его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организаций и исполнителей, принимающих участие в разработке проектной документации и проведении ОВОС.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заинтересованных организаций и ведомств, надзорных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общественных слушаний.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 передаче Заявления об экологических последствиях в уполномоченные органы, утверждающие проектную документацию, прилагается заключение государственной экологической экспертизы.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окружающую среду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5 в редакции приказа Министра энергетики РК от 17.06.2016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Перечень объектов 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незначительным уровнем воздействия на окружающую среду,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заключения государственной экологической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которым достаточно заполненной формы Заявления об экологических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последствий к рабочему проекту намечаемой деятельности: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Автостоянок открытого типа при количестве автомашин не более пятидесяти единиц, а также гаражей с боксами не более чем на две автомашины.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Предпроектной и проектной документации отдельных жилых, общественных и других непроизводственных объектов, не имеющих автономных источников теплоснабжения, водоснабжения, очистных сооружений сточных вод и полигонов твердых бытовых отходов, и размещаемых вне земель особо охраняемых природных территорий, государственного лесного фонда, водоохранных зон, рекреационных зон, не связанных со сносом зеленых насаждений.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Предпроектной и проектной документации производственных объектов, не требующих, согласно заключению органов санитарно-эпидемиологической службы, устройства санитарно-защитных зон, не имеющих автономных источников теплоснабжения, водоснабжения, очистных сооружений сточных вод и полигонов твердых бытовых отходов, и размещаемых вне земель особо охраняемых природных территорий, государственного лесного фонда, водоохранных зон, рекреационных зон, не связанных со сносом зеленых насаждений.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данный перечень не входит градостроительная документация жилых микрорайонов, производственных и общественных зон городов и других населенных пунктов, а также проекты озеленения территорий.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