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11abc" w14:textId="0e11a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государственного учета природопользователей и источников загрязнения окружающей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охраны окружающей среды Республики Казахстан от 6 августа 2007 года N 252-п. Зарегистрирован в Министерстве юстиции Республики Казахстан 2 сентября 2007 года N 4904. Утратил силу приказом Министра энергетики Республики Казахстан от 8 августа 2016 года № 379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08.08.2016 </w:t>
      </w:r>
      <w:r>
        <w:rPr>
          <w:rFonts w:ascii="Times New Roman"/>
          <w:b w:val="false"/>
          <w:i w:val="false"/>
          <w:color w:val="ff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22)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17 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Экологического Кодекса Республики Казахстан от 9 января 2007 года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государственного учета природопользователей и источников загрязнения окружающей среды.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по истечении десяти календарных дней после дня их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охраны окружающей среды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августа 2007 г. N 252-п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государственного учета природопользователей </w:t>
      </w:r>
      <w:r>
        <w:br/>
      </w:r>
      <w:r>
        <w:rPr>
          <w:rFonts w:ascii="Times New Roman"/>
          <w:b/>
          <w:i w:val="false"/>
          <w:color w:val="000000"/>
        </w:rPr>
        <w:t xml:space="preserve">
и источников загрязнения окружающей среды  1. Общие положения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государственного учета природопользователей и источников загрязнения окружающей среды разработаны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Экологическим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настоящих Правил является внедрение системы учета природопользователей и источников загрязнения окружающей среды.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учет природопользователей и источников загрязнения представляет собой систематизированный, периодически пополняемый и уточняемый свод кратких унифицированных сведений о природопользователе и принадлежащих ему источниках загрязнения окружающей среды.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 каждый источник загрязнения составляется Реестровый паспорт.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осуществлении государственного учета природопользователей и источников загрязнения ведутся два реестра - Государственный реестр природопользователей и Государственный реестр источников загрязнения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реестры ведутся по данным отчетности природопользователей, научных исследований, проектных изысканий и других источников экологической информации.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Природопользователи независимо от форм собственности и ведомственной принадлежности, при оформлении экологических разрешений должны предоставлять в уполномоченный исполнительный орган по охране окружающей среды материалы для государственного учета природопользователей и источников загрязнения, составленные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1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2 к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настоящим Правилам.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Реестровый паспорт источника загрязнения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учетный номер;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объекта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Ф.И.О. и должности лиц составивших и утвердивших учетный паспорт;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схематическая карта расположения объекта учета и его географические координаты;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вид экономической деятельности или природного явления, в результате которых образовался источник загрязнения;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организация - природопользователь, в чьей собственности (владении) источник загрязнения в настоящий момент;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расположение относительно административных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категория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параметры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технические условия размещения;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химический состав и концентрация загрязняющих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возможные пути миграции;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климатические характеристики территории расположения источника загрязнения;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реализованные мероприятия по локализации источника загрязнения;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степень опасности для населения и окружающей среды и необходимые мероприятия;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источники данных об объекте.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Учетный номер реестрового паспорта природопользователя в соответствии с бизнес-идентификационным номером природопользователя.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Ведение государственного учета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регистрацию природопользователей путем внесения соответствующей записи в реестровую книгу;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регистрацию источников загрязнения путем внесения соответствующей записи в реестровую книгу;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комплектование и хранение паспортов источника загрязнения;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обслуживание государственных органов и иных заинтересованных пользователей;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актуализацию учета, в том числе исключение источника загрязнения из государственного учета с указанием даты и причин исключения. 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государственного учета природопользователей </w:t>
      </w:r>
      <w:r>
        <w:br/>
      </w:r>
      <w:r>
        <w:rPr>
          <w:rFonts w:ascii="Times New Roman"/>
          <w:b/>
          <w:i w:val="false"/>
          <w:color w:val="000000"/>
        </w:rPr>
        <w:t xml:space="preserve">
и источников загрязнения окружающей среды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Природопользователь при оформлении экологических разрешений, в соответствии с категорией объекта, представляет в уполномоченный исполнительный орган охраны окружающей среды следующие материалы: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в свободной форме о постановке на учет в качестве природопользователя, с данными указанными в приложении 2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реестровые паспорта источников загрязнения, составленные в соответствии с приложением 1 к настоящим Правилам в бумажном и электронном виде.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подписываются руководителем организации-составителя, который несет ответственность за правильность оформления паспортов и за достоверность содержащейся в них информации.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Уполномоченный исполнительный орган охраны окружающей среды проверяет правильность заполнения Реестрового паспорта источника загрязнения. Реестровый паспорт, составленный с отклонениями от требований настоящих правил, на учет и хранение не принимается.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Уполномоченный исполнительный орган охраны окружающей среды заносит сведения о природопользователе в Государственный реестр природопользователей. Каждому природопользоватею присваивается учетный номер, который состоит из порядкового номера регистрации и бизнес - идентификационного номера (БИН) природопользователя.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Реестровый паспорт источника загрязнения регистрируется в Государственном реестре источников загрязнения. Каждому источнику загрязнения присваивается учетный номер, который состоит из учетного номера природопользователя (владельца данного источника загрязнения) и порядкового номера источника загрязнения.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исполнительный орган охраны окружающей среды вносит записи об учетной регистрации природопользователя и источника загрязнения, в соответствии с формой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3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Постановка на государственный учет природопользователя и источника загрязнения оформляется в течение одного месяца со дня получения материалов от природопользователя.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Природопользователю выдается на руки свидетельство о постановке на государственный учет в качестве природопользователя и копия паспорта источника загрязнения. </w:t>
      </w:r>
    </w:p>
    <w:bookmarkEnd w:id="19"/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Исключение из Государственного реестра природопользователей </w:t>
      </w:r>
      <w:r>
        <w:br/>
      </w:r>
      <w:r>
        <w:rPr>
          <w:rFonts w:ascii="Times New Roman"/>
          <w:b/>
          <w:i w:val="false"/>
          <w:color w:val="000000"/>
        </w:rPr>
        <w:t xml:space="preserve">
и Государственного реестра источников загрязнения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15. Исключение источников загрязнения из Государственного реестра источников загрязнения проводится на основании предоставления природопользователем материалов по выводу из эксплуатации источника загрязнения.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Исключение природопользователя из Государственного реестра природопользователей проводится в связи с прекращением деятельности, оказывающей воздействие на окружающую среду.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Внесение записи об исключении природопользователя и (или) источника загрязнения производится на основании акта, подписанного руководителем территориального органа охраны окружающей среды.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Регистрационный номер исключенного из Государственного реестра природопользователей и Государственного реестра источников загрязнения вновь признанным природопользователям и источникам загрязнения не присваивают.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природопользователей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источников загрязнения окружающей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среды                             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Реестровый паспорт источника загрязнения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Регистрационный номер_________________________________________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 учета________________________________________________________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Поставил ______________________________ _____________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Ф.И.О., должность           подпись         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Утвердил ______________________________ _____________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Ф.И.О., должность           подпись         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Схематическая карта размещения источника загрязнения,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географические координаты, масштаб: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Вид экономической деятельности или природного явления,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результатом которого является источник загрязнения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Предприятие, виновное в образовании источника загрязнения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Организация - природопользователь в чьей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собственности/владении находится источник загрязнения в настоящий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Административное положение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3"/>
        <w:gridCol w:w="4213"/>
        <w:gridCol w:w="4373"/>
      </w:tblGrid>
      <w:tr>
        <w:trPr>
          <w:trHeight w:val="42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Город, поселок </w:t>
            </w:r>
          </w:p>
        </w:tc>
      </w:tr>
      <w:tr>
        <w:trPr>
          <w:trHeight w:val="45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Категория земель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Параметры источника загрязнения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273"/>
        <w:gridCol w:w="1093"/>
        <w:gridCol w:w="1253"/>
        <w:gridCol w:w="2093"/>
        <w:gridCol w:w="1833"/>
        <w:gridCol w:w="1713"/>
        <w:gridCol w:w="1893"/>
      </w:tblGrid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на, 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на, м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Диаметр,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устья, м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час/год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Технические условия размещения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4"/>
        <w:gridCol w:w="2251"/>
        <w:gridCol w:w="2127"/>
        <w:gridCol w:w="2173"/>
        <w:gridCol w:w="2320"/>
        <w:gridCol w:w="210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Характеристика почв или вмещающих пород </w:t>
            </w:r>
          </w:p>
        </w:tc>
      </w:tr>
      <w:tr>
        <w:trPr/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Почвы или породы 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водопроницаемость 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Физико-механи-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свойства 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Химический состав загрязняющих веществ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1253"/>
        <w:gridCol w:w="1153"/>
        <w:gridCol w:w="1393"/>
        <w:gridCol w:w="1853"/>
        <w:gridCol w:w="1193"/>
        <w:gridCol w:w="1573"/>
        <w:gridCol w:w="15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Загрязняющие вещества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Нормативы </w:t>
            </w:r>
          </w:p>
        </w:tc>
      </w:tr>
      <w:tr>
        <w:trPr>
          <w:trHeight w:val="30" w:hRule="atLeast"/>
        </w:trPr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Содержание, % 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дящего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т/год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ПДК (ОБУВ)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воздухе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почве 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Возможные пути миграции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3"/>
        <w:gridCol w:w="4913"/>
        <w:gridCol w:w="3813"/>
      </w:tblGrid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воде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воздуху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Мониторинг участка загрязнения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3"/>
        <w:gridCol w:w="4573"/>
        <w:gridCol w:w="4153"/>
      </w:tblGrid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отслеживаемых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параметров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Частота измерений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Методы проведения 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Климатические характеристики территории расположения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источника загрязнения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3"/>
        <w:gridCol w:w="4713"/>
        <w:gridCol w:w="41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Характеристика климатических условий 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Роза ветров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Частота ветров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скоростью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м/сек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выпадения осадков 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Реализованные мероприятия по снижению воздействия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источника загрязнения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Степень опасности для населения и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необходимые мероприятия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Источники данных об объекте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3"/>
        <w:gridCol w:w="2393"/>
        <w:gridCol w:w="1453"/>
        <w:gridCol w:w="1753"/>
        <w:gridCol w:w="1913"/>
        <w:gridCol w:w="2013"/>
      </w:tblGrid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колов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ждения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хранения 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</w:tbl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природопользователей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источников загрязнения окружающей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среды                              </w:t>
      </w:r>
    </w:p>
    <w:bookmarkEnd w:id="27"/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Данные о природопользователе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БИН, наименование предприятия, направления основной деятельности, юридический адрес, телефон.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Наименование загрязняющих веществ и объем ежегодных выбросов, тонн.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Наименование загрязняющих веществ и объем ежегодных сбросов, тонн/м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Наименование и объем ежегодно образуемых отходов.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Количество организованных источников вредных веществ в атмосферу. 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3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природопользователей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источников загрязнения окружающей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среды                             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Форма реестровой книги Государственного реестра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природопользователей 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3"/>
        <w:gridCol w:w="1322"/>
        <w:gridCol w:w="3401"/>
        <w:gridCol w:w="1857"/>
        <w:gridCol w:w="1976"/>
        <w:gridCol w:w="2431"/>
      </w:tblGrid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(БИН)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</w:tbl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Форма реестровой книги Государственного реестра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источников загрязнения 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8"/>
        <w:gridCol w:w="3465"/>
        <w:gridCol w:w="3211"/>
        <w:gridCol w:w="2956"/>
      </w:tblGrid>
      <w:tr>
        <w:trPr>
          <w:trHeight w:val="30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онный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природополь-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зователя-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(БИН-поряд-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ковый номер)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загрязнения 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разработчик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загрязнения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загрязнения </w:t>
            </w:r>
          </w:p>
        </w:tc>
      </w:tr>
      <w:tr>
        <w:trPr>
          <w:trHeight w:val="30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