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9d9a" w14:textId="d0d9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августа 2007 года N 224. Зарегистрировано в Министерстве юстиции Республики Казахстан 1 октября 2007 года N 4955. Утратило силу постановлением Правления Национального Банка Республики Казахстан от 30 мая 2016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30 сентября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под N 3924), с дополнениями и изменениями, внесенными постановлениями Правления Агентства от 26 ноября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3989), от 27 мая 2006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4249), от 17 июня 2006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4311), от 23 февраля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4579), от 28 мая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149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358 "Об утверждении Инструкции о нормативных значениях и методике расчетов пруденциальных нормативов для банков второго уровня" (зарегистрированным в Реестре государственной регистрации нормативных правовых актов под N 4785, опубликованным в газете "Юридическая газета" от 15.08.07 г. N 124 (1327)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и методике расчетов пруденциальных нормативов для банков второго уровня,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облигации иностранных эмитентов, имеющие минимальный требуемый рейтинг одного из рейтинговых агентств, установленных постановлением Правления Агентства от 30 апреля 2007 года N 128 "Об установлении рейтинговых агентств и минимального рейтинга для облигаций, с которыми банки могут осуществлять сделки" (зарегистрированным в Реестре государственной регистрации нормативных правовых актов под N 4717).";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53-2 слова "под гарантию банка" заменить словами "в части гарантируемых банком сумм и учитываемых на бухгалтерском балансе банка".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Казахстан, его нормы распространяются на отношения, возникшие со дня введения в действие постановления Правления Агентства от 30 апреля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рейтинговых агентств и минимального рейтинга для облигаций, с которыми банки могут осуществлять сделки" (зарегистрированное в Реестре государственной регистрации нормативных правовых актов под N 4717), за исключением абзаца седьмого пункта 1 настоящего постановления, который вводится в действие с 1 октября 2007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