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3149" w14:textId="6713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аккредитации органов по подтверждению соответствия, испытательных лабораторий (центров), юридических лиц, осуществляющих поверку, калибровку средств измерений и метрологическую аттестацию методик выполнения измерений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торговли Республики Казахстан от 27 декабря 2007 года N 376. Зарегистрирован в Министерстве юстиции Республики Казахстан 14 января 2008 года N 5091. Утратил силу приказом Министра индустрии и торговли Республики Казахстан от 29 октября 2008 года N 427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индустрии и торговли РК от 29.10.2008 N 427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9 ноября 2004 года "О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техническом </w:t>
      </w:r>
      <w:r>
        <w:rPr>
          <w:rFonts w:ascii="Times New Roman"/>
          <w:b w:val="false"/>
          <w:i w:val="false"/>
          <w:color w:val="000000"/>
          <w:sz w:val="28"/>
        </w:rPr>
        <w:t>
 регулировании" и от 7 июня 2000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обеспечении единства </w:t>
      </w:r>
      <w:r>
        <w:rPr>
          <w:rFonts w:ascii="Times New Roman"/>
          <w:b w:val="false"/>
          <w:i w:val="false"/>
          <w:color w:val="000000"/>
          <w:sz w:val="28"/>
        </w:rPr>
        <w:t>
 измерений" 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аккредитации органов по подтверждению соответствия, испытательных лабораторий (центров), юридических лиц, осуществляющих поверку, калибровку средств измерений и метрологическую аттестацию методик выполнения измерений.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техническому регулированию и метрологии Министерства индустрии и торговли Республики Казахстан (далее - Комитет) обеспечить в установленном законодательством порядке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Мухамбетова Г.М.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индустрии и торговли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2007 года N 376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аккредитации органов по подтверждению соответствия,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испытательных лабораторий (центров), юридических лиц, осуществляющих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поверку, калибровку средств измерений и метрологическую аттестацию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методик выполнения измерений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Законами Республики Казахстан от 9 ноября 2004 года "О техническом регулировании" и от 7 июня 2000 года "Об обеспечении единства измерений", устанавливают единые требования и порядок аккредитации органов по подтверждению соответствия, испытательных лабораторий (центров), юридических лиц, осуществляющих поверку, калибровку средств измерений и метрологическую аттестацию методик выполнения измерений в Республике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основные понятия: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 по аккредитации - юридическое лицо, определяемое Правительством Республики Казахстан, осуществляющее деятельность по аккредитации;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комиссия по аккредитации - постоянно действующая комиссия органа по аккредитации, рассматривающая материалы аккредитации и принимающая по ним решения рекомендательного характера;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заявитель - юридическое лицо, подавшее заявку на аккредитацию;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аккредитованные субъекты - органы по подтверждению соответствия, испытательные лаборатории (центры), юридические лица, осуществляющие поверку, калибровку средств измерений и метрологическую аттестацию методик выполнения измерений, и их филиалы.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 по подтверждению соответствия продукции для прохождения процедуры аккредитации должен иметь на праве собственности лабораторию, обеспечивающую испытание объектов, предусмотренных его областью аккредитации, в объеме не менее семидесяти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Иностранные заявители и их структурные подразделения аккредитуются в соответствии с настоящими Правилами, если иное не установлено международными договорами, ратифицированными Республикой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Аккредитация заявителя включает следующие этапы: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рассмотрение заявки;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договора на проведение работ по аккредитации (далее - Договор);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экспертиза представленных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обследование заявителя по месту нахождения;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решения об аккредитации либо об отказе в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выдача аттестата аккредитации.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2. Порядок проведения работ по аккредитации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Заявитель представляет в орган по аккредитации следующее: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заявку на проведение работ по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заявляемую область аккредитации на бумажном и электронном носителе;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паспорт (для испытательных лабораторий (центров), юридических лиц, осуществляющих поверку, калибровку средств измерений и метрологическую аттестацию методик выполнения измерений);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персонале, выполняющем работы по оценке соответствия (для органов по подтверждению соответствия);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засвидетельствованные копии документов, устанавливающие юридический статус заявителя (устав, положение о филиале, свидетельство о государственной регистрации (перерегистрации) юридического лица, свидетельство об учетной регистрации (перерегистрации) филиала, статистическая карточка).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заявленной области аккредитации заявитель представляет иные документы, необходимые для аккредитации в соответствии с нормативными документами.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документы, за исключением заявки, представляются в двух экземплярах.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Документы, указанные в подпунктах 1) - 5) пункта 5, представляются по формам и содержанию согласно приложениям 1 - 10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заявка и (или) прилагаемые к ней документы не соответствуют настоящим Правилам либо документы представлены не в полном объеме, орган по аккредитации возвращает заявку с указанием причин возврата в течение пяти рабочих дней, исчисляемых со дня ее поступления.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Работы по аккредитации осуществляются на возмездной основе согласно Договору, заключаемому между заявителем и органом по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должен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реквизиты сторон: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органа по аккредитации, его местонахождение, регистрационный номер налогоплательщика;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заявителя и его местонахождение, номер и дату государственной регистрации заявителя, регистрационный номер налогоплательщика;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предмет договора;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права и обязанности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стоимость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сроки выполнения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порядок и сроки проведения инспекционных проверок;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ответственность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дату заключения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Экспертиза представленных документов осуществляется в течение тридцати рабочих дней, исчисляемых с момента заключения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проведения экспертизы орган по аккредитации назначает эксперта-аудитора или группу экспертов-аудиторов.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Эксперт-аудитор проводит экспертизу представленных документов, при необходимости запрашивает у заявителя дополнительную информацию для подтверждения или пояснения представленной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экспертизы эксперт-аудитор готовит заключение, которое должно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соответствия представленных документов требованиям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указания на несоответствие документов по конкретным требованиям аккредитации (при наличии несоответствий);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рекомендации по корректировке представленных документов и порядок подтверждения заявителем выполнения этих рекомендаций;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выводы о соответствии или несоответствии представленных документов требованиям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Записи, содержащиеся в заключении, должны четко и ясно излагать оценку соответствия представленных документов требованиям аккредитации.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 основании заключения эксперта-аудитора руководитель органа по аккредитации принимает одно из следующих решений: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 обследовании заявителя по месту нахождения (далее - обследование);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 устранении заявителем несоответствий.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решения направляется заявителю.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Заявитель устраняет выявленные несоответствия и извещает орган по аккредитации об их устранении в течение тридцати рабочих дней с момента получения копии решения. Орган по аккредитации в семидневный срок с момента получения извещения проводит повторную экспертизу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устранения несоответствий продлевается органом по аккредитации по письменному заявлению заявителя, в котором он указывает причины, но не свыше двух месяцев.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Неустранение выявленных несоответствий в установленный срок, при условии, что это не было обусловлено непреодолимой силой, либо обнаружение при повторной экспертизе документов несоответствий, указанных в первоначальном заключении эксперта-аудитора служат основанием для расторжения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Обследование проводится с целью оценки компетентности заявителя, соответствия информации представленной в документах фактическому состоянию.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Обследование осуществляется группой, формируемой органом по аккредитации. Группа по обследованию должна состоять из не менее трех человек, руководителем назначается эксперт-аудитор по аккредитации, проводивший экспертизу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группы по обследованию могут быть включены по согласованию: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специалисты в области обеспечения единства измерений;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эксперты-аудиторы по подтверждению соответствия, технические эксперты, специалисты государственных органов и иных организаций по заявленной области деятельности заявителя.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Обследование проводится в срок не более десяти рабочих дней, исчисляемых со дня принятия решения об обследовании.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своей работы группа по обследованию составляет отчет, который должен содержать оценку соответствия заявителя требованиям аккредитации. Отчет составляется руководителем группы с учетом всех замечаний ее членов в двух экземплярах и подписывается всеми членами группы. Один экземпляр отчета вручается заявителю, второй - органу по аккредитации.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несогласия с отчетом группы по обследованию заявитель может представить в орган по аккредитации свои замечания в письменной форме.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 основании отчета группы по обследованию и с учетом замечаний заявителя, при их наличии, руководитель органа по аккредитации в срок не более пяти рабочих дней принимает одно из следующих решений: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передаче собранных материалов комиссии по аккредитации (далее - Комиссия);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 устранении заявителем выявленных несоответствий.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решения направляется заявителю.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Заявитель устраняет выявленные при обследовании несоответствия и извещает орган по аккредитации об их устранении в течение двадцати рабочих дней с момента получения копии решения, после чего орган по аккредитации проводит его повторное обследование. Срок обследования не должен превышать пяти рабочих дней, исчисляемых с момента прибытия группы по обследованию по месту нахождения заявителя.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устранения несоответствий продлевается органом по аккредитации по письменному заявлению заявителя, в котором он указывает причины, но не свыше двух месяцев.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Неустранение выявленных несоответствий в установленный срок, при условии, что это не было обусловлено непреодолимой силой, служит основанием для расторжения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Комиссия рассматривает и принимает решения по материалам в срок не более двадцати рабочих дней со дня их поступления.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принимаются большинством голосов ее членов.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На основании решения Комиссии руководитель органа по аккредитации в течение пяти рабочих дней принимает решение об аккредитации либо об отказе в аккредитации заявителя.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семи рабочих дней, исчисляемых со дня принятия положительного решения, руководителем органа по аккредитации утверждается область аккредитации, выдается аттестат аккредитации по форме и содержанию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11 </w:t>
      </w:r>
      <w:r>
        <w:rPr>
          <w:rFonts w:ascii="Times New Roman"/>
          <w:b w:val="false"/>
          <w:i w:val="false"/>
          <w:color w:val="000000"/>
          <w:sz w:val="28"/>
        </w:rPr>
        <w:t>
 к настоящим Правилам, и один комплект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решении заявителю направляется мотивированный отказ с комплектом документов, Договор расторгается.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Аккредитованный субъект в срок не менее чем за шесть месяцев до окончания срока действия аттестата аккредитации, подает заявку в орган по аккредитации об очередной аккредитации. Очередная аккредитация проводится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5 </w:t>
      </w:r>
      <w:r>
        <w:rPr>
          <w:rFonts w:ascii="Times New Roman"/>
          <w:b w:val="false"/>
          <w:i w:val="false"/>
          <w:color w:val="000000"/>
          <w:sz w:val="28"/>
        </w:rPr>
        <w:t>
 - 21 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3. Аттестат аккредитации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Аттестат аккредитации является документом, удостоверяющим факт официального признания правомочия аккредитованного субъекта выполнять конкретные работы в соответствии с заявленной областью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аттестата аккредитации составляет три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Аттестат аккредитации подлежит регистрации в государственном реестре аккредитованных субъектов.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С аттестатом аккредитации одновременно выдается в качестве обязательного приложения документ, устанавливающий область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Утерянные, испорченные аттестаты аккредитации считаются недействительными со дня подачи аккредитованным субъектом письменного заявления (с приложением документов, подтверждающих факт утери, порчи аттестата аккредитации) органу по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по аккредитации в течение пяти рабочих дней со дня подачи заявления производит выдачу дубликата аттестата аккредитации.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Аттестаты аккредитации или эквивалентные им документы, выданные иностранными органами по аккредитации, признаются органом по аккредитации в соответствии с заключенными Республикой Казахстан международными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4. Переоформление аттестата аккредитации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Переоформление аттестата аккредитации аккредитованного субъекта осуществляется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его реорганизации;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изменения его местонахождения;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изменения его наименования;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фактического расширения или сокращения его области аккредитации.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С момента возникновения основания переоформления аттестата аккредитации аккредитованный субъект в течение десяти календарных дней подает в орган по аккредитации заявку о переоформлении аттестата аккредитации, в которой указывает новые сведения.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По основаниям, предусмотренным подпунктами 1) - 3) пункта 28 настоящих Правил, аккредитованный субъект представляет в орган по аккредитации заявку о переоформлении с указанием причины и документы, предусмотренные подпунктами 2), 3)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</w:t>
      </w:r>
      <w:r>
        <w:rPr>
          <w:rFonts w:ascii="Times New Roman"/>
          <w:b w:val="false"/>
          <w:i w:val="false"/>
          <w:color w:val="000000"/>
          <w:sz w:val="28"/>
        </w:rPr>
        <w:t>
 настоящих Правил, а по основанию, предусмотренному подпунктом 4) пункта 28, также информацию о наличии соответствующих специалистов в расширяемой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документы предоставляются в двух экземплярах.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принятии заявки может быть отказано в случае непредставления полного комплекта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По основаниям, предусмотренным подпунктами 2) и 4) пункта 28 настоящих Правил, органом по аккредитации проводится обследование аккредитованного субъекта по месту его нахождения в порядке, предусмотренном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14 </w:t>
      </w:r>
      <w:r>
        <w:rPr>
          <w:rFonts w:ascii="Times New Roman"/>
          <w:b w:val="false"/>
          <w:i w:val="false"/>
          <w:color w:val="000000"/>
          <w:sz w:val="28"/>
        </w:rPr>
        <w:t>
 -
</w:t>
      </w:r>
      <w:r>
        <w:rPr>
          <w:rFonts w:ascii="Times New Roman"/>
          <w:b w:val="false"/>
          <w:i w:val="false"/>
          <w:color w:val="000000"/>
          <w:sz w:val="28"/>
        </w:rPr>
        <w:t xml:space="preserve"> 19 </w:t>
      </w:r>
      <w:r>
        <w:rPr>
          <w:rFonts w:ascii="Times New Roman"/>
          <w:b w:val="false"/>
          <w:i w:val="false"/>
          <w:color w:val="000000"/>
          <w:sz w:val="28"/>
        </w:rPr>
        <w:t>
 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Комиссия рассматривает документы о переоформлении аттестата аккредитации в течение десяти рабочих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исчислении срока не учитываются дни обследования по месту нахождения аккредитованного субъекта и устранения последним выявленных при этом несоответствий.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На основании решения Комиссии руководитель органа по аккредитации принимает решение о переоформлении аттестата аккредитации либо об отказе в переоформлении.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Решение об отказе в переоформлении аттестата аккредитации принимается при выявлении в представленных аккредитованным субъектом документах и сведениях недостоверной или искаженной информации, неустранении аккредитованным субъектом выявленных в ходе обследования несоответствий в установленный срок, а также обнаружение при повторном обследовании несоответствий, выявленных при первоначальном обследовании. При этом Договор расторгается.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При положительном решении переоформляется аттестат аккредитации и переутверждается область аккредитации, о чем в государственном реестре аккредитованных субъектов производится соответствующая запись.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Срок действия аттестата аккредитации при его переоформлении не прерывается.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5. Порядок актуализации материалов аккредитации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Актуализация материалов аккредитации - внесение изменений в документы аккредитованного субъекта, предусмотренные подпунктами 2) - 4)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</w:t>
      </w:r>
      <w:r>
        <w:rPr>
          <w:rFonts w:ascii="Times New Roman"/>
          <w:b w:val="false"/>
          <w:i w:val="false"/>
          <w:color w:val="000000"/>
          <w:sz w:val="28"/>
        </w:rPr>
        <w:t>
 настоящих Правил, не влекущие переоформление аттестата аккредитации.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Актуализация материалов аккредитации производится в следующих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введение нового нормативного документа в области оценки соответствия, обеспечения единства измерений и аккредитации взамен старого;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изменение состава специалистов, осуществляющих работы по оценке соответствия, обеспечению единства измерений;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замены средств измерений (эталонов), испытательного и вспомогательного оборудования.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При актуализации документов аккредитованный субъект подает в орган по аккредитации заявку с обоснованием причин актуализации, а также материалы аккредитации, в которые были внесены изменения, в двух экземплярах.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Орган по аккредитации рассматривает документы в срок не более десяти рабочих дней с момента их поступления и, при отсутствии оснований, предусмотренных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28 </w:t>
      </w:r>
      <w:r>
        <w:rPr>
          <w:rFonts w:ascii="Times New Roman"/>
          <w:b w:val="false"/>
          <w:i w:val="false"/>
          <w:color w:val="000000"/>
          <w:sz w:val="28"/>
        </w:rPr>
        <w:t>
 настоящих Правил, принимает внесенные изменения к своему сведению, о чем письменно извещает аккредитованного субъекта.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6. Приостановление, аннулирование действия аттестата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аккредитации, прекращение аттестата аккредитации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Действие аттестата аккредитации приостанавливается сроком до шести месяцев по решению руководителя органа по аккредитации по следующим основаниям: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субъекта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аккредитованным субъектом работ по оценке соответствия, обеспечению единства измерений вне области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выявление нарушений условий аккредитации, влияющих на достоверность результатов работ по оценке соответствия, обеспечению единства измерений.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По основанию, предусмотренному подпунктом 1) пункта 41 настоящих Правил, срок рассмотрения заявления не должен превышать пяти рабочих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основанию, предусмотренному подпунктами 2) и 3) пункта 41, срок рассмотрения документов о выявленных нарушениях не должен превышать десяти рабочих дней.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Руководитель органа по аккредитации принимает решение о приостановлении действия аттестата аккредитации на основании решения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решения направляется аккредитованному субъекту, который со дня его получения приостанавливает деятельность по оценке соответствия, обеспечению единства измерений и принимает меры по устранению допущенных нарушений.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После устранения нарушений аккредитованный субъект представляет сведения об их устранении в орган по аккредитации для принятия решения о возобновлении действия аттестата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по аккредитации в течение десяти рабочих дней организует проверку по факту устранения нарушений, после чего в течение трех рабочих дней принимает решение о возобновлении либо отказе в возобновлении действия аттестата аккредитации.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В случае если выявленные нарушения не влияют на область аккредитации в целом, деятельность по оценке соответствия, обеспечению единства измерений, подлежит приостановлению в пределах той области аккредитации, в которой выявлены такие нарушения.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Аттестат аккредитации прекращает действовать по истечении срока его действия.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Аттестат аккредитации аннулируется в случаях, если: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инспекционной проверке выявлены нарушения в деятельности субъекта аккредитации, ставящие под сомнение его компетентность выполнять работы по оценке соответствия, обеспечению единства измерений;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получении аттестата аккредитованным субъектом предоставлена заведомо ложная информация.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7. Апелляция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Заявитель, субъект аккредитации может обжаловать любое решение, органа по аккредитации в апелляционную комиссию органа по аккредитации не позднее одного месяца после извещения о принятом решении либо в суд.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Решение апелляционной комиссии может быть обжаловано в суде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аккредитации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по подтверждению соответствия,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испытательных лабораторий (центров),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юридических лиц, осуществляющих поверку,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калибровку средств измерений и метрологическую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аттестацию методик выполнения измерений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Орган по аккредитации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  ЗАЯВКА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Просим аккредитовать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(наименование заявителя)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Государственной системе технического регулирования (обеспечения единства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измерений) Республики Казахстан в качестве________________________________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(органа по подтверждению соответствия, испытательной лаборатории (центра),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лица, осуществляющего поверку (калибровку) средств измерений,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юридического лица, осуществляющего метрологическую аттестацию методик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выполнения измерений)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области аккредитации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(обозначение нормативного документа, наименование области аккредитации)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Юридический статус заявителя: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(сведения о юридическом лице (филиале) - наименование, учредители,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руководящий орган юридического лица, местонахождение, телефон, факс, адрес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электронной почты, вебсайт, расчетный счет, РНН)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отчество руководителя заявителя)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(фамилия, имя, отчество, телефон сотрудника, ответственного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связь с органом по аккредитации)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  ___________ 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заявителя)   (подпись)    (инициалы, фамилия)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"____" __________ 20___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аккредитации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по подтверждению соответствия,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испытательных лабораторий (центров),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юридических лиц, осуществляющих поверку,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калибровку средств измерений и метрологическую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аттестацию методик выполнения измерений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УТВЕРЖДАЮ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(должность, инициалы, фамилия, подпись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руководителя органа по аккредитации)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"____" __________ 20___ 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к аттестату аккредитации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N _____ от "____"____20___ г. на ___страницах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Область аккредитации органа по подтверждению соответствия продукции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 и адрес органа по подтверждению соответствия)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4"/>
        <w:gridCol w:w="900"/>
        <w:gridCol w:w="1559"/>
        <w:gridCol w:w="2805"/>
        <w:gridCol w:w="2882"/>
        <w:gridCol w:w="2900"/>
      </w:tblGrid>
      <w:tr>
        <w:trPr>
          <w:trHeight w:val="9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(объекта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дования)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(показатели)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(объекта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исследования)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методы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(показателей)
</w:t>
            </w:r>
          </w:p>
        </w:tc>
      </w:tr>
      <w:tr>
        <w:trPr>
          <w:trHeight w:val="9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Последний лист данного приложения должен быть подписан руководителем органа по подтверждению соответствия и заверен печатью юридического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Каждый лист данного приложения должен быть заверен штампом органа по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Филиалы органа по подтверждению соответствия оформляют область аккредитации по настоящей форме.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расширении области аккредитации используется настоящая форма, озаглавленная: "Дополнение N ___ к области аккредитации органа по подтверждению продукции"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аккредитации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по подтверждению соответствия,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испытательных лабораторий (центров),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юридических лиц, осуществляющих поверку,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калибровку средств измерений и метрологическую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аттестацию методик выполнения измерений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УТВЕРЖДАЮ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(должность, инициалы, фамилия, подпись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руководителя органа по аккредитации)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"____" __________ 20___ 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к аттестату аккредитации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N _____ от "____"____20___ г. на ___страницах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 Область аккредитации органа по подтверждению соответствия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системы менеджмента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и адрес органа по подтверждению соответствия)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5"/>
        <w:gridCol w:w="1718"/>
        <w:gridCol w:w="2549"/>
        <w:gridCol w:w="2789"/>
        <w:gridCol w:w="3199"/>
      </w:tblGrid>
      <w:tr>
        <w:trPr>
          <w:trHeight w:val="9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 ВЭД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методы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(показателей)
</w:t>
            </w:r>
          </w:p>
        </w:tc>
      </w:tr>
      <w:tr>
        <w:trPr>
          <w:trHeight w:val="9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Последний лист данного приложения должен быть подписан руководителем органа по подтверждению соответствия и заверен печатью юридического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Каждый лист данного приложения должен быть заверен штампом органа по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Филиалы органа по подтверждению соответствия оформляют область аккредитации по настоящей форме.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расширении области аккредитации используется настоящая форма:«"Дополнение N ___ к области аккредитации органа по подтверждению системы менеджмента".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аккредитации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по подтверждению соответствия,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испытательных лабораторий (центров),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юридических лиц, осуществляющих поверку,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калибровку средств измерений и метрологическую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аттестацию методик выполнения измерений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УТВЕРЖДАЮ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(должность, инициалы, фамилия, подпись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руководителя органа по аккредитации)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"____" __________ 20___ 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к аттестату аккредитации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N _____ от "____"____20___ г. на ___страницах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Область аккредитации испытательной лаборатории (центра)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и адрес испытательной лаборатории (центра)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7"/>
        <w:gridCol w:w="867"/>
        <w:gridCol w:w="1489"/>
        <w:gridCol w:w="2457"/>
        <w:gridCol w:w="2688"/>
        <w:gridCol w:w="1127"/>
        <w:gridCol w:w="2515"/>
      </w:tblGrid>
      <w:tr>
        <w:trPr>
          <w:trHeight w:val="9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(объекта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дования)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(показатели)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(объекта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исследования)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методы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(показателей)
</w:t>
            </w:r>
          </w:p>
        </w:tc>
      </w:tr>
      <w:tr>
        <w:trPr>
          <w:trHeight w:val="9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Последний лист данного приложения должен быть подписан руководителем испытательной лаборатории (центра) и заверен печатью юридического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Каждый лист данного приложения должен быть заверен штампом органа по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Филиалы испытательной лаборатории (центра) оформляют область аккредитации по настоящей форме.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расширении области аккредитации используется настоящая форма, озаглавленная: "Дополнение N ___ к области аккредитации испытательной лаборатории (центра)"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аккредитации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по подтверждению соответствия,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испытательных лабораторий (центров),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юридических лиц, осуществляющих поверку,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калибровку средств измерений и метрологическую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аттестацию методик выполнения измерений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УТВЕРЖДАЮ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(должность, инициалы, фамилия, подпись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руководителя органа по аккредитации)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"____" __________ 20___ 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к аттестату аккредитации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N _____ от "____"____20___ г. на ___страницах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Область аккредитации юридического лица, осуществляющего поверку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(калибровку) средств измерений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и адрес юридического лица)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2901"/>
        <w:gridCol w:w="2005"/>
        <w:gridCol w:w="1949"/>
        <w:gridCol w:w="2272"/>
        <w:gridCol w:w="2120"/>
      </w:tblGrid>
      <w:tr>
        <w:trPr>
          <w:trHeight w:val="90" w:hRule="atLeast"/>
        </w:trPr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рений
</w:t>
            </w:r>
          </w:p>
        </w:tc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(калибруемых)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
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Метрологические характеристики 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диапазон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деленность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Последний лист данного приложения должен быть подписан руководителем и заверен печатью юридического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Каждый лист данного приложения должен быть заверен штампом органа по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Филиалы юридических лиц оформляют область аккредитации по настоящей форме.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расширении области аккредитации используется настоящая форма, озаглавленная: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"Дополнение" N ___ к области аккредитации юридического лица, осуществляющего поверку (калибровку) средств измерений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   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аккредитации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по подтверждению соответствия,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испытательных лабораторий (центров),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юридических лиц, осуществляющих поверку,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калибровку средств измерений и метрологическую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аттестацию методик выполнения измерений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 СВЕДЕНИЯ О ПЕРСОНАЛЕ, ВЫПОЛНЯЮЩЕМ РАБОТЫ ПО ОЦЕНКЕ СООТВЕТСТВИЯ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органа по оценке соответствия)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6"/>
        <w:gridCol w:w="2814"/>
        <w:gridCol w:w="2941"/>
        <w:gridCol w:w="3382"/>
        <w:gridCol w:w="1927"/>
      </w:tblGrid>
      <w:tr>
        <w:trPr>
          <w:trHeight w:val="9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ВУЗа и год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диплому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 удостоверения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теоретической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курсов,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аттестата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аттестации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</w:tr>
      <w:tr>
        <w:trPr>
          <w:trHeight w:val="9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  ___________ 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заявителя)   (подпись)    (инициалы, фамилия)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"____" __________ 20___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в порядке очередности указываются штатные эксперты-аудиторы, штатные кандидаты в эксперты-аудиторы, штатные специалисты органа по подтверждению соответствия, специалисты, привлекаемые к работам по договорам.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указываются дата, номер и срок действия договора, заключенного с привлекаемым нештатным специалистом.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   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аккредитации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по подтверждению соответствия,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испытательных лабораторий (центров),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юридических лиц, осуществляющих поверку,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калибровку средств измерений и метрологическую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аттестацию методик выполнения измерений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УТВЕРЖДАЮ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Руководитель испытательной лаборатории (центра)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 испытательной лаборатории (центра),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инициалы и фамилия руководителя, 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"____" __________ 20___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 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ИСПЫТАТЕЛЬНОЙ ЛАБОРАТОРИИ (ЦЕНТРА)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испытательной лаборатории (центра))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Фамилия, имя, отчество, должность, телефон руководителя лаборатории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(центра) 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 лаборатории (центра)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 юридического лица, в составе которой функционирует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лаборатория (центр)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Телефон, факс, электронная почта, вебсайт лаборатории (центра)____________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 включает 7 таблиц.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1. Оснащенность лаборатории (центра) испытательным оборудованием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ИО)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3"/>
        <w:gridCol w:w="4753"/>
        <w:gridCol w:w="4113"/>
      </w:tblGrid>
      <w:tr>
        <w:trPr>
          <w:trHeight w:val="9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тип,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изготовитель,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номера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ИО
</w:t>
            </w:r>
          </w:p>
        </w:tc>
      </w:tr>
      <w:tr>
        <w:trPr>
          <w:trHeight w:val="9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1.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4053"/>
        <w:gridCol w:w="4693"/>
      </w:tblGrid>
      <w:tr>
        <w:trPr>
          <w:trHeight w:val="9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 ИО,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9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Примечание. Под испытательным оборудованием подразумевается 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средство, воспроизводящее нормированные внешние воздействующие факторы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нагрузки.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2. Сведения о средствах измерений (далее - СИ) для испытаний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в лаборатории (центре)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5053"/>
        <w:gridCol w:w="3753"/>
      </w:tblGrid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(параметров)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(марка),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завод-изготовитель,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и инвентарный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2.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5053"/>
        <w:gridCol w:w="3753"/>
      </w:tblGrid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номер сертификата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(свидетельства)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поверке или аттестации,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Примечание. Под средством измерений подразумевается 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средство, предназначенное для измерений, имеющее нормированные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метрологические характеристики, воспроизводящее и (или) хранящее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единицу физической величины, размер которой принимается неизменным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пределах установленной погрешности) в течение известного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интервала времени.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3. Сведения об имеющихся СИ для аттестации ИО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3"/>
        <w:gridCol w:w="2993"/>
        <w:gridCol w:w="2733"/>
        <w:gridCol w:w="3953"/>
      </w:tblGrid>
      <w:tr>
        <w:trPr>
          <w:trHeight w:val="9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ИО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методы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СИ, тип, марка,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завод-изготовитель
</w:t>
            </w:r>
          </w:p>
        </w:tc>
      </w:tr>
      <w:tr>
        <w:trPr>
          <w:trHeight w:val="9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3.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3"/>
        <w:gridCol w:w="2813"/>
        <w:gridCol w:w="3273"/>
        <w:gridCol w:w="3333"/>
      </w:tblGrid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
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Примечание. Таблица 3 заполняется при проведении аттестации ИО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персоналом лаборатории (центра).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4. Оснащенность лаборатории (центра) стандартными образцами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состава и свойств веществ и материалов (далее - СО) при аналитическом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3173"/>
        <w:gridCol w:w="2733"/>
        <w:gridCol w:w="2613"/>
      </w:tblGrid>
      <w:tr>
        <w:trPr>
          <w:trHeight w:val="9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применяемых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(градуировка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приборов, контроль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образцов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категорий)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НД, в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СО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номер СО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и когда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 СО
</w:t>
            </w:r>
          </w:p>
        </w:tc>
      </w:tr>
      <w:tr>
        <w:trPr>
          <w:trHeight w:val="9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4.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3"/>
        <w:gridCol w:w="2013"/>
        <w:gridCol w:w="2773"/>
        <w:gridCol w:w="3133"/>
        <w:gridCol w:w="1493"/>
      </w:tblGrid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теристик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сертификата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(свидетельства)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чание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Подразумевается средство измерений в виде определенного количества вещества или материала, предназначенное для воспроизведения и хранения размеров величин, характеризующих состав или свойства этого вещества (материала), значения которых установлены в результате метрологической аттестации, используемое для передачи размера единицы при испытаниях и исследованиях продукции, поверке, калибровке и градуировке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измерений, аттестации методик проведения испытаний, исследований, измерений и утвержденное в качестве стандартного образца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графе 4 указывается уровень утверждения СО (межгосударственный, государственный, отраслевой, предприятия). Для СО организации указывают, когда он утвержден руководителем организации. Графу заполняют на основании сертификата (свидетельства).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графу 9 вносят сведения о регистрации СО на государственном уровне.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5. Перечень нормативных документов, применяемых при испытаниях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3"/>
        <w:gridCol w:w="3393"/>
        <w:gridCol w:w="5973"/>
      </w:tblGrid>
      <w:tr>
        <w:trPr>
          <w:trHeight w:val="9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и кем утвержден,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 постановления (приказа)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утвердившей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дата введения
</w:t>
            </w:r>
          </w:p>
        </w:tc>
      </w:tr>
      <w:tr>
        <w:trPr>
          <w:trHeight w:val="9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6. Сведения о персонале лаборатории (центра)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1213"/>
        <w:gridCol w:w="3093"/>
        <w:gridCol w:w="2333"/>
        <w:gridCol w:w="2913"/>
        <w:gridCol w:w="1513"/>
      </w:tblGrid>
      <w:tr>
        <w:trPr>
          <w:trHeight w:val="9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диплому,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димые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чание
</w:t>
            </w:r>
          </w:p>
        </w:tc>
      </w:tr>
      <w:tr>
        <w:trPr>
          <w:trHeight w:val="9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Примечание. В таблице кроме сотрудников лаборатории (центра) следует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указать сотрудников других подразделений, привлекаемых для участия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испытаниях (об этом делается отметка в графе 6).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7. Состояние производственных помещений лаборатории (центра)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1773"/>
        <w:gridCol w:w="1273"/>
        <w:gridCol w:w="1613"/>
        <w:gridCol w:w="2053"/>
        <w:gridCol w:w="2633"/>
      </w:tblGrid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щадь,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лк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мг/м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7.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3593"/>
        <w:gridCol w:w="2393"/>
        <w:gridCol w:w="2293"/>
        <w:gridCol w:w="1813"/>
      </w:tblGrid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шума, дБ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(вентиляции,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от помех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чания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Примечание. Таблица заполняется на основании протоколов измерений уровней производственных факторов, выполненных специалистами организаций санитарно-эпидемиологической службы. К форме обязательно прилагается заключение о соответствии производственных помещений санитарно-гигиеническим требованиям, подписанное руководителем организации санитарно-эпидемиологической службы.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   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аккредитации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по подтверждению соответствия,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испытательных лабораторий (центров),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юридических лиц, осуществляющих поверку,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калибровку средств измерений и метрологическую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аттестацию методик выполнения измерений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УТВЕРЖДАЮ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Руководитель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(наименование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инициалы и фамилия руководителя, 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"____" __________ 20___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 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ЮРИДИЧЕСКОГО ЛИЦА, ОСУЩЕСТВЛЯЮЩЕГО КАЛИБРОВКУ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СРЕДСТВ ИЗМЕРЕНИЙ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юридического лица)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Фамилия, имя, отчество, должность, телефон руководителя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Почтовый адрес юридического лица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Телефон, факс, электронная почта, вебсайт юридического лица_______________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Фамилия, имя, отчество, должность руководителя метрологической службы_____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Фамилия, имя, отчество, должность руководителя калибровочной лаборатории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Паспорт включает 5 таблиц.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1. Область деятельности (по группам средств измерений)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1616"/>
        <w:gridCol w:w="1012"/>
        <w:gridCol w:w="1276"/>
        <w:gridCol w:w="1597"/>
        <w:gridCol w:w="1522"/>
        <w:gridCol w:w="2430"/>
        <w:gridCol w:w="2201"/>
      </w:tblGrid>
      <w:tr>
        <w:trPr>
          <w:trHeight w:val="780" w:hRule="atLeast"/>
        </w:trPr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рений
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
</w:t>
            </w:r>
          </w:p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Метрологические характеристики 
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методы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(обоз-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начение)
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калибровки
</w:t>
            </w:r>
          </w:p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рений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2. Перечень нормативных документов, применяемых при калибровке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измерений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3"/>
        <w:gridCol w:w="3833"/>
        <w:gridCol w:w="5633"/>
      </w:tblGrid>
      <w:tr>
        <w:trPr>
          <w:trHeight w:val="145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и кем утвержден,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постановления (приказа)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утвердившей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дата введения
</w:t>
            </w:r>
          </w:p>
        </w:tc>
      </w:tr>
      <w:tr>
        <w:trPr>
          <w:trHeight w:val="9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3. Сведения о кадровом составе (персонале) специалистов,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выполняющих калибровку средств измерений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7"/>
        <w:gridCol w:w="2592"/>
        <w:gridCol w:w="2156"/>
        <w:gridCol w:w="3306"/>
        <w:gridCol w:w="3029"/>
      </w:tblGrid>
      <w:tr>
        <w:trPr>
          <w:trHeight w:val="9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льность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окончании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окончания,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измерений)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лизация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
</w:t>
            </w:r>
          </w:p>
        </w:tc>
      </w:tr>
      <w:tr>
        <w:trPr>
          <w:trHeight w:val="9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4. Перечень используемых эталонов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723"/>
        <w:gridCol w:w="1077"/>
        <w:gridCol w:w="1152"/>
        <w:gridCol w:w="1058"/>
        <w:gridCol w:w="1449"/>
        <w:gridCol w:w="1468"/>
        <w:gridCol w:w="1937"/>
        <w:gridCol w:w="1375"/>
        <w:gridCol w:w="1710"/>
      </w:tblGrid>
      <w:tr>
        <w:trPr>
          <w:trHeight w:val="90" w:hRule="atLeast"/>
        </w:trPr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
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поверке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тации) 
</w:t>
            </w:r>
          </w:p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тацию 
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области аккре-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дитации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5. Состояние производственных помещений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098"/>
        <w:gridCol w:w="953"/>
        <w:gridCol w:w="693"/>
        <w:gridCol w:w="694"/>
        <w:gridCol w:w="696"/>
        <w:gridCol w:w="696"/>
        <w:gridCol w:w="780"/>
        <w:gridCol w:w="780"/>
        <w:gridCol w:w="694"/>
        <w:gridCol w:w="694"/>
        <w:gridCol w:w="780"/>
        <w:gridCol w:w="780"/>
        <w:gridCol w:w="696"/>
        <w:gridCol w:w="696"/>
        <w:gridCol w:w="1260"/>
      </w:tblGrid>
      <w:tr>
        <w:trPr>
          <w:trHeight w:val="9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
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ное)
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 лк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
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   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аккредитации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по подтверждению соответствия,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испытательных лабораторий (центров),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юридических лиц, осуществляющих поверку,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калибровку средств измерений и метрологическую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аттестацию методик выполнения измерений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УТВЕРЖДАЮ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Руководитель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(наименование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инициалы и фамилия руководителя, 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"____" __________ 20___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 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ЮРИДИЧЕСКОГО ЛИЦА, ОСУЩЕСТВЛЯЮЩЕГО ПОВЕРКУ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СРЕДСТВ ИЗМЕРЕНИЙ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юридического лица)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Фамилия, имя, отчество, должность, телефон руководителя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Почтовый адрес юридического лица 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Телефон, факс, электронная почта, вебсайт юридического лица_______________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Фамилия, имя, отчество, должность руководителя метрологической службы_____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Фамилия, имя, отчество, должность руководителя поверочной лаборатории 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Паспорт включает 8 таблиц.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1. Область деятельности (по группам средств измерений)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5"/>
        <w:gridCol w:w="2257"/>
        <w:gridCol w:w="968"/>
        <w:gridCol w:w="3174"/>
        <w:gridCol w:w="2429"/>
        <w:gridCol w:w="2127"/>
      </w:tblGrid>
      <w:tr>
        <w:trPr>
          <w:trHeight w:val="3015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(разряд, класс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неопределен-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методы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(обозна-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чение)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поверки
</w:t>
            </w:r>
          </w:p>
        </w:tc>
      </w:tr>
      <w:tr>
        <w:trPr>
          <w:trHeight w:val="9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2. Перечень нормативных документов, применяемых при поверке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измерений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3"/>
        <w:gridCol w:w="4353"/>
        <w:gridCol w:w="3993"/>
      </w:tblGrid>
      <w:tr>
        <w:trPr>
          <w:trHeight w:val="9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и кем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постановления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(приказа)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утвердившей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
</w:t>
            </w:r>
          </w:p>
        </w:tc>
      </w:tr>
      <w:tr>
        <w:trPr>
          <w:trHeight w:val="9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3. Кадровый состав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6"/>
        <w:gridCol w:w="1265"/>
        <w:gridCol w:w="2831"/>
        <w:gridCol w:w="1622"/>
        <w:gridCol w:w="2930"/>
        <w:gridCol w:w="2316"/>
      </w:tblGrid>
      <w:tr>
        <w:trPr>
          <w:trHeight w:val="9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(сертификата,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действия)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аттес-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измерений)
</w:t>
            </w:r>
          </w:p>
        </w:tc>
      </w:tr>
      <w:tr>
        <w:trPr>
          <w:trHeight w:val="9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4. Перечень исходных эталонов единиц величин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УТВЕРЖДАЮ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(инициалы и фамилия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уполномоченного органа)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(подпись)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"____" ___________20 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Перечень исходных эталонов единиц величин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наименование юридического лица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573"/>
        <w:gridCol w:w="1053"/>
        <w:gridCol w:w="1053"/>
        <w:gridCol w:w="1733"/>
        <w:gridCol w:w="1513"/>
        <w:gridCol w:w="2113"/>
        <w:gridCol w:w="1693"/>
        <w:gridCol w:w="1993"/>
      </w:tblGrid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рений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тации)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тацию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дитации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5. Перечень подчиненных эталонов единиц величин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УТВЕРЖДАЮ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(инициалы и фамилия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юридического лица)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"____" ___________20 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Перечень подчиненных эталонов единиц величин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787"/>
        <w:gridCol w:w="1280"/>
        <w:gridCol w:w="1489"/>
        <w:gridCol w:w="1868"/>
        <w:gridCol w:w="1338"/>
        <w:gridCol w:w="1624"/>
        <w:gridCol w:w="1508"/>
        <w:gridCol w:w="1736"/>
      </w:tblGrid>
      <w:tr>
        <w:trPr>
          <w:trHeight w:val="9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рений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тации)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атацию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дитации
</w:t>
            </w:r>
          </w:p>
        </w:tc>
      </w:tr>
      <w:tr>
        <w:trPr>
          <w:trHeight w:val="9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6. Измерительные принадлежности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829"/>
        <w:gridCol w:w="1307"/>
        <w:gridCol w:w="1383"/>
        <w:gridCol w:w="1994"/>
        <w:gridCol w:w="1250"/>
        <w:gridCol w:w="2035"/>
        <w:gridCol w:w="1288"/>
        <w:gridCol w:w="1708"/>
      </w:tblGrid>
      <w:tr>
        <w:trPr>
          <w:trHeight w:val="9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рений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тации)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тацию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дитации
</w:t>
            </w:r>
          </w:p>
        </w:tc>
      </w:tr>
      <w:tr>
        <w:trPr>
          <w:trHeight w:val="9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7. Оснащенность спецавтотранспортом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3"/>
        <w:gridCol w:w="3193"/>
        <w:gridCol w:w="3193"/>
        <w:gridCol w:w="2973"/>
      </w:tblGrid>
      <w:tr>
        <w:trPr>
          <w:trHeight w:val="975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или марка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
</w:t>
            </w:r>
          </w:p>
        </w:tc>
      </w:tr>
      <w:tr>
        <w:trPr>
          <w:trHeight w:val="36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8 Состояние производственных помещений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098"/>
        <w:gridCol w:w="953"/>
        <w:gridCol w:w="693"/>
        <w:gridCol w:w="694"/>
        <w:gridCol w:w="696"/>
        <w:gridCol w:w="696"/>
        <w:gridCol w:w="780"/>
        <w:gridCol w:w="780"/>
        <w:gridCol w:w="694"/>
        <w:gridCol w:w="694"/>
        <w:gridCol w:w="780"/>
        <w:gridCol w:w="780"/>
        <w:gridCol w:w="696"/>
        <w:gridCol w:w="696"/>
        <w:gridCol w:w="1260"/>
      </w:tblGrid>
      <w:tr>
        <w:trPr>
          <w:trHeight w:val="9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
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ное)
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 лк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
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10  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аккредитации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по подтверждению соответствия,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испытательных лабораторий (центров),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юридических лиц, осуществляющих поверку,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калибровку средств измерений и метрологическую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аттестацию методик выполнения измерений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УТВЕРЖДАЮ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Руководитель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(наименование юридического лица,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инициалы и фамилия руководителя, 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"____" __________ 20___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  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ЮРИДИЧЕСКОГО ЛИЦА, ОСУЩЕСТВЛЯЮЩЕГО МЕТРОЛОГИЧЕСКУЮ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АТТЕСТАЦИЮ МЕТОДИК ВЫПОЛНЕНИЯ ИЗМЕРЕНИЙ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юридического лица)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Фамилия, имя, отчество, должность, телефон руководителя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Почтовый адрес юридического лица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Телефон, факс, электронная почта, вебсайт юридического лица________________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Паспорт включает 5 таблиц.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1. Кадровый состав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8"/>
        <w:gridCol w:w="2169"/>
        <w:gridCol w:w="2548"/>
        <w:gridCol w:w="2748"/>
        <w:gridCol w:w="3447"/>
      </w:tblGrid>
      <w:tr>
        <w:trPr>
          <w:trHeight w:val="9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окончании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окон-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чания,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измерений)
</w:t>
            </w:r>
          </w:p>
        </w:tc>
      </w:tr>
      <w:tr>
        <w:trPr>
          <w:trHeight w:val="9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2. Перечень документов, регламентирующих организацию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метрологической аттестации методик выполнения измерений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3"/>
        <w:gridCol w:w="2613"/>
        <w:gridCol w:w="2813"/>
        <w:gridCol w:w="2213"/>
      </w:tblGrid>
      <w:tr>
        <w:trPr>
          <w:trHeight w:val="9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 документа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</w:tr>
      <w:tr>
        <w:trPr>
          <w:trHeight w:val="9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3. Сведения о средствах измерений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1"/>
        <w:gridCol w:w="1145"/>
        <w:gridCol w:w="1356"/>
        <w:gridCol w:w="1491"/>
        <w:gridCol w:w="1492"/>
        <w:gridCol w:w="1318"/>
        <w:gridCol w:w="1473"/>
        <w:gridCol w:w="1938"/>
        <w:gridCol w:w="1666"/>
      </w:tblGrid>
      <w:tr>
        <w:trPr>
          <w:trHeight w:val="9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ка)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рений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тацию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поверке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тации)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прибора
</w:t>
            </w:r>
          </w:p>
        </w:tc>
      </w:tr>
      <w:tr>
        <w:trPr>
          <w:trHeight w:val="9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4. Информация о проведенных работах в области разработки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метрологической аттестации методик выполнения измерений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2613"/>
        <w:gridCol w:w="3373"/>
        <w:gridCol w:w="3533"/>
      </w:tblGrid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5. Состояние производственных помещений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1110"/>
        <w:gridCol w:w="847"/>
        <w:gridCol w:w="708"/>
        <w:gridCol w:w="742"/>
        <w:gridCol w:w="605"/>
        <w:gridCol w:w="850"/>
        <w:gridCol w:w="760"/>
        <w:gridCol w:w="863"/>
        <w:gridCol w:w="639"/>
        <w:gridCol w:w="571"/>
        <w:gridCol w:w="760"/>
        <w:gridCol w:w="863"/>
        <w:gridCol w:w="744"/>
        <w:gridCol w:w="780"/>
        <w:gridCol w:w="1290"/>
      </w:tblGrid>
      <w:tr>
        <w:trPr>
          <w:trHeight w:val="90" w:hRule="atLeast"/>
        </w:trPr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ное)
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 лк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
</w:t>
            </w:r>
          </w:p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11  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аккредитации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по подтверждению соответствия,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испытательных лабораторий (центров),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юридических лиц, осуществляющих поверку,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калибровку средств измерений и метрологическую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аттестацию методик выполнения измерений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Наименование органа по аккредитации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АТТЕСТАТ АККРЕДИТАЦИИ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Зарегистрирован в государственном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реестре аккредитованных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N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"____" ________ 20___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действителен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"____" ________ 20___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и адрес аккредитованного субъекта)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аккредитован в государственной системе технического регулирования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(обеспечения единства измерений) Республики Казахстан на соответствие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 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нормативного документа)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деятельности: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аккредитации приведена в приложении на _____ листах.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органа по аккредитации        _____________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(подпись)        (инициалы, фамилия)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печати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