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b01f" w14:textId="f85b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N 284 очередной тридцать пятой сессии маслихата города Актобе от 26 декабря 2006 года "О бюджете города Актобе на 2007 год", зарегистрированного в управлении юстиции 9 января 2007 года за N 3-1-63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внеочередной тридцать шестой сессии Маслихата города Актобе от 12 февраля 2007 года N 309. Зарегистрировано в Управлении юстиции 22 февраля 2007 года за N 3-1-68. Утратило силу в связи с истечением срока действия - письмом управления юстиции города Актобе Актюбинской области от 10 января 2008 года N 1-06/82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N 148, статей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Бюджетного Кодекса Республики Казахстан,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города Актобе 9 января 2007 года за N 3-1-63, следующие изменения и дополнения: </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цифру "15547026"   заменить цифрой "15631082"; </w:t>
      </w:r>
      <w:r>
        <w:br/>
      </w:r>
      <w:r>
        <w:rPr>
          <w:rFonts w:ascii="Times New Roman"/>
          <w:b w:val="false"/>
          <w:i w:val="false"/>
          <w:color w:val="000000"/>
          <w:sz w:val="28"/>
        </w:rPr>
        <w:t xml:space="preserve">
     цифру "2796026"    заменить цифрой "2880082" ; </w:t>
      </w:r>
      <w:r>
        <w:br/>
      </w:r>
      <w:r>
        <w:rPr>
          <w:rFonts w:ascii="Times New Roman"/>
          <w:b w:val="false"/>
          <w:i w:val="false"/>
          <w:color w:val="000000"/>
          <w:sz w:val="28"/>
        </w:rPr>
        <w:t xml:space="preserve">
     цифру "17062026"   заменить цифрой "14456713"; </w:t>
      </w:r>
      <w:r>
        <w:br/>
      </w:r>
      <w:r>
        <w:rPr>
          <w:rFonts w:ascii="Times New Roman"/>
          <w:b w:val="false"/>
          <w:i w:val="false"/>
          <w:color w:val="000000"/>
          <w:sz w:val="28"/>
        </w:rPr>
        <w:t xml:space="preserve">
     цифру "(-1515000)" заменить цифрой "1174369" ; </w:t>
      </w:r>
      <w:r>
        <w:br/>
      </w:r>
      <w:r>
        <w:rPr>
          <w:rFonts w:ascii="Times New Roman"/>
          <w:b w:val="false"/>
          <w:i w:val="false"/>
          <w:color w:val="000000"/>
          <w:sz w:val="28"/>
        </w:rPr>
        <w:t xml:space="preserve">
     цифру "(-1515000)" заменить цифрой "2157000" ; </w:t>
      </w:r>
      <w:r>
        <w:br/>
      </w:r>
      <w:r>
        <w:rPr>
          <w:rFonts w:ascii="Times New Roman"/>
          <w:b w:val="false"/>
          <w:i w:val="false"/>
          <w:color w:val="000000"/>
          <w:sz w:val="28"/>
        </w:rPr>
        <w:t xml:space="preserve">
     цифру "1515000"    заменить цифрой "-2157000". </w:t>
      </w:r>
    </w:p>
    <w:p>
      <w:pPr>
        <w:spacing w:after="0"/>
        <w:ind w:left="0"/>
        <w:jc w:val="both"/>
      </w:pPr>
      <w:r>
        <w:rPr>
          <w:rFonts w:ascii="Times New Roman"/>
          <w:b w:val="false"/>
          <w:i w:val="false"/>
          <w:color w:val="000000"/>
          <w:sz w:val="28"/>
        </w:rPr>
        <w:t xml:space="preserve">      Дополнить пунктом 15 следующего содержания: </w:t>
      </w:r>
      <w:r>
        <w:br/>
      </w:r>
      <w:r>
        <w:rPr>
          <w:rFonts w:ascii="Times New Roman"/>
          <w:b w:val="false"/>
          <w:i w:val="false"/>
          <w:color w:val="000000"/>
          <w:sz w:val="28"/>
        </w:rPr>
        <w:t>
 </w:t>
      </w:r>
      <w:r>
        <w:br/>
      </w:r>
      <w:r>
        <w:rPr>
          <w:rFonts w:ascii="Times New Roman"/>
          <w:b w:val="false"/>
          <w:i w:val="false"/>
          <w:color w:val="000000"/>
          <w:sz w:val="28"/>
        </w:rPr>
        <w:t xml:space="preserve">
       Свободные остатки бюджетных средств на 1 января 2007 года в общей сумме 957 млн. 701 тыс. тенге выделить: </w:t>
      </w:r>
    </w:p>
    <w:p>
      <w:pPr>
        <w:spacing w:after="0"/>
        <w:ind w:left="0"/>
        <w:jc w:val="both"/>
      </w:pPr>
      <w:r>
        <w:rPr>
          <w:rFonts w:ascii="Times New Roman"/>
          <w:b w:val="false"/>
          <w:i w:val="false"/>
          <w:color w:val="000000"/>
          <w:sz w:val="28"/>
        </w:rPr>
        <w:t xml:space="preserve">     ГУ "Отдел образования города Актобе" на программу "Общеобразовательное образование" 4 млн. 294 тыс. тенге; </w:t>
      </w:r>
    </w:p>
    <w:p>
      <w:pPr>
        <w:spacing w:after="0"/>
        <w:ind w:left="0"/>
        <w:jc w:val="both"/>
      </w:pPr>
      <w:r>
        <w:rPr>
          <w:rFonts w:ascii="Times New Roman"/>
          <w:b w:val="false"/>
          <w:i w:val="false"/>
          <w:color w:val="000000"/>
          <w:sz w:val="28"/>
        </w:rPr>
        <w:t xml:space="preserve">     ГУ "Отдел занятости и социальных программ города Актобе" на программы "Социальная адаптация лиц, не имеющих определенного местожительства" 1 млн. 853 тыс. тенге, "Обеспечение деятельности отдела занятости и социальных программ" 640 тыс. тенге; </w:t>
      </w:r>
      <w:r>
        <w:br/>
      </w:r>
      <w:r>
        <w:rPr>
          <w:rFonts w:ascii="Times New Roman"/>
          <w:b w:val="false"/>
          <w:i w:val="false"/>
          <w:color w:val="000000"/>
          <w:sz w:val="28"/>
        </w:rPr>
        <w:t>
 </w:t>
      </w:r>
      <w:r>
        <w:br/>
      </w:r>
      <w:r>
        <w:rPr>
          <w:rFonts w:ascii="Times New Roman"/>
          <w:b w:val="false"/>
          <w:i w:val="false"/>
          <w:color w:val="000000"/>
          <w:sz w:val="28"/>
        </w:rPr>
        <w:t xml:space="preserve">
       ГУ "Отдел строительства города Актобе" на программы "Строительство жилья" 303 млн. 746 тыс. тенге, "Развитие объектов образования" 108 млн. 580 тыс.тенге, "Развитие теплоэнергетической системы" 4 млн. 300 тыс. тенге, "Развитие объектов физической культуры и спорта" 13 млн. 600 тыс. тенге, "Развитие и обустройство инженерно-коммуникационной инфраструктуры" 5 млн. тенге, "Развитие объектов благоустройства" 145 млн. 441 тыс. тенге, "Обеспечение деятельности отдела строительства" 256 тыс. тенге, "Развитие систем водоснабжения 1 млн. 500 тыс. тенге; </w:t>
      </w:r>
    </w:p>
    <w:p>
      <w:pPr>
        <w:spacing w:after="0"/>
        <w:ind w:left="0"/>
        <w:jc w:val="both"/>
      </w:pP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внутрипоселковых (внутригородских) внутрирайонных общественных пассажирских перевозок" 84 млн. тенге, "Обеспечение жильем отдельных категорий граждан" 7 млн. тенге, "Освещение улиц в населенных пунктах" 55 млн. тенге, "Обеспечение санитарии населенных пунктов" 22 млн. 650 тыс.тенге, "Благоустройство и озеленение населенных пунктов" 33 млн. 740 тыс.тенге, "Эксплуатация оборудования и средств по регулированию дорожного движения в населенных пунктах" 28 млн. 169 тыс. тенге, "Обеспечение деятельности отдела жилищно-коммунального хозяйства, пассажирского транспорта и автомобильных дорог" 512 тыс.тенге; </w:t>
      </w:r>
    </w:p>
    <w:p>
      <w:pPr>
        <w:spacing w:after="0"/>
        <w:ind w:left="0"/>
        <w:jc w:val="both"/>
      </w:pPr>
      <w:r>
        <w:rPr>
          <w:rFonts w:ascii="Times New Roman"/>
          <w:b w:val="false"/>
          <w:i w:val="false"/>
          <w:color w:val="000000"/>
          <w:sz w:val="28"/>
        </w:rPr>
        <w:t xml:space="preserve">     ГУ "Отдел финансов города Актобе" на программы "Резерв местного исполнительного органа района (города областного значения) на неотложные затраты" 300 тыс.тенге, "Формирование или увеличение уставного капитала юридических лиц" 47 млн. тенге, "Обеспечение деятельности отдела финансов" 852 тыс. тенге; </w:t>
      </w:r>
    </w:p>
    <w:p>
      <w:pPr>
        <w:spacing w:after="0"/>
        <w:ind w:left="0"/>
        <w:jc w:val="both"/>
      </w:pPr>
      <w:r>
        <w:rPr>
          <w:rFonts w:ascii="Times New Roman"/>
          <w:b w:val="false"/>
          <w:i w:val="false"/>
          <w:color w:val="000000"/>
          <w:sz w:val="28"/>
        </w:rPr>
        <w:t xml:space="preserve">     ГУ "Аппарат акима города Актобе" на программу "Обеспечение деятельности акима" 47 млн. 500 тыс. тенге; </w:t>
      </w:r>
    </w:p>
    <w:p>
      <w:pPr>
        <w:spacing w:after="0"/>
        <w:ind w:left="0"/>
        <w:jc w:val="both"/>
      </w:pPr>
      <w:r>
        <w:rPr>
          <w:rFonts w:ascii="Times New Roman"/>
          <w:b w:val="false"/>
          <w:i w:val="false"/>
          <w:color w:val="000000"/>
          <w:sz w:val="28"/>
        </w:rPr>
        <w:t xml:space="preserve">     ГУ "Отдел экономики и бюджетного планирования города Актобе» на программу "Обеспечение деятельности отдела экономики и бюджетного планирования" 12 млн. 512 тыс. тенге; </w:t>
      </w:r>
    </w:p>
    <w:p>
      <w:pPr>
        <w:spacing w:after="0"/>
        <w:ind w:left="0"/>
        <w:jc w:val="both"/>
      </w:pPr>
      <w:r>
        <w:rPr>
          <w:rFonts w:ascii="Times New Roman"/>
          <w:b w:val="false"/>
          <w:i w:val="false"/>
          <w:color w:val="000000"/>
          <w:sz w:val="28"/>
        </w:rPr>
        <w:t xml:space="preserve">     ГУ "Отдел физической культуры и спорта города Актобе" на программы "Проведение спортивных соревнований на районном (города областного значения) уровне" 1 млн. тенге, "Обеспечение деятельности отдела физической культуры и спорта" 128 тыс. тенге; </w:t>
      </w:r>
    </w:p>
    <w:p>
      <w:pPr>
        <w:spacing w:after="0"/>
        <w:ind w:left="0"/>
        <w:jc w:val="both"/>
      </w:pPr>
      <w:r>
        <w:rPr>
          <w:rFonts w:ascii="Times New Roman"/>
          <w:b w:val="false"/>
          <w:i w:val="false"/>
          <w:color w:val="000000"/>
          <w:sz w:val="28"/>
        </w:rPr>
        <w:t xml:space="preserve">     ГУ "Отдел культуры и развития языков города Актобе" на программы "Поддержка культурно-досуговой работы" 16 млн. 860 тыс. тенге, "Функционирование районных (городских) библиотек" 10 млн. 500 тыс. тенге; </w:t>
      </w:r>
    </w:p>
    <w:p>
      <w:pPr>
        <w:spacing w:after="0"/>
        <w:ind w:left="0"/>
        <w:jc w:val="both"/>
      </w:pPr>
      <w:r>
        <w:rPr>
          <w:rFonts w:ascii="Times New Roman"/>
          <w:b w:val="false"/>
          <w:i w:val="false"/>
          <w:color w:val="000000"/>
          <w:sz w:val="28"/>
        </w:rPr>
        <w:t xml:space="preserve">     ГУ "Отдел земельных отношений города Актобе" на программу "Обеспечение деятельности отдела земельных отношений" 256 тыс. тенге; </w:t>
      </w:r>
    </w:p>
    <w:p>
      <w:pPr>
        <w:spacing w:after="0"/>
        <w:ind w:left="0"/>
        <w:jc w:val="both"/>
      </w:pPr>
      <w:r>
        <w:rPr>
          <w:rFonts w:ascii="Times New Roman"/>
          <w:b w:val="false"/>
          <w:i w:val="false"/>
          <w:color w:val="000000"/>
          <w:sz w:val="28"/>
        </w:rPr>
        <w:t xml:space="preserve">     ГУ "Отдел архитектуры и градостроительства города Актобе" на программу "Обеспечение деятельности отдела архитектуры и градостроительства" 256 тыс. тенге; </w:t>
      </w:r>
    </w:p>
    <w:p>
      <w:pPr>
        <w:spacing w:after="0"/>
        <w:ind w:left="0"/>
        <w:jc w:val="both"/>
      </w:pPr>
      <w:r>
        <w:rPr>
          <w:rFonts w:ascii="Times New Roman"/>
          <w:b w:val="false"/>
          <w:i w:val="false"/>
          <w:color w:val="000000"/>
          <w:sz w:val="28"/>
        </w:rPr>
        <w:t xml:space="preserve">     ГУ "Отдел сельского хозяйства города Актобе" на программу "Обеспечение деятельности отдела сельского хозяйства" 128 тыс. тенге; </w:t>
      </w:r>
    </w:p>
    <w:p>
      <w:pPr>
        <w:spacing w:after="0"/>
        <w:ind w:left="0"/>
        <w:jc w:val="both"/>
      </w:pPr>
      <w:r>
        <w:rPr>
          <w:rFonts w:ascii="Times New Roman"/>
          <w:b w:val="false"/>
          <w:i w:val="false"/>
          <w:color w:val="000000"/>
          <w:sz w:val="28"/>
        </w:rPr>
        <w:t xml:space="preserve">     ГУ "Отдел предпринимательства города Актобе" на программу "Обеспечение деятельности отдела предпринимательства" 128 тыс. тенге. </w:t>
      </w:r>
      <w:r>
        <w:br/>
      </w:r>
      <w:r>
        <w:rPr>
          <w:rFonts w:ascii="Times New Roman"/>
          <w:b w:val="false"/>
          <w:i w:val="false"/>
          <w:color w:val="000000"/>
          <w:sz w:val="28"/>
        </w:rPr>
        <w:t>
 </w:t>
      </w:r>
      <w:r>
        <w:br/>
      </w:r>
      <w:r>
        <w:rPr>
          <w:rFonts w:ascii="Times New Roman"/>
          <w:b w:val="false"/>
          <w:i w:val="false"/>
          <w:color w:val="000000"/>
          <w:sz w:val="28"/>
        </w:rPr>
        <w:t xml:space="preserve">
       Дополнить пунктом 16 следующего содержания: </w:t>
      </w:r>
    </w:p>
    <w:p>
      <w:pPr>
        <w:spacing w:after="0"/>
        <w:ind w:left="0"/>
        <w:jc w:val="both"/>
      </w:pPr>
      <w:r>
        <w:rPr>
          <w:rFonts w:ascii="Times New Roman"/>
          <w:b w:val="false"/>
          <w:i w:val="false"/>
          <w:color w:val="000000"/>
          <w:sz w:val="28"/>
        </w:rPr>
        <w:t xml:space="preserve">     Принять к сведению, что на основании постановления акимата города Актобе от 19 января 2007 года N 108 "О внесении изменений и дополнений в постановление акимата города от 5 января 2007 года N 1" за счет свободных остатков выделено ГУ "Отдел строительства города Актобе" на программу "Развитие и обустройство инженерно-коммуникационной инфраструктуры" 32 млн. 1 тыс. тенге, произведен возврат неиспользованных целевых трансфертов 39 млн. 929 тыс. тенге. </w:t>
      </w:r>
    </w:p>
    <w:p>
      <w:pPr>
        <w:spacing w:after="0"/>
        <w:ind w:left="0"/>
        <w:jc w:val="both"/>
      </w:pPr>
      <w:r>
        <w:rPr>
          <w:rFonts w:ascii="Times New Roman"/>
          <w:b w:val="false"/>
          <w:i w:val="false"/>
          <w:color w:val="000000"/>
          <w:sz w:val="28"/>
        </w:rPr>
        <w:t xml:space="preserve">     Дополнить пунктом 17 следующего содержания: </w:t>
      </w:r>
    </w:p>
    <w:p>
      <w:pPr>
        <w:spacing w:after="0"/>
        <w:ind w:left="0"/>
        <w:jc w:val="both"/>
      </w:pPr>
      <w:r>
        <w:rPr>
          <w:rFonts w:ascii="Times New Roman"/>
          <w:b w:val="false"/>
          <w:i w:val="false"/>
          <w:color w:val="000000"/>
          <w:sz w:val="28"/>
        </w:rPr>
        <w:t xml:space="preserve">     Принять к сведению, что решением сессии областного маслихата от 5 февраля 2007 года за N№332 выделены целевые трансферты из областного бюджета на программу "Функционирование системы водоснабжения и водоотведения" в сумме 73 млн. тенге и направлены ГУ "Отдел жилищно-коммунального хозяйства, пассажирского транспорта и автомобильных дорог" г. Актобе», из республиканского бюджета на программу "Развитие человеческого капитала в рамках электронного" правительства» - 11 млн. 56 тыс. тенге и направлены ГУ "Отдел образования города Актобе". </w:t>
      </w:r>
    </w:p>
    <w:p>
      <w:pPr>
        <w:spacing w:after="0"/>
        <w:ind w:left="0"/>
        <w:jc w:val="both"/>
      </w:pPr>
      <w:r>
        <w:rPr>
          <w:rFonts w:ascii="Times New Roman"/>
          <w:b w:val="false"/>
          <w:i w:val="false"/>
          <w:color w:val="000000"/>
          <w:sz w:val="28"/>
        </w:rPr>
        <w:t xml:space="preserve">     Дополнить пунктом 18 следующего содержания: </w:t>
      </w:r>
    </w:p>
    <w:p>
      <w:pPr>
        <w:spacing w:after="0"/>
        <w:ind w:left="0"/>
        <w:jc w:val="both"/>
      </w:pPr>
      <w:r>
        <w:rPr>
          <w:rFonts w:ascii="Times New Roman"/>
          <w:b w:val="false"/>
          <w:i w:val="false"/>
          <w:color w:val="000000"/>
          <w:sz w:val="28"/>
        </w:rPr>
        <w:t xml:space="preserve">     В связи с внесенными изменениями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2006 года N№1317 "Об утверждении Единой бюджетной классификации Республики Казахстан" плановые назначения ГУ "Отдел земельных отношений г. Актобе" уменьшить по программе "Земельно-хозяйственное устройство населенных пунктов» и увеличить по программе "Землеустройство, проводимое при установлении границ городов районного значения, районов в городе, поселков аулов (сел), аульных (сельских) округов" в сумме 5 млн. 288 тыс. тенге. </w:t>
      </w:r>
    </w:p>
    <w:p>
      <w:pPr>
        <w:spacing w:after="0"/>
        <w:ind w:left="0"/>
        <w:jc w:val="both"/>
      </w:pPr>
      <w:r>
        <w:rPr>
          <w:rFonts w:ascii="Times New Roman"/>
          <w:b w:val="false"/>
          <w:i w:val="false"/>
          <w:color w:val="000000"/>
          <w:sz w:val="28"/>
        </w:rPr>
        <w:t xml:space="preserve">     Приложения 1, 2, 3 к </w:t>
      </w:r>
      <w:r>
        <w:rPr>
          <w:rFonts w:ascii="Times New Roman"/>
          <w:b w:val="false"/>
          <w:i w:val="false"/>
          <w:color w:val="000000"/>
          <w:sz w:val="28"/>
        </w:rPr>
        <w:t>решению</w:t>
      </w:r>
      <w:r>
        <w:rPr>
          <w:rFonts w:ascii="Times New Roman"/>
          <w:b w:val="false"/>
          <w:i w:val="false"/>
          <w:color w:val="000000"/>
          <w:sz w:val="28"/>
        </w:rPr>
        <w:t xml:space="preserve"> очередной тридцать пятой сессии маслихата города Актобе от 26 декабря 2006 года N 284 "О бюджете города Актобе на 2007 год", зарегистрированного в управлении юстиции 9 января 2007 года за N 3-1-63 изложить в новой редакции согласно приложениям 1, 2, 3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решение вступает в силу с даты регистрации в органах юстиции.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внеочередной </w:t>
      </w:r>
      <w:r>
        <w:br/>
      </w:r>
      <w:r>
        <w:rPr>
          <w:rFonts w:ascii="Times New Roman"/>
          <w:b w:val="false"/>
          <w:i w:val="false"/>
          <w:color w:val="000000"/>
          <w:sz w:val="28"/>
        </w:rPr>
        <w:t xml:space="preserve">
тридцать шестой сессии </w:t>
      </w:r>
      <w:r>
        <w:br/>
      </w:r>
      <w:r>
        <w:rPr>
          <w:rFonts w:ascii="Times New Roman"/>
          <w:b w:val="false"/>
          <w:i w:val="false"/>
          <w:color w:val="000000"/>
          <w:sz w:val="28"/>
        </w:rPr>
        <w:t xml:space="preserve">
маслихата города Актобе </w:t>
      </w:r>
      <w:r>
        <w:br/>
      </w:r>
      <w:r>
        <w:rPr>
          <w:rFonts w:ascii="Times New Roman"/>
          <w:b w:val="false"/>
          <w:i w:val="false"/>
          <w:color w:val="000000"/>
          <w:sz w:val="28"/>
        </w:rPr>
        <w:t xml:space="preserve">
от 12 февраля 2007 года N 309 </w:t>
      </w:r>
    </w:p>
    <w:p>
      <w:pPr>
        <w:spacing w:after="0"/>
        <w:ind w:left="0"/>
        <w:jc w:val="both"/>
      </w:pPr>
      <w:r>
        <w:rPr>
          <w:rFonts w:ascii="Times New Roman"/>
          <w:b/>
          <w:i w:val="false"/>
          <w:color w:val="000000"/>
          <w:sz w:val="28"/>
        </w:rPr>
        <w:t xml:space="preserve">Уточненный бюджет города Актобе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853"/>
        <w:gridCol w:w="7293"/>
        <w:gridCol w:w="2513"/>
      </w:tblGrid>
      <w:tr>
        <w:trPr>
          <w:trHeight w:val="160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Категория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Подкласс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доходов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Сумма </w:t>
            </w:r>
          </w:p>
          <w:p>
            <w:pPr>
              <w:spacing w:after="20"/>
              <w:ind w:left="20"/>
              <w:jc w:val="both"/>
            </w:pPr>
            <w:r>
              <w:rPr>
                <w:rFonts w:ascii="Times New Roman"/>
                <w:b/>
                <w:i w:val="false"/>
                <w:color w:val="000000"/>
                <w:sz w:val="20"/>
              </w:rPr>
              <w:t xml:space="preserve">тыс. </w:t>
            </w:r>
          </w:p>
          <w:p>
            <w:pPr>
              <w:spacing w:after="20"/>
              <w:ind w:left="20"/>
              <w:jc w:val="both"/>
            </w:pPr>
            <w:r>
              <w:rPr>
                <w:rFonts w:ascii="Times New Roman"/>
                <w:b/>
                <w:i w:val="false"/>
                <w:color w:val="000000"/>
                <w:sz w:val="20"/>
              </w:rPr>
              <w:t xml:space="preserve">тенге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15631082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НАЛОГОВЫЕ ПОСТУПЛЕНИЯ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5899200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Подоходный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803376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Индивидуальный подоходный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803376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275376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доходов,не облагаемых у источника выплаты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158000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456908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собственность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1930500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имущество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1203000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297000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несельскохозяйственного назначения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7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юридических лиц и  индивидуальных предпринимателей, частных нотариусов и адвокатов  на земли населенных пунктов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транспортные средства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Единый земельный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2602836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2303336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174996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2000000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Крепкие ликеро-водочные изделия и прочие крепкоалкогольные напитки, произведенные на территории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Коньяки, произведенные на территории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Игорный бизнес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600 </w:t>
            </w:r>
          </w:p>
        </w:tc>
      </w:tr>
      <w:tr>
        <w:trPr>
          <w:trHeight w:val="7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53602 </w:t>
            </w:r>
          </w:p>
        </w:tc>
      </w:tr>
      <w:tr>
        <w:trPr>
          <w:trHeight w:val="8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27178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125000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174500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14000 </w:t>
            </w:r>
          </w:p>
        </w:tc>
      </w:tr>
      <w:tr>
        <w:trPr>
          <w:trHeight w:val="6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с аукционов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w:t>
            </w:r>
            <w:r>
              <w:rPr>
                <w:rFonts w:ascii="Times New Roman"/>
                <w:b/>
                <w:i w:val="false"/>
                <w:color w:val="000000"/>
                <w:sz w:val="20"/>
              </w:rPr>
              <w:t xml:space="preserve">документо </w:t>
            </w:r>
            <w:r>
              <w:rPr>
                <w:rFonts w:ascii="Times New Roman"/>
                <w:b/>
                <w:i w:val="false"/>
                <w:color w:val="000000"/>
                <w:sz w:val="20"/>
              </w:rPr>
              <w:t xml:space="preserve">в уполномоченными на то государ </w:t>
            </w:r>
            <w:r>
              <w:rPr>
                <w:rFonts w:ascii="Times New Roman"/>
                <w:b/>
                <w:i w:val="false"/>
                <w:color w:val="000000"/>
                <w:sz w:val="20"/>
              </w:rPr>
              <w:t xml:space="preserve">ственными органами или должностными лицами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105580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Государственная пошлина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105580 </w:t>
            </w:r>
          </w:p>
        </w:tc>
      </w:tr>
      <w:tr>
        <w:trPr>
          <w:trHeight w:val="11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о выдаче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90000 </w:t>
            </w:r>
          </w:p>
        </w:tc>
      </w:tr>
      <w:tr>
        <w:trPr>
          <w:trHeight w:val="14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850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паспортам иностранцев или заменяющим их документам на право выезда из Республики Казахстан и въезда в Республику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4200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tc>
      </w:tr>
      <w:tr>
        <w:trPr>
          <w:trHeight w:val="24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каждый единицы гражданского, служебного оружия физических и юридических лиц (за исключением холодного охотничьего, сигнального, огнестрельного бествольного,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5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НЕНАЛОГОВЫЕ ПОСТУПЛЕНИЯ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200800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30000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30000 </w:t>
            </w:r>
          </w:p>
        </w:tc>
      </w:tr>
      <w:tr>
        <w:trPr>
          <w:trHeight w:val="6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800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150000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150000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неналоговые поступления в местный бюджет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r>
              <w:br/>
            </w:r>
            <w:r>
              <w:rPr>
                <w:rFonts w:ascii="Times New Roman"/>
                <w:b w:val="false"/>
                <w:i w:val="false"/>
                <w:color w:val="000000"/>
                <w:sz w:val="20"/>
              </w:rPr>
              <w:t>
</w:t>
            </w:r>
            <w:r>
              <w:rPr>
                <w:rFonts w:ascii="Times New Roman"/>
                <w:b/>
                <w:i w:val="false"/>
                <w:color w:val="000000"/>
                <w:sz w:val="20"/>
              </w:rPr>
              <w:t xml:space="preserve">ОТ ПРОДАЖИ ОСНОВНОГО КАПИТАЛА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6651000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5901000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5901000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5901000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 </w:t>
            </w:r>
            <w:r>
              <w:rPr>
                <w:rFonts w:ascii="Times New Roman"/>
                <w:b/>
                <w:i w:val="false"/>
                <w:color w:val="000000"/>
                <w:sz w:val="20"/>
              </w:rPr>
              <w:t xml:space="preserve">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750 </w:t>
            </w:r>
            <w:r>
              <w:rPr>
                <w:rFonts w:ascii="Times New Roman"/>
                <w:b/>
                <w:i w:val="false"/>
                <w:color w:val="000000"/>
                <w:sz w:val="20"/>
              </w:rPr>
              <w:t xml:space="preserve">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сельскохозяйственного назначения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p>
          <w:p>
            <w:pPr>
              <w:spacing w:after="20"/>
              <w:ind w:left="20"/>
              <w:jc w:val="both"/>
            </w:pPr>
            <w:r>
              <w:rPr>
                <w:rFonts w:ascii="Times New Roman"/>
                <w:b/>
                <w:i w:val="false"/>
                <w:color w:val="000000"/>
                <w:sz w:val="20"/>
              </w:rPr>
              <w:t xml:space="preserve">ОФИЦИАЛЬНЫХ ТРАНСФЕРТОВ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288008 </w:t>
            </w:r>
            <w:r>
              <w:rPr>
                <w:rFonts w:ascii="Times New Roman"/>
                <w:b/>
                <w:i w:val="false"/>
                <w:color w:val="000000"/>
                <w:sz w:val="20"/>
              </w:rPr>
              <w:t xml:space="preserve">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288008 </w:t>
            </w:r>
            <w:r>
              <w:rPr>
                <w:rFonts w:ascii="Times New Roman"/>
                <w:b/>
                <w:i w:val="false"/>
                <w:color w:val="000000"/>
                <w:sz w:val="20"/>
              </w:rPr>
              <w:t xml:space="preserve">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областного бюджета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288008 </w:t>
            </w:r>
            <w:r>
              <w:rPr>
                <w:rFonts w:ascii="Times New Roman"/>
                <w:b/>
                <w:i w:val="false"/>
                <w:color w:val="000000"/>
                <w:sz w:val="20"/>
              </w:rPr>
              <w:t xml:space="preserve">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трансферты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1081726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1798356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873"/>
        <w:gridCol w:w="733"/>
        <w:gridCol w:w="7153"/>
        <w:gridCol w:w="2593"/>
      </w:tblGrid>
      <w:tr>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w:t>
            </w:r>
            <w:r>
              <w:rPr>
                <w:rFonts w:ascii="Times New Roman"/>
                <w:b/>
                <w:i w:val="false"/>
                <w:color w:val="000000"/>
                <w:sz w:val="20"/>
              </w:rPr>
              <w:t xml:space="preserve">АБП </w:t>
            </w:r>
          </w:p>
        </w:tc>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7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c>
          <w:tcPr>
            <w:tcW w:w="2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Уточненный бюджет  на 2007 год </w:t>
            </w:r>
          </w:p>
        </w:tc>
      </w:tr>
      <w:tr>
        <w:trPr/>
      </w:tr>
      <w:tr>
        <w:trPr/>
      </w:tr>
      <w:tr>
        <w:trPr/>
      </w:tr>
      <w:tr>
        <w:trPr>
          <w:trHeight w:val="585" w:hRule="atLeast"/>
        </w:trPr>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14456713,0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262043,0 </w:t>
            </w:r>
          </w:p>
        </w:tc>
      </w:tr>
      <w:tr>
        <w:trPr>
          <w:trHeight w:val="9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209904,0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9494,0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9494,0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200410,0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183351,0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25415,0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23204,0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2211,0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26724,0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26724,0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26724,0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7307,0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7307,0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113755,0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113755,0 </w:t>
            </w:r>
          </w:p>
        </w:tc>
      </w:tr>
      <w:tr>
        <w:trPr>
          <w:trHeight w:val="8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113755,0 </w:t>
            </w:r>
          </w:p>
        </w:tc>
      </w:tr>
      <w:tr>
        <w:trPr>
          <w:trHeight w:val="6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113755,0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4001362,0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534469,0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534469,0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534469,0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3333072,0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3333072,0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3112704,0 </w:t>
            </w:r>
          </w:p>
        </w:tc>
      </w:tr>
      <w:tr>
        <w:trPr>
          <w:trHeight w:val="8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9661,0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209707,0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133821,0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25241,0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14185,0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11056,0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108580,0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108580,0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432215,0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372553,0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372553,0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64542,0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50487,0 </w:t>
            </w:r>
          </w:p>
        </w:tc>
      </w:tr>
      <w:tr>
        <w:trPr>
          <w:trHeight w:val="9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123375,0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2700,0 </w:t>
            </w:r>
          </w:p>
        </w:tc>
      </w:tr>
      <w:tr>
        <w:trPr>
          <w:trHeight w:val="10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147,0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39979,0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19668,0 </w:t>
            </w:r>
          </w:p>
        </w:tc>
      </w:tr>
      <w:tr>
        <w:trPr>
          <w:trHeight w:val="16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30355,0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59662,0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59662,0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41905,0 </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590,0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16667,0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6600286,0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5787047,0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7000,0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5780047,0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4377746,0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1402301,0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132500,0 </w:t>
            </w:r>
          </w:p>
        </w:tc>
      </w:tr>
      <w:tr>
        <w:trPr>
          <w:trHeight w:val="7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91000,0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41500,0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41500,0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680739,0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535298,0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155470,0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235738,0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132090,0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145441,0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145441,0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221357,0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98295,0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98295,0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98295,0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50761,0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37161,0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34189,0 </w:t>
            </w:r>
          </w:p>
        </w:tc>
      </w:tr>
      <w:tr>
        <w:trPr>
          <w:trHeight w:val="11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2972,0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13600,0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44589,0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33989,0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31989,0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10600,0 </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10600,0 </w:t>
            </w:r>
          </w:p>
        </w:tc>
      </w:tr>
      <w:tr>
        <w:trPr>
          <w:trHeight w:val="8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27712,0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7305,0 </w:t>
            </w:r>
          </w:p>
        </w:tc>
      </w:tr>
      <w:tr>
        <w:trPr>
          <w:trHeight w:val="5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7305,0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13996,0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7596,0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6411,0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6411,0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 - энергетический комплекс и недропользование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4300,0 </w:t>
            </w:r>
          </w:p>
        </w:tc>
      </w:tr>
      <w:tr>
        <w:trPr>
          <w:trHeight w:val="6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4300,0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4300,0 </w:t>
            </w:r>
          </w:p>
        </w:tc>
      </w:tr>
      <w:tr>
        <w:trPr>
          <w:trHeight w:val="9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24046,0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8861,0 </w:t>
            </w:r>
          </w:p>
        </w:tc>
      </w:tr>
      <w:tr>
        <w:trPr>
          <w:trHeight w:val="4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5448,0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1317,0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2096,0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15185,0 </w:t>
            </w:r>
          </w:p>
        </w:tc>
      </w:tr>
      <w:tr>
        <w:trPr>
          <w:trHeight w:val="7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9897,0 </w:t>
            </w:r>
          </w:p>
        </w:tc>
      </w:tr>
      <w:tr>
        <w:trPr>
          <w:trHeight w:val="11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5288,0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w:t>
            </w:r>
            <w:r>
              <w:rPr>
                <w:rFonts w:ascii="Times New Roman"/>
                <w:b/>
                <w:i w:val="false"/>
                <w:color w:val="000000"/>
                <w:sz w:val="20"/>
              </w:rPr>
              <w:t xml:space="preserve">архитектурная </w:t>
            </w:r>
            <w:r>
              <w:rPr>
                <w:rFonts w:ascii="Times New Roman"/>
                <w:b/>
                <w:i w:val="false"/>
                <w:color w:val="000000"/>
                <w:sz w:val="20"/>
              </w:rPr>
              <w:t xml:space="preserve">, градостроительная и строительная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90657,0 </w:t>
            </w:r>
          </w:p>
        </w:tc>
      </w:tr>
      <w:tr>
        <w:trPr>
          <w:trHeight w:val="5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w:t>
            </w:r>
            <w:r>
              <w:rPr>
                <w:rFonts w:ascii="Times New Roman"/>
                <w:b/>
                <w:i w:val="false"/>
                <w:color w:val="000000"/>
                <w:sz w:val="20"/>
              </w:rPr>
              <w:t xml:space="preserve">, градостроительная и строительная деятельность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90657,0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9182,0 </w:t>
            </w:r>
          </w:p>
        </w:tc>
      </w:tr>
      <w:tr>
        <w:trPr>
          <w:trHeight w:val="3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9182,0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81475,0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8475,0 </w:t>
            </w:r>
          </w:p>
        </w:tc>
      </w:tr>
      <w:tr>
        <w:trPr>
          <w:trHeight w:val="4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469024,0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214650,0 </w:t>
            </w:r>
          </w:p>
        </w:tc>
      </w:tr>
      <w:tr>
        <w:trPr>
          <w:trHeight w:val="7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52000,0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52000,0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162650,0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162650,0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254374,0 </w:t>
            </w:r>
          </w:p>
        </w:tc>
      </w:tr>
      <w:tr>
        <w:trPr>
          <w:trHeight w:val="7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254374,0 </w:t>
            </w:r>
          </w:p>
        </w:tc>
      </w:tr>
      <w:tr>
        <w:trPr>
          <w:trHeight w:val="6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254374,0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83615,0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17060,0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17060,0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7060,0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66555,0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38201,0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36980,0 </w:t>
            </w:r>
          </w:p>
        </w:tc>
      </w:tr>
      <w:tr>
        <w:trPr>
          <w:trHeight w:val="10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1221,0 </w:t>
            </w:r>
          </w:p>
        </w:tc>
      </w:tr>
      <w:tr>
        <w:trPr>
          <w:trHeight w:val="6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28354,0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28354,0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2146746,0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39929,0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2106817,0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1174369,0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 </w:t>
            </w:r>
          </w:p>
        </w:tc>
      </w:tr>
      <w:tr>
        <w:trPr>
          <w:trHeight w:val="73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 </w:t>
            </w:r>
          </w:p>
        </w:tc>
      </w:tr>
      <w:tr>
        <w:trPr>
          <w:trHeight w:val="19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2157000,0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w:t>
            </w:r>
            <w:r>
              <w:rPr>
                <w:rFonts w:ascii="Times New Roman"/>
                <w:b/>
                <w:i w:val="false"/>
                <w:color w:val="000000"/>
                <w:sz w:val="20"/>
              </w:rPr>
              <w:t xml:space="preserve">. Финансирование дефицита (использование профицита) бюджета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  -2157000,0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1515000,0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1515000,0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3672000,0 </w:t>
            </w:r>
          </w:p>
        </w:tc>
      </w:tr>
      <w:tr>
        <w:trPr>
          <w:trHeight w:val="6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3672000,0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Остатки бюджетных средств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1029631,0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1029631,0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решению N 309 </w:t>
      </w:r>
      <w:r>
        <w:br/>
      </w:r>
      <w:r>
        <w:rPr>
          <w:rFonts w:ascii="Times New Roman"/>
          <w:b w:val="false"/>
          <w:i w:val="false"/>
          <w:color w:val="000000"/>
          <w:sz w:val="28"/>
        </w:rPr>
        <w:t xml:space="preserve">
внеочередной тридцать </w:t>
      </w:r>
      <w:r>
        <w:br/>
      </w:r>
      <w:r>
        <w:rPr>
          <w:rFonts w:ascii="Times New Roman"/>
          <w:b w:val="false"/>
          <w:i w:val="false"/>
          <w:color w:val="000000"/>
          <w:sz w:val="28"/>
        </w:rPr>
        <w:t xml:space="preserve">
шестой сессии маслихата </w:t>
      </w:r>
      <w:r>
        <w:br/>
      </w:r>
      <w:r>
        <w:rPr>
          <w:rFonts w:ascii="Times New Roman"/>
          <w:b w:val="false"/>
          <w:i w:val="false"/>
          <w:color w:val="000000"/>
          <w:sz w:val="28"/>
        </w:rPr>
        <w:t xml:space="preserve">
города Актобе </w:t>
      </w:r>
      <w:r>
        <w:br/>
      </w:r>
      <w:r>
        <w:rPr>
          <w:rFonts w:ascii="Times New Roman"/>
          <w:b w:val="false"/>
          <w:i w:val="false"/>
          <w:color w:val="000000"/>
          <w:sz w:val="28"/>
        </w:rPr>
        <w:t xml:space="preserve">
от 12 февраля 2007 года </w:t>
      </w:r>
    </w:p>
    <w:p>
      <w:pPr>
        <w:spacing w:after="0"/>
        <w:ind w:left="0"/>
        <w:jc w:val="both"/>
      </w:pPr>
      <w:r>
        <w:rPr>
          <w:rFonts w:ascii="Times New Roman"/>
          <w:b/>
          <w:i w:val="false"/>
          <w:color w:val="000000"/>
          <w:sz w:val="28"/>
        </w:rPr>
        <w:t xml:space="preserve">П Е Р Е Ч Е Н Ь </w:t>
      </w:r>
      <w:r>
        <w:br/>
      </w:r>
      <w:r>
        <w:rPr>
          <w:rFonts w:ascii="Times New Roman"/>
          <w:b w:val="false"/>
          <w:i w:val="false"/>
          <w:color w:val="000000"/>
          <w:sz w:val="28"/>
        </w:rPr>
        <w:t>
</w:t>
      </w:r>
      <w:r>
        <w:rPr>
          <w:rFonts w:ascii="Times New Roman"/>
          <w:b/>
          <w:i w:val="false"/>
          <w:color w:val="000000"/>
          <w:sz w:val="28"/>
        </w:rPr>
        <w:t xml:space="preserve">текущих бюджетных программ городского бюджета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9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w:t>
            </w:r>
            <w:r>
              <w:rPr>
                <w:rFonts w:ascii="Times New Roman"/>
                <w:b/>
                <w:i w:val="false"/>
                <w:color w:val="000000"/>
                <w:sz w:val="20"/>
              </w:rPr>
              <w:t xml:space="preserve">АБП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9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8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Финансовая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Планирование и статистическая деятельность </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Военные нужды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5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Правоохранительная деятельность </w:t>
            </w:r>
          </w:p>
        </w:tc>
      </w:tr>
      <w:tr>
        <w:trPr>
          <w:trHeight w:val="1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Дошкольное воспитание и обучение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Начальное общее, основное общее, среднее общее 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организации образования  </w:t>
            </w:r>
          </w:p>
        </w:tc>
      </w:tr>
      <w:tr>
        <w:trPr>
          <w:trHeight w:val="4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и юношества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районного (городского) масштаба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r>
      <w:tr>
        <w:trPr>
          <w:trHeight w:val="8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"Даңқ", удостоенных высокого звания "Халық қаһарманы", почетных званий республики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r>
      <w:tr>
        <w:trPr>
          <w:trHeight w:val="12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специальными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r>
      <w:tr>
        <w:trPr>
          <w:trHeight w:val="6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45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4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Деятельность в области культуры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 уровне </w:t>
            </w:r>
          </w:p>
        </w:tc>
      </w:tr>
      <w:tr>
        <w:trPr>
          <w:trHeight w:val="8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6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по организации культуры, спорта, туризма  и информационного пространства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спорта </w:t>
            </w:r>
          </w:p>
        </w:tc>
      </w:tr>
      <w:tr>
        <w:trPr>
          <w:trHeight w:val="103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и строительство скотомогильников (биотермических ям)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Земельные отношения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r>
      <w:tr>
        <w:trPr>
          <w:trHeight w:val="7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r>
      <w:tr>
        <w:trPr>
          <w:trHeight w:val="48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w:t>
            </w:r>
            <w:r>
              <w:rPr>
                <w:rFonts w:ascii="Times New Roman"/>
                <w:b/>
                <w:i w:val="false"/>
                <w:color w:val="000000"/>
                <w:sz w:val="20"/>
              </w:rPr>
              <w:t xml:space="preserve">архитектурная </w:t>
            </w:r>
            <w:r>
              <w:rPr>
                <w:rFonts w:ascii="Times New Roman"/>
                <w:b/>
                <w:i w:val="false"/>
                <w:color w:val="000000"/>
                <w:sz w:val="20"/>
              </w:rPr>
              <w:t xml:space="preserve">, градостроительная и строительная деятельность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Архитектурная </w:t>
            </w:r>
            <w:r>
              <w:rPr>
                <w:rFonts w:ascii="Times New Roman"/>
                <w:b/>
                <w:i w:val="false"/>
                <w:color w:val="000000"/>
                <w:sz w:val="20"/>
              </w:rPr>
              <w:t xml:space="preserve">, градостроительная и строительная деятельность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генеральных планов застройки населенных пунктов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4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28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сфере транспорта и коммуникации </w:t>
            </w:r>
          </w:p>
        </w:tc>
      </w:tr>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Поддержка предпринимательской деятельности и защита конкуренции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w:t>
            </w:r>
          </w:p>
        </w:tc>
      </w:tr>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5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на неотложные затраты </w:t>
            </w:r>
          </w:p>
        </w:tc>
      </w:tr>
      <w:tr>
        <w:trPr>
          <w:trHeight w:val="72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района (города областного значения) для ликвидации чрезвычайных ситуаций природного и техногенного характера </w:t>
            </w:r>
          </w:p>
        </w:tc>
      </w:tr>
      <w:tr>
        <w:trPr>
          <w:trHeight w:val="9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5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целевых трансфертов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46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r>
      <w:tr>
        <w:trPr>
          <w:trHeight w:val="160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w:t>
            </w:r>
            <w:r>
              <w:rPr>
                <w:rFonts w:ascii="Times New Roman"/>
                <w:b/>
                <w:i w:val="false"/>
                <w:color w:val="000000"/>
                <w:sz w:val="20"/>
              </w:rPr>
              <w:t xml:space="preserve">. Финансирование дефицита (использование профицита) бюджета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r>
      <w:tr>
        <w:trPr>
          <w:trHeight w:val="6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Остатки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решению N 309 </w:t>
      </w:r>
      <w:r>
        <w:br/>
      </w:r>
      <w:r>
        <w:rPr>
          <w:rFonts w:ascii="Times New Roman"/>
          <w:b w:val="false"/>
          <w:i w:val="false"/>
          <w:color w:val="000000"/>
          <w:sz w:val="28"/>
        </w:rPr>
        <w:t xml:space="preserve">
внеочередной тридцать </w:t>
      </w:r>
      <w:r>
        <w:br/>
      </w:r>
      <w:r>
        <w:rPr>
          <w:rFonts w:ascii="Times New Roman"/>
          <w:b w:val="false"/>
          <w:i w:val="false"/>
          <w:color w:val="000000"/>
          <w:sz w:val="28"/>
        </w:rPr>
        <w:t xml:space="preserve">
шестой сессии маслихата </w:t>
      </w:r>
      <w:r>
        <w:br/>
      </w:r>
      <w:r>
        <w:rPr>
          <w:rFonts w:ascii="Times New Roman"/>
          <w:b w:val="false"/>
          <w:i w:val="false"/>
          <w:color w:val="000000"/>
          <w:sz w:val="28"/>
        </w:rPr>
        <w:t xml:space="preserve">
города Актобе </w:t>
      </w:r>
      <w:r>
        <w:br/>
      </w:r>
      <w:r>
        <w:rPr>
          <w:rFonts w:ascii="Times New Roman"/>
          <w:b w:val="false"/>
          <w:i w:val="false"/>
          <w:color w:val="000000"/>
          <w:sz w:val="28"/>
        </w:rPr>
        <w:t xml:space="preserve">
от 12 февраля 2007 года </w:t>
      </w:r>
    </w:p>
    <w:p>
      <w:pPr>
        <w:spacing w:after="0"/>
        <w:ind w:left="0"/>
        <w:jc w:val="both"/>
      </w:pPr>
      <w:r>
        <w:rPr>
          <w:rFonts w:ascii="Times New Roman"/>
          <w:b/>
          <w:i w:val="false"/>
          <w:color w:val="000000"/>
          <w:sz w:val="28"/>
        </w:rPr>
        <w:t xml:space="preserve">ПЕРЕЧЕНЬ </w:t>
      </w:r>
      <w:r>
        <w:br/>
      </w:r>
      <w:r>
        <w:rPr>
          <w:rFonts w:ascii="Times New Roman"/>
          <w:b w:val="false"/>
          <w:i w:val="false"/>
          <w:color w:val="000000"/>
          <w:sz w:val="28"/>
        </w:rPr>
        <w:t>
</w:t>
      </w:r>
      <w:r>
        <w:rPr>
          <w:rFonts w:ascii="Times New Roman"/>
          <w:b/>
          <w:i w:val="false"/>
          <w:color w:val="000000"/>
          <w:sz w:val="28"/>
        </w:rPr>
        <w:t xml:space="preserve">развития бюджетных программ городского бюджета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3"/>
        <w:gridCol w:w="933"/>
        <w:gridCol w:w="933"/>
        <w:gridCol w:w="9093"/>
      </w:tblGrid>
      <w:tr>
        <w:trPr/>
        <w:tc>
          <w:tcPr>
            <w:tcW w:w="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Функциональная группа </w:t>
            </w:r>
          </w:p>
        </w:tc>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Подфункция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учреж.- АБП </w:t>
            </w:r>
          </w:p>
        </w:tc>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Программа </w:t>
            </w:r>
          </w:p>
        </w:tc>
        <w:tc>
          <w:tcPr>
            <w:tcW w:w="9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r>
      <w:tr>
        <w:trPr/>
      </w:tr>
      <w:tr>
        <w:trPr/>
      </w:tr>
      <w:tr>
        <w:trPr/>
      </w:tr>
      <w:tr>
        <w:trPr>
          <w:trHeight w:val="585" w:hRule="atLeast"/>
        </w:trPr>
      </w:tr>
      <w:tr>
        <w:trPr>
          <w:trHeight w:val="31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435"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образования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социальной помощи и социального обеспечения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r>
      <w:tr>
        <w:trPr>
          <w:trHeight w:val="63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Коммунальное хозяйство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Благоустройство населенных пунктов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54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услуги в области топливно-энергетического комплекса и недропользования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Автомобильный транспорт </w:t>
            </w:r>
          </w:p>
        </w:tc>
      </w:tr>
      <w:tr>
        <w:trPr>
          <w:trHeight w:val="6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w:t>
            </w:r>
          </w:p>
        </w:tc>
      </w:tr>
      <w:tr>
        <w:trPr>
          <w:trHeight w:val="36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 увеличение уставного капитала юридических лиц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