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94db" w14:textId="3b49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30 мая 2007 года N 123. Зарегистрировано Департаментом юстиции Жамбылской области 11 июля 2007 года за N 1662.Утратило силу Постановлением Акимата Жамбылской  области от 25.09.2009 № 304</w:t>
      </w:r>
    </w:p>
    <w:p>
      <w:pPr>
        <w:spacing w:after="0"/>
        <w:ind w:left="0"/>
        <w:jc w:val="both"/>
      </w:pPr>
      <w:r>
        <w:rPr>
          <w:rFonts w:ascii="Times New Roman"/>
          <w:b w:val="false"/>
          <w:i w:val="false"/>
          <w:color w:val="ff0000"/>
          <w:sz w:val="28"/>
        </w:rPr>
        <w:t>      Сноска. Утратило силу постановлением Акимата Жамбылской  области от 25.09.2009 № 304.</w:t>
      </w:r>
    </w:p>
    <w:bookmarkStart w:name="z1" w:id="0"/>
    <w:p>
      <w:pPr>
        <w:spacing w:after="0"/>
        <w:ind w:left="0"/>
        <w:jc w:val="both"/>
      </w:pPr>
      <w:r>
        <w:rPr>
          <w:rFonts w:ascii="Times New Roman"/>
          <w:b w:val="false"/>
          <w:i w:val="false"/>
          <w:color w:val="000000"/>
          <w:sz w:val="28"/>
        </w:rPr>
        <w:t>
      В соответствии с подпунктом </w:t>
      </w:r>
      <w:r>
        <w:rPr>
          <w:rFonts w:ascii="Times New Roman"/>
          <w:b w:val="false"/>
          <w:i w:val="false"/>
          <w:color w:val="000000"/>
          <w:sz w:val="28"/>
        </w:rPr>
        <w:t xml:space="preserve">21-3) пункта 1 статьи 27 </w:t>
      </w:r>
      <w:r>
        <w:rPr>
          <w:rFonts w:ascii="Times New Roman"/>
          <w:b w:val="false"/>
          <w:i w:val="false"/>
          <w:color w:val="000000"/>
          <w:sz w:val="28"/>
        </w:rPr>
        <w:t>Закона Республики Казахстан от 23 января 2001 года "О местном государственном управлении в Республике Казахстан" и </w:t>
      </w:r>
      <w:r>
        <w:rPr>
          <w:rFonts w:ascii="Times New Roman"/>
          <w:b w:val="false"/>
          <w:i w:val="false"/>
          <w:color w:val="000000"/>
          <w:sz w:val="28"/>
        </w:rPr>
        <w:t xml:space="preserve">пунктом 4 статьи 1 </w:t>
      </w:r>
      <w:r>
        <w:rPr>
          <w:rFonts w:ascii="Times New Roman"/>
          <w:b w:val="false"/>
          <w:i w:val="false"/>
          <w:color w:val="000000"/>
          <w:sz w:val="28"/>
        </w:rPr>
        <w:t>Закона Республики Казахстан от 11 января 2007 года "О внесении дополнений в некоторые законодательные акты Республики Казахстан по вопросам информатизации", в целях реализации </w:t>
      </w:r>
      <w:r>
        <w:rPr>
          <w:rFonts w:ascii="Times New Roman"/>
          <w:b w:val="false"/>
          <w:i w:val="false"/>
          <w:color w:val="000000"/>
          <w:sz w:val="28"/>
        </w:rPr>
        <w:t xml:space="preserve">пункта 8 главы 4 </w:t>
      </w:r>
      <w:r>
        <w:rPr>
          <w:rFonts w:ascii="Times New Roman"/>
          <w:b w:val="false"/>
          <w:i w:val="false"/>
          <w:color w:val="000000"/>
          <w:sz w:val="28"/>
        </w:rPr>
        <w:t>"Плана мероприятий по реализации Государственной программы формирования "электронного правительства" в Республике Казахстан на 2005-2007 годы", утвержденного Постановлением Правительства Республики Казахстан от 8 декабря 2004 года </w:t>
      </w:r>
      <w:r>
        <w:rPr>
          <w:rFonts w:ascii="Times New Roman"/>
          <w:b w:val="false"/>
          <w:i w:val="false"/>
          <w:color w:val="000000"/>
          <w:sz w:val="28"/>
        </w:rPr>
        <w:t xml:space="preserve">N 1286 </w:t>
      </w:r>
      <w:r>
        <w:rPr>
          <w:rFonts w:ascii="Times New Roman"/>
          <w:b w:val="false"/>
          <w:i w:val="false"/>
          <w:color w:val="000000"/>
          <w:sz w:val="28"/>
        </w:rPr>
        <w:t xml:space="preserve">акимат Жамбылской области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прилагаемое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области Усенбаева Е.О. </w:t>
      </w:r>
    </w:p>
    <w:bookmarkEnd w:id="2"/>
    <w:bookmarkStart w:name="z4" w:id="3"/>
    <w:p>
      <w:pPr>
        <w:spacing w:after="0"/>
        <w:ind w:left="0"/>
        <w:jc w:val="both"/>
      </w:pPr>
      <w:r>
        <w:rPr>
          <w:rFonts w:ascii="Times New Roman"/>
          <w:b w:val="false"/>
          <w:i w:val="false"/>
          <w:color w:val="000000"/>
          <w:sz w:val="28"/>
        </w:rPr>
        <w:t xml:space="preserve">
      3. Данное постановление приобретает юридическую силу с момента государственной регистрации в департаменте юстиции Жамбылской области и вводится в действие со дня официального опубликования. </w:t>
      </w:r>
    </w:p>
    <w:bookmarkEnd w:id="3"/>
    <w:p>
      <w:pPr>
        <w:spacing w:after="0"/>
        <w:ind w:left="0"/>
        <w:jc w:val="both"/>
      </w:pPr>
      <w:r>
        <w:rPr>
          <w:rFonts w:ascii="Times New Roman"/>
          <w:b w:val="false"/>
          <w:i/>
          <w:color w:val="000000"/>
          <w:sz w:val="28"/>
        </w:rPr>
        <w:t xml:space="preserve">            Аким области                   Б. Жексембин </w:t>
      </w:r>
    </w:p>
    <w:bookmarkStart w:name="z5" w:id="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xml:space="preserve">
от 30 мая 2007 года N 123 </w:t>
      </w:r>
    </w:p>
    <w:bookmarkEnd w:id="4"/>
    <w:bookmarkStart w:name="z6" w:id="5"/>
    <w:p>
      <w:pPr>
        <w:spacing w:after="0"/>
        <w:ind w:left="0"/>
        <w:jc w:val="left"/>
      </w:pPr>
      <w:r>
        <w:rPr>
          <w:rFonts w:ascii="Times New Roman"/>
          <w:b/>
          <w:i w:val="false"/>
          <w:color w:val="000000"/>
        </w:rPr>
        <w:t xml:space="preserve"> 
Правила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w:t>
      </w:r>
    </w:p>
    <w:bookmarkEnd w:id="5"/>
    <w:p>
      <w:pPr>
        <w:spacing w:after="0"/>
        <w:ind w:left="0"/>
        <w:jc w:val="both"/>
      </w:pPr>
      <w:r>
        <w:rPr>
          <w:rFonts w:ascii="Times New Roman"/>
          <w:b w:val="false"/>
          <w:i w:val="false"/>
          <w:color w:val="000000"/>
          <w:sz w:val="28"/>
        </w:rPr>
        <w:t xml:space="preserve">      Настоящие Правила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(далее-Правила) разработаны в соответствии с нормативными правовыми актами в целях установления единого порядка присвоения наименований и переименования площадей, проспектов, бульваров, улиц, переулков, парков, скверов, мостов и других составных частей населенных пунктов, определения требований к присвоению порядковых номеров земельным участкам, зданиям и сооружениям. </w:t>
      </w:r>
    </w:p>
    <w:bookmarkStart w:name="z7" w:id="6"/>
    <w:p>
      <w:pPr>
        <w:spacing w:after="0"/>
        <w:ind w:left="0"/>
        <w:jc w:val="left"/>
      </w:pPr>
      <w:r>
        <w:rPr>
          <w:rFonts w:ascii="Times New Roman"/>
          <w:b/>
          <w:i w:val="false"/>
          <w:color w:val="000000"/>
        </w:rPr>
        <w:t xml:space="preserve"> 
Глава 1. Понятия, используемые в настоящих Правилах </w:t>
      </w:r>
    </w:p>
    <w:bookmarkEnd w:id="6"/>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населенных пунктов; </w:t>
      </w:r>
      <w:r>
        <w:br/>
      </w:r>
      <w:r>
        <w:rPr>
          <w:rFonts w:ascii="Times New Roman"/>
          <w:b w:val="false"/>
          <w:i w:val="false"/>
          <w:color w:val="000000"/>
          <w:sz w:val="28"/>
        </w:rPr>
        <w:t xml:space="preserve">
      аллея - основная или второстепенная пешеходная улица или дорога, обеспечивающая пешеходную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 </w:t>
      </w:r>
      <w:r>
        <w:br/>
      </w:r>
      <w:r>
        <w:rPr>
          <w:rFonts w:ascii="Times New Roman"/>
          <w:b w:val="false"/>
          <w:i w:val="false"/>
          <w:color w:val="000000"/>
          <w:sz w:val="28"/>
        </w:rPr>
        <w:t xml:space="preserve">
      бульвар - улица или дорога местного значения, встречные транспортные потоки которой разделены лесопарковыми насаждениями, пешеходными дорогами;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 </w:t>
      </w:r>
      <w:r>
        <w:br/>
      </w:r>
      <w:r>
        <w:rPr>
          <w:rFonts w:ascii="Times New Roman"/>
          <w:b w:val="false"/>
          <w:i w:val="false"/>
          <w:color w:val="000000"/>
          <w:sz w:val="28"/>
        </w:rPr>
        <w:t xml:space="preserve">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т.п. Здание может иметь подземную часть; </w:t>
      </w:r>
      <w:r>
        <w:br/>
      </w:r>
      <w:r>
        <w:rPr>
          <w:rFonts w:ascii="Times New Roman"/>
          <w:b w:val="false"/>
          <w:i w:val="false"/>
          <w:color w:val="000000"/>
          <w:sz w:val="28"/>
        </w:rPr>
        <w:t xml:space="preserve">
      квартал - структурный элемент застройки, не расчлененный магистральными улицами, переулками; </w:t>
      </w:r>
      <w:r>
        <w:br/>
      </w:r>
      <w:r>
        <w:rPr>
          <w:rFonts w:ascii="Times New Roman"/>
          <w:b w:val="false"/>
          <w:i w:val="false"/>
          <w:color w:val="000000"/>
          <w:sz w:val="28"/>
        </w:rPr>
        <w:t xml:space="preserve">
      микрорайон - градообразующий структурно-планировочный элемент застройки, не расчлененный магистральными улицами, являющийся либо селитебной, либо производственной, либо ландшафтно-рекреационной территорией в установленных границах; </w:t>
      </w:r>
      <w:r>
        <w:br/>
      </w:r>
      <w:r>
        <w:rPr>
          <w:rFonts w:ascii="Times New Roman"/>
          <w:b w:val="false"/>
          <w:i w:val="false"/>
          <w:color w:val="000000"/>
          <w:sz w:val="28"/>
        </w:rPr>
        <w:t xml:space="preserve">
      наименования - имена собственные, присваиваемые микрорайонам, проспектам, бульварам, улицам, площадям и прочим структурным элементам населенных пунктов, служащие для их выделения и распознавания; </w:t>
      </w:r>
      <w:r>
        <w:br/>
      </w:r>
      <w:r>
        <w:rPr>
          <w:rFonts w:ascii="Times New Roman"/>
          <w:b w:val="false"/>
          <w:i w:val="false"/>
          <w:color w:val="000000"/>
          <w:sz w:val="28"/>
        </w:rPr>
        <w:t xml:space="preserve">
      ономастическая комиссия - консультативно-совещательный орган, создаваемый акиматами для подготовки предложений по реализации государственной языковой политики в области ономастики с целью формирования единого подхода к наименованию географических объектов, упорядочения употреблений и учета наименований, восстановления и сохранения исторических названий как составной части историко-культурного наследия Республики Казахстан; </w:t>
      </w:r>
      <w:r>
        <w:br/>
      </w:r>
      <w:r>
        <w:rPr>
          <w:rFonts w:ascii="Times New Roman"/>
          <w:b w:val="false"/>
          <w:i w:val="false"/>
          <w:color w:val="000000"/>
          <w:sz w:val="28"/>
        </w:rPr>
        <w:t xml:space="preserve">
      переулок, проезд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микрорайонов, кварталов, обеспечивающий сквозную транспортную связь между двумя улицами; </w:t>
      </w:r>
      <w:r>
        <w:br/>
      </w:r>
      <w:r>
        <w:rPr>
          <w:rFonts w:ascii="Times New Roman"/>
          <w:b w:val="false"/>
          <w:i w:val="false"/>
          <w:color w:val="000000"/>
          <w:sz w:val="28"/>
        </w:rPr>
        <w:t xml:space="preserve">
      площадь - поименованный градостроительный элемент, имеющий замкнутые границы; </w:t>
      </w:r>
      <w:r>
        <w:br/>
      </w:r>
      <w:r>
        <w:rPr>
          <w:rFonts w:ascii="Times New Roman"/>
          <w:b w:val="false"/>
          <w:i w:val="false"/>
          <w:color w:val="000000"/>
          <w:sz w:val="28"/>
        </w:rPr>
        <w:t xml:space="preserve">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на основе признака его принадлежности к тому или иному структурному элементу, имеющему наименование градостроительному объекту территории застройки (улице, микрорайону и пр.); </w:t>
      </w:r>
      <w:r>
        <w:br/>
      </w:r>
      <w:r>
        <w:rPr>
          <w:rFonts w:ascii="Times New Roman"/>
          <w:b w:val="false"/>
          <w:i w:val="false"/>
          <w:color w:val="000000"/>
          <w:sz w:val="28"/>
        </w:rPr>
        <w:t xml:space="preserve">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 </w:t>
      </w:r>
      <w:r>
        <w:br/>
      </w:r>
      <w:r>
        <w:rPr>
          <w:rFonts w:ascii="Times New Roman"/>
          <w:b w:val="false"/>
          <w:i w:val="false"/>
          <w:color w:val="000000"/>
          <w:sz w:val="28"/>
        </w:rPr>
        <w:t xml:space="preserve">
      проспект - магистральная дорога или магистральная улица общегородского значения; </w:t>
      </w:r>
      <w:r>
        <w:br/>
      </w:r>
      <w:r>
        <w:rPr>
          <w:rFonts w:ascii="Times New Roman"/>
          <w:b w:val="false"/>
          <w:i w:val="false"/>
          <w:color w:val="000000"/>
          <w:sz w:val="28"/>
        </w:rPr>
        <w:t xml:space="preserve">
      сквер - определенная замкнутыми границами обособленная озелененная городская территория общего пользования предназначенная для массового отдыха населения площадью не более трех гектаров; </w:t>
      </w:r>
      <w:r>
        <w:br/>
      </w:r>
      <w:r>
        <w:rPr>
          <w:rFonts w:ascii="Times New Roman"/>
          <w:b w:val="false"/>
          <w:i w:val="false"/>
          <w:color w:val="000000"/>
          <w:sz w:val="28"/>
        </w:rPr>
        <w:t xml:space="preserve">
      сооружение - искусственно созданный объемный, плоскостной или линейный объект,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 </w:t>
      </w:r>
      <w:r>
        <w:br/>
      </w:r>
      <w:r>
        <w:rPr>
          <w:rFonts w:ascii="Times New Roman"/>
          <w:b w:val="false"/>
          <w:i w:val="false"/>
          <w:color w:val="000000"/>
          <w:sz w:val="28"/>
        </w:rPr>
        <w:t xml:space="preserve">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застройки внутри микрорайонов, кварталов, не образующий сквозные транспортные связи между улицами; </w:t>
      </w:r>
      <w:r>
        <w:br/>
      </w:r>
      <w:r>
        <w:rPr>
          <w:rFonts w:ascii="Times New Roman"/>
          <w:b w:val="false"/>
          <w:i w:val="false"/>
          <w:color w:val="000000"/>
          <w:sz w:val="28"/>
        </w:rPr>
        <w:t xml:space="preserve">
      улица - магистральная улица районного значения, улица или дорога местного значения; </w:t>
      </w:r>
      <w:r>
        <w:br/>
      </w:r>
      <w:r>
        <w:rPr>
          <w:rFonts w:ascii="Times New Roman"/>
          <w:b w:val="false"/>
          <w:i w:val="false"/>
          <w:color w:val="000000"/>
          <w:sz w:val="28"/>
        </w:rPr>
        <w:t xml:space="preserve">
      часть города (градостроительный элемент) - площадь, проспект, бульвар, улица, переулок, парк, сад жилого района, сквер, мост и иные составные части города. </w:t>
      </w:r>
    </w:p>
    <w:bookmarkStart w:name="z52" w:id="7"/>
    <w:p>
      <w:pPr>
        <w:spacing w:after="0"/>
        <w:ind w:left="0"/>
        <w:jc w:val="left"/>
      </w:pPr>
      <w:r>
        <w:rPr>
          <w:rFonts w:ascii="Times New Roman"/>
          <w:b/>
          <w:i w:val="false"/>
          <w:color w:val="000000"/>
        </w:rPr>
        <w:t xml:space="preserve"> 
Глава 2. Порядок присвоения наименований (переименования) районам, микрорайонам, улицам, проспектам и иным составным частям населенных пунктов </w:t>
      </w:r>
    </w:p>
    <w:bookmarkEnd w:id="7"/>
    <w:p>
      <w:pPr>
        <w:spacing w:after="0"/>
        <w:ind w:left="0"/>
        <w:jc w:val="both"/>
      </w:pPr>
      <w:r>
        <w:rPr>
          <w:rFonts w:ascii="Times New Roman"/>
          <w:b w:val="false"/>
          <w:i w:val="false"/>
          <w:color w:val="000000"/>
          <w:sz w:val="28"/>
        </w:rPr>
        <w:t xml:space="preserve">      2. Наименования частям населенных пунктов присваиваются для обеспечения их выделения и распознавания в пространстве. </w:t>
      </w:r>
    </w:p>
    <w:bookmarkStart w:name="z9" w:id="8"/>
    <w:p>
      <w:pPr>
        <w:spacing w:after="0"/>
        <w:ind w:left="0"/>
        <w:jc w:val="both"/>
      </w:pPr>
      <w:r>
        <w:rPr>
          <w:rFonts w:ascii="Times New Roman"/>
          <w:b w:val="false"/>
          <w:i w:val="false"/>
          <w:color w:val="000000"/>
          <w:sz w:val="28"/>
        </w:rPr>
        <w:t>
      3. Городские представительные и исполнительные органы решают вопросы о наименовании и переименовании районов в городе, площадей, проспектов, бульваров, улиц, переулков, парков, скверов, мостов и других составных частей города с учетом мнения населения соответствующей территории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8 декабря 1993 года "Об административно-территориальном устройстве в Республике Казахстан"; </w:t>
      </w:r>
    </w:p>
    <w:bookmarkEnd w:id="8"/>
    <w:bookmarkStart w:name="z10" w:id="9"/>
    <w:p>
      <w:pPr>
        <w:spacing w:after="0"/>
        <w:ind w:left="0"/>
        <w:jc w:val="both"/>
      </w:pPr>
      <w:r>
        <w:rPr>
          <w:rFonts w:ascii="Times New Roman"/>
          <w:b w:val="false"/>
          <w:i w:val="false"/>
          <w:color w:val="000000"/>
          <w:sz w:val="28"/>
        </w:rPr>
        <w:t xml:space="preserve">
      4. Аким поселка, села решает вопросы наименования и переименования составных частей этих населенных пунктов с учетом мнения населения соответствующей территории в соответствии с указанным выше Законом. </w:t>
      </w:r>
    </w:p>
    <w:bookmarkEnd w:id="9"/>
    <w:bookmarkStart w:name="z11" w:id="10"/>
    <w:p>
      <w:pPr>
        <w:spacing w:after="0"/>
        <w:ind w:left="0"/>
        <w:jc w:val="both"/>
      </w:pPr>
      <w:r>
        <w:rPr>
          <w:rFonts w:ascii="Times New Roman"/>
          <w:b w:val="false"/>
          <w:i w:val="false"/>
          <w:color w:val="000000"/>
          <w:sz w:val="28"/>
        </w:rPr>
        <w:t xml:space="preserve">
      5. Вопросы наименования и переименования составных частей населенного пункта решаются в соответствии с заключением ономастической комиссии. </w:t>
      </w:r>
    </w:p>
    <w:bookmarkEnd w:id="10"/>
    <w:bookmarkStart w:name="z12" w:id="11"/>
    <w:p>
      <w:pPr>
        <w:spacing w:after="0"/>
        <w:ind w:left="0"/>
        <w:jc w:val="both"/>
      </w:pPr>
      <w:r>
        <w:rPr>
          <w:rFonts w:ascii="Times New Roman"/>
          <w:b w:val="false"/>
          <w:i w:val="false"/>
          <w:color w:val="000000"/>
          <w:sz w:val="28"/>
        </w:rPr>
        <w:t xml:space="preserve">
      6. Не допускается присвоение нескольких наименований одной части населенных пунктов. Исключение составляют проспекты (улицы, переулки, проезды) в случаях поворота более чем на тридцать градусов в этих случаях от места поворота части населенных пунктов допускается присвоение обособленного наименования. </w:t>
      </w:r>
    </w:p>
    <w:bookmarkEnd w:id="11"/>
    <w:bookmarkStart w:name="z13" w:id="12"/>
    <w:p>
      <w:pPr>
        <w:spacing w:after="0"/>
        <w:ind w:left="0"/>
        <w:jc w:val="both"/>
      </w:pPr>
      <w:r>
        <w:rPr>
          <w:rFonts w:ascii="Times New Roman"/>
          <w:b w:val="false"/>
          <w:i w:val="false"/>
          <w:color w:val="000000"/>
          <w:sz w:val="28"/>
        </w:rPr>
        <w:t xml:space="preserve">
      7. Не допускается присвоение одного наименования нескольким градостроительным элементам одной категории. </w:t>
      </w:r>
    </w:p>
    <w:bookmarkEnd w:id="12"/>
    <w:bookmarkStart w:name="z14" w:id="13"/>
    <w:p>
      <w:pPr>
        <w:spacing w:after="0"/>
        <w:ind w:left="0"/>
        <w:jc w:val="both"/>
      </w:pPr>
      <w:r>
        <w:rPr>
          <w:rFonts w:ascii="Times New Roman"/>
          <w:b w:val="false"/>
          <w:i w:val="false"/>
          <w:color w:val="000000"/>
          <w:sz w:val="28"/>
        </w:rPr>
        <w:t xml:space="preserve">
      8. В случае пересечения градостроительного элемента (проспекта, улицы) естественными преградами (реки, овраги) допускается присвоение отдельного наименования образующимся участкам. </w:t>
      </w:r>
    </w:p>
    <w:bookmarkEnd w:id="13"/>
    <w:bookmarkStart w:name="z15" w:id="14"/>
    <w:p>
      <w:pPr>
        <w:spacing w:after="0"/>
        <w:ind w:left="0"/>
        <w:jc w:val="both"/>
      </w:pPr>
      <w:r>
        <w:rPr>
          <w:rFonts w:ascii="Times New Roman"/>
          <w:b w:val="false"/>
          <w:i w:val="false"/>
          <w:color w:val="000000"/>
          <w:sz w:val="28"/>
        </w:rPr>
        <w:t xml:space="preserve">
      9. В случае поэтапного освоения территорий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w:t>
      </w:r>
    </w:p>
    <w:bookmarkEnd w:id="14"/>
    <w:bookmarkStart w:name="z16" w:id="15"/>
    <w:p>
      <w:pPr>
        <w:spacing w:after="0"/>
        <w:ind w:left="0"/>
        <w:jc w:val="left"/>
      </w:pPr>
      <w:r>
        <w:rPr>
          <w:rFonts w:ascii="Times New Roman"/>
          <w:b/>
          <w:i w:val="false"/>
          <w:color w:val="000000"/>
        </w:rPr>
        <w:t xml:space="preserve"> 
Глава 3. Присвоение порядковых номеров земельным участкам, </w:t>
      </w:r>
      <w:r>
        <w:br/>
      </w:r>
      <w:r>
        <w:rPr>
          <w:rFonts w:ascii="Times New Roman"/>
          <w:b/>
          <w:i w:val="false"/>
          <w:color w:val="000000"/>
        </w:rPr>
        <w:t xml:space="preserve">
зданиям и сооружениям населенных пунктов </w:t>
      </w:r>
    </w:p>
    <w:bookmarkEnd w:id="15"/>
    <w:bookmarkStart w:name="z17" w:id="16"/>
    <w:p>
      <w:pPr>
        <w:spacing w:after="0"/>
        <w:ind w:left="0"/>
        <w:jc w:val="both"/>
      </w:pPr>
      <w:r>
        <w:rPr>
          <w:rFonts w:ascii="Times New Roman"/>
          <w:b w:val="false"/>
          <w:i w:val="false"/>
          <w:color w:val="000000"/>
          <w:sz w:val="28"/>
        </w:rPr>
        <w:t xml:space="preserve">
      10. Присвоение порядковых номеров земельным участкам, зданиям и сооружениям предназначены для формирования на территории области единой системы определения местоположения (местонахождения) микрорайонов, улиц, зданий, строений и иных объектов. </w:t>
      </w:r>
    </w:p>
    <w:bookmarkEnd w:id="16"/>
    <w:bookmarkStart w:name="z18" w:id="17"/>
    <w:p>
      <w:pPr>
        <w:spacing w:after="0"/>
        <w:ind w:left="0"/>
        <w:jc w:val="both"/>
      </w:pPr>
      <w:r>
        <w:rPr>
          <w:rFonts w:ascii="Times New Roman"/>
          <w:b w:val="false"/>
          <w:i w:val="false"/>
          <w:color w:val="000000"/>
          <w:sz w:val="28"/>
        </w:rPr>
        <w:t xml:space="preserve">
      11. Каждый земельный участок, здание и сооружение, расположенные на территории области, должны иметь свой уникальный адрес. </w:t>
      </w:r>
    </w:p>
    <w:bookmarkEnd w:id="17"/>
    <w:bookmarkStart w:name="z19" w:id="18"/>
    <w:p>
      <w:pPr>
        <w:spacing w:after="0"/>
        <w:ind w:left="0"/>
        <w:jc w:val="both"/>
      </w:pPr>
      <w:r>
        <w:rPr>
          <w:rFonts w:ascii="Times New Roman"/>
          <w:b w:val="false"/>
          <w:i w:val="false"/>
          <w:color w:val="000000"/>
          <w:sz w:val="28"/>
        </w:rPr>
        <w:t xml:space="preserve">
      12. Объектами недвижимости, которым присваивается порядковый номер в соответствии с настоящими Правилами, являются: </w:t>
      </w:r>
      <w:r>
        <w:br/>
      </w:r>
      <w:r>
        <w:rPr>
          <w:rFonts w:ascii="Times New Roman"/>
          <w:b w:val="false"/>
          <w:i w:val="false"/>
          <w:color w:val="000000"/>
          <w:sz w:val="28"/>
        </w:rPr>
        <w:t xml:space="preserve">
      земельные участки (неосвоенные и застроенные); </w:t>
      </w:r>
      <w:r>
        <w:br/>
      </w:r>
      <w:r>
        <w:rPr>
          <w:rFonts w:ascii="Times New Roman"/>
          <w:b w:val="false"/>
          <w:i w:val="false"/>
          <w:color w:val="000000"/>
          <w:sz w:val="28"/>
        </w:rPr>
        <w:t xml:space="preserve">
      здания; </w:t>
      </w:r>
      <w:r>
        <w:br/>
      </w:r>
      <w:r>
        <w:rPr>
          <w:rFonts w:ascii="Times New Roman"/>
          <w:b w:val="false"/>
          <w:i w:val="false"/>
          <w:color w:val="000000"/>
          <w:sz w:val="28"/>
        </w:rPr>
        <w:t xml:space="preserve">
      сооружения. </w:t>
      </w:r>
    </w:p>
    <w:bookmarkEnd w:id="18"/>
    <w:bookmarkStart w:name="z53" w:id="19"/>
    <w:p>
      <w:pPr>
        <w:spacing w:after="0"/>
        <w:ind w:left="0"/>
        <w:jc w:val="left"/>
      </w:pPr>
      <w:r>
        <w:rPr>
          <w:rFonts w:ascii="Times New Roman"/>
          <w:b/>
          <w:i w:val="false"/>
          <w:color w:val="000000"/>
        </w:rPr>
        <w:t xml:space="preserve"> 
Глава 4. Требования к присвоению порядковых номеров </w:t>
      </w:r>
    </w:p>
    <w:bookmarkEnd w:id="19"/>
    <w:bookmarkStart w:name="z21" w:id="20"/>
    <w:p>
      <w:pPr>
        <w:spacing w:after="0"/>
        <w:ind w:left="0"/>
        <w:jc w:val="both"/>
      </w:pPr>
      <w:r>
        <w:rPr>
          <w:rFonts w:ascii="Times New Roman"/>
          <w:b w:val="false"/>
          <w:i w:val="false"/>
          <w:color w:val="000000"/>
          <w:sz w:val="28"/>
        </w:rPr>
        <w:t xml:space="preserve">
      13.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или через знак дроби дополнительных целых цифр. </w:t>
      </w:r>
    </w:p>
    <w:bookmarkEnd w:id="20"/>
    <w:bookmarkStart w:name="z22" w:id="21"/>
    <w:p>
      <w:pPr>
        <w:spacing w:after="0"/>
        <w:ind w:left="0"/>
        <w:jc w:val="both"/>
      </w:pPr>
      <w:r>
        <w:rPr>
          <w:rFonts w:ascii="Times New Roman"/>
          <w:b w:val="false"/>
          <w:i w:val="false"/>
          <w:color w:val="000000"/>
          <w:sz w:val="28"/>
        </w:rPr>
        <w:t xml:space="preserve">
      14.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образующие единый архитектурный ансамбль или являющиеся частью одного архитектурно-строительного комплекса. </w:t>
      </w:r>
    </w:p>
    <w:bookmarkEnd w:id="21"/>
    <w:bookmarkStart w:name="z23" w:id="22"/>
    <w:p>
      <w:pPr>
        <w:spacing w:after="0"/>
        <w:ind w:left="0"/>
        <w:jc w:val="both"/>
      </w:pPr>
      <w:r>
        <w:rPr>
          <w:rFonts w:ascii="Times New Roman"/>
          <w:b w:val="false"/>
          <w:i w:val="false"/>
          <w:color w:val="000000"/>
          <w:sz w:val="28"/>
        </w:rPr>
        <w:t xml:space="preserve">
      15.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нумерации зданию, корпусу, строению, сооружению. </w:t>
      </w:r>
    </w:p>
    <w:bookmarkEnd w:id="22"/>
    <w:bookmarkStart w:name="z24" w:id="23"/>
    <w:p>
      <w:pPr>
        <w:spacing w:after="0"/>
        <w:ind w:left="0"/>
        <w:jc w:val="both"/>
      </w:pPr>
      <w:r>
        <w:rPr>
          <w:rFonts w:ascii="Times New Roman"/>
          <w:b w:val="false"/>
          <w:i w:val="false"/>
          <w:color w:val="000000"/>
          <w:sz w:val="28"/>
        </w:rPr>
        <w:t xml:space="preserve">
      16.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 </w:t>
      </w:r>
    </w:p>
    <w:bookmarkEnd w:id="23"/>
    <w:bookmarkStart w:name="z25" w:id="24"/>
    <w:p>
      <w:pPr>
        <w:spacing w:after="0"/>
        <w:ind w:left="0"/>
        <w:jc w:val="both"/>
      </w:pPr>
      <w:r>
        <w:rPr>
          <w:rFonts w:ascii="Times New Roman"/>
          <w:b w:val="false"/>
          <w:i w:val="false"/>
          <w:color w:val="000000"/>
          <w:sz w:val="28"/>
        </w:rPr>
        <w:t xml:space="preserve">
      17.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 </w:t>
      </w:r>
    </w:p>
    <w:bookmarkEnd w:id="24"/>
    <w:bookmarkStart w:name="z26" w:id="25"/>
    <w:p>
      <w:pPr>
        <w:spacing w:after="0"/>
        <w:ind w:left="0"/>
        <w:jc w:val="both"/>
      </w:pPr>
      <w:r>
        <w:rPr>
          <w:rFonts w:ascii="Times New Roman"/>
          <w:b w:val="false"/>
          <w:i w:val="false"/>
          <w:color w:val="000000"/>
          <w:sz w:val="28"/>
        </w:rPr>
        <w:t xml:space="preserve">
      18. Структура адреса объекта определяется типом объекта и его географическим положением на местности: здание, сооружение, земельный участок. </w:t>
      </w:r>
    </w:p>
    <w:bookmarkEnd w:id="25"/>
    <w:bookmarkStart w:name="z27" w:id="26"/>
    <w:p>
      <w:pPr>
        <w:spacing w:after="0"/>
        <w:ind w:left="0"/>
        <w:jc w:val="both"/>
      </w:pPr>
      <w:r>
        <w:rPr>
          <w:rFonts w:ascii="Times New Roman"/>
          <w:b w:val="false"/>
          <w:i w:val="false"/>
          <w:color w:val="000000"/>
          <w:sz w:val="28"/>
        </w:rPr>
        <w:t xml:space="preserve">
      19. Наименование местоположения объекта, для которого определяется порядковый номер, могут быть добавлены к адресу объекта. </w:t>
      </w:r>
    </w:p>
    <w:bookmarkEnd w:id="26"/>
    <w:bookmarkStart w:name="z28" w:id="27"/>
    <w:p>
      <w:pPr>
        <w:spacing w:after="0"/>
        <w:ind w:left="0"/>
        <w:jc w:val="both"/>
      </w:pPr>
      <w:r>
        <w:rPr>
          <w:rFonts w:ascii="Times New Roman"/>
          <w:b w:val="false"/>
          <w:i w:val="false"/>
          <w:color w:val="000000"/>
          <w:sz w:val="28"/>
        </w:rPr>
        <w:t xml:space="preserve">
      20.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 </w:t>
      </w:r>
    </w:p>
    <w:bookmarkEnd w:id="27"/>
    <w:bookmarkStart w:name="z29" w:id="28"/>
    <w:p>
      <w:pPr>
        <w:spacing w:after="0"/>
        <w:ind w:left="0"/>
        <w:jc w:val="both"/>
      </w:pPr>
      <w:r>
        <w:rPr>
          <w:rFonts w:ascii="Times New Roman"/>
          <w:b w:val="false"/>
          <w:i w:val="false"/>
          <w:color w:val="000000"/>
          <w:sz w:val="28"/>
        </w:rPr>
        <w:t xml:space="preserve">
      21.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населенных пунктов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 </w:t>
      </w:r>
    </w:p>
    <w:bookmarkEnd w:id="28"/>
    <w:bookmarkStart w:name="z30" w:id="29"/>
    <w:p>
      <w:pPr>
        <w:spacing w:after="0"/>
        <w:ind w:left="0"/>
        <w:jc w:val="both"/>
      </w:pPr>
      <w:r>
        <w:rPr>
          <w:rFonts w:ascii="Times New Roman"/>
          <w:b w:val="false"/>
          <w:i w:val="false"/>
          <w:color w:val="000000"/>
          <w:sz w:val="28"/>
        </w:rPr>
        <w:t xml:space="preserve">
      22. Официальный перечень наименований улиц населенных пунктов и официальная адресная схема проспектов, улиц, переулков, площадей и прочих структурных элементов в электронном виде создаются и ведутся органами архитектуры на базе государственного градостроительного кадастра с использованием материалов, в том числе архивных, о присвоении наименований, переименовании градостроительных объектов и элементов на территории населенных пунктов. </w:t>
      </w:r>
    </w:p>
    <w:bookmarkEnd w:id="29"/>
    <w:bookmarkStart w:name="z31" w:id="30"/>
    <w:p>
      <w:pPr>
        <w:spacing w:after="0"/>
        <w:ind w:left="0"/>
        <w:jc w:val="both"/>
      </w:pPr>
      <w:r>
        <w:rPr>
          <w:rFonts w:ascii="Times New Roman"/>
          <w:b w:val="false"/>
          <w:i w:val="false"/>
          <w:color w:val="000000"/>
          <w:sz w:val="28"/>
        </w:rPr>
        <w:t xml:space="preserve">
      23. Порядковый номер земельного участка, здания, корпуса, строения, сооружения устанавливается органом архитектуры на стадии подготовки разрешительной документации по отводу земельного участка под проектирование, либо строительство. </w:t>
      </w:r>
    </w:p>
    <w:bookmarkEnd w:id="30"/>
    <w:bookmarkStart w:name="z32" w:id="31"/>
    <w:p>
      <w:pPr>
        <w:spacing w:after="0"/>
        <w:ind w:left="0"/>
        <w:jc w:val="both"/>
      </w:pPr>
      <w:r>
        <w:rPr>
          <w:rFonts w:ascii="Times New Roman"/>
          <w:b w:val="false"/>
          <w:i w:val="false"/>
          <w:color w:val="000000"/>
          <w:sz w:val="28"/>
        </w:rPr>
        <w:t xml:space="preserve">
      24.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населенных пунктов прерывается (теряется) более чем на десять единиц. </w:t>
      </w:r>
    </w:p>
    <w:bookmarkEnd w:id="31"/>
    <w:bookmarkStart w:name="z33" w:id="32"/>
    <w:p>
      <w:pPr>
        <w:spacing w:after="0"/>
        <w:ind w:left="0"/>
        <w:jc w:val="both"/>
      </w:pPr>
      <w:r>
        <w:rPr>
          <w:rFonts w:ascii="Times New Roman"/>
          <w:b w:val="false"/>
          <w:i w:val="false"/>
          <w:color w:val="000000"/>
          <w:sz w:val="28"/>
        </w:rPr>
        <w:t xml:space="preserve">
      25.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четными номерами по правой. </w:t>
      </w:r>
    </w:p>
    <w:bookmarkEnd w:id="32"/>
    <w:bookmarkStart w:name="z34" w:id="33"/>
    <w:p>
      <w:pPr>
        <w:spacing w:after="0"/>
        <w:ind w:left="0"/>
        <w:jc w:val="both"/>
      </w:pPr>
      <w:r>
        <w:rPr>
          <w:rFonts w:ascii="Times New Roman"/>
          <w:b w:val="false"/>
          <w:i w:val="false"/>
          <w:color w:val="000000"/>
          <w:sz w:val="28"/>
        </w:rPr>
        <w:t xml:space="preserve">
      26. Присвоение порядковых номеров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четными номерами по правой. </w:t>
      </w:r>
    </w:p>
    <w:bookmarkEnd w:id="33"/>
    <w:bookmarkStart w:name="z35" w:id="34"/>
    <w:p>
      <w:pPr>
        <w:spacing w:after="0"/>
        <w:ind w:left="0"/>
        <w:jc w:val="both"/>
      </w:pPr>
      <w:r>
        <w:rPr>
          <w:rFonts w:ascii="Times New Roman"/>
          <w:b w:val="false"/>
          <w:i w:val="false"/>
          <w:color w:val="000000"/>
          <w:sz w:val="28"/>
        </w:rPr>
        <w:t xml:space="preserve">
      27. Зданиям, находящимся на пересечении улиц различных категорий, присваивается порядковый номер по улице более высокой категории, согласно классификации магистральных улиц. </w:t>
      </w:r>
    </w:p>
    <w:bookmarkEnd w:id="34"/>
    <w:bookmarkStart w:name="z36" w:id="35"/>
    <w:p>
      <w:pPr>
        <w:spacing w:after="0"/>
        <w:ind w:left="0"/>
        <w:jc w:val="both"/>
      </w:pPr>
      <w:r>
        <w:rPr>
          <w:rFonts w:ascii="Times New Roman"/>
          <w:b w:val="false"/>
          <w:i w:val="false"/>
          <w:color w:val="000000"/>
          <w:sz w:val="28"/>
        </w:rPr>
        <w:t xml:space="preserve">
      28.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населенного пункта. </w:t>
      </w:r>
    </w:p>
    <w:bookmarkEnd w:id="35"/>
    <w:bookmarkStart w:name="z37" w:id="36"/>
    <w:p>
      <w:pPr>
        <w:spacing w:after="0"/>
        <w:ind w:left="0"/>
        <w:jc w:val="both"/>
      </w:pPr>
      <w:r>
        <w:rPr>
          <w:rFonts w:ascii="Times New Roman"/>
          <w:b w:val="false"/>
          <w:i w:val="false"/>
          <w:color w:val="000000"/>
          <w:sz w:val="28"/>
        </w:rPr>
        <w:t xml:space="preserve">
      29. В случае естественного формирования новой застройки территорий населенного пункта, при котором невозможно выполнение пунктов 35, 36 настоящих Правил, допускаются присвоение порядковых номеров и нумерация зданий (домов) на данных территориях в обратном порядке, то есть с севера на юг либо с востока на запад, с нечетными номерами по правой стороне улицы и четными номерами по левой. </w:t>
      </w:r>
    </w:p>
    <w:bookmarkEnd w:id="36"/>
    <w:bookmarkStart w:name="z38" w:id="37"/>
    <w:p>
      <w:pPr>
        <w:spacing w:after="0"/>
        <w:ind w:left="0"/>
        <w:jc w:val="both"/>
      </w:pPr>
      <w:r>
        <w:rPr>
          <w:rFonts w:ascii="Times New Roman"/>
          <w:b w:val="false"/>
          <w:i w:val="false"/>
          <w:color w:val="000000"/>
          <w:sz w:val="28"/>
        </w:rPr>
        <w:t xml:space="preserve">
      30.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 </w:t>
      </w:r>
    </w:p>
    <w:bookmarkEnd w:id="37"/>
    <w:bookmarkStart w:name="z39" w:id="38"/>
    <w:p>
      <w:pPr>
        <w:spacing w:after="0"/>
        <w:ind w:left="0"/>
        <w:jc w:val="both"/>
      </w:pPr>
      <w:r>
        <w:rPr>
          <w:rFonts w:ascii="Times New Roman"/>
          <w:b w:val="false"/>
          <w:i w:val="false"/>
          <w:color w:val="000000"/>
          <w:sz w:val="28"/>
        </w:rPr>
        <w:t xml:space="preserve">
      31. Иным зданиям, сооружениям, расположенным на территории земельного участка, присваиваются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 </w:t>
      </w:r>
    </w:p>
    <w:bookmarkEnd w:id="38"/>
    <w:bookmarkStart w:name="z40" w:id="39"/>
    <w:p>
      <w:pPr>
        <w:spacing w:after="0"/>
        <w:ind w:left="0"/>
        <w:jc w:val="both"/>
      </w:pPr>
      <w:r>
        <w:rPr>
          <w:rFonts w:ascii="Times New Roman"/>
          <w:b w:val="false"/>
          <w:i w:val="false"/>
          <w:color w:val="000000"/>
          <w:sz w:val="28"/>
        </w:rPr>
        <w:t xml:space="preserve">
      32. Нумерация зданий производится от главного въезда на территорию земельного участка с учетом расположения главного здания. </w:t>
      </w:r>
    </w:p>
    <w:bookmarkEnd w:id="39"/>
    <w:bookmarkStart w:name="z41" w:id="40"/>
    <w:p>
      <w:pPr>
        <w:spacing w:after="0"/>
        <w:ind w:left="0"/>
        <w:jc w:val="both"/>
      </w:pPr>
      <w:r>
        <w:rPr>
          <w:rFonts w:ascii="Times New Roman"/>
          <w:b w:val="false"/>
          <w:i w:val="false"/>
          <w:color w:val="000000"/>
          <w:sz w:val="28"/>
        </w:rPr>
        <w:t xml:space="preserve">
      33.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 </w:t>
      </w:r>
    </w:p>
    <w:bookmarkEnd w:id="40"/>
    <w:bookmarkStart w:name="z42" w:id="41"/>
    <w:p>
      <w:pPr>
        <w:spacing w:after="0"/>
        <w:ind w:left="0"/>
        <w:jc w:val="both"/>
      </w:pPr>
      <w:r>
        <w:rPr>
          <w:rFonts w:ascii="Times New Roman"/>
          <w:b w:val="false"/>
          <w:i w:val="false"/>
          <w:color w:val="000000"/>
          <w:sz w:val="28"/>
        </w:rPr>
        <w:t xml:space="preserve">
      34.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 </w:t>
      </w:r>
    </w:p>
    <w:bookmarkEnd w:id="41"/>
    <w:bookmarkStart w:name="z43" w:id="42"/>
    <w:p>
      <w:pPr>
        <w:spacing w:after="0"/>
        <w:ind w:left="0"/>
        <w:jc w:val="both"/>
      </w:pPr>
      <w:r>
        <w:rPr>
          <w:rFonts w:ascii="Times New Roman"/>
          <w:b w:val="false"/>
          <w:i w:val="false"/>
          <w:color w:val="000000"/>
          <w:sz w:val="28"/>
        </w:rPr>
        <w:t xml:space="preserve">
      35. Пристроенным и встроено-пристроенным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 </w:t>
      </w:r>
    </w:p>
    <w:bookmarkEnd w:id="42"/>
    <w:bookmarkStart w:name="z44" w:id="43"/>
    <w:p>
      <w:pPr>
        <w:spacing w:after="0"/>
        <w:ind w:left="0"/>
        <w:jc w:val="both"/>
      </w:pPr>
      <w:r>
        <w:rPr>
          <w:rFonts w:ascii="Times New Roman"/>
          <w:b w:val="false"/>
          <w:i w:val="false"/>
          <w:color w:val="000000"/>
          <w:sz w:val="28"/>
        </w:rPr>
        <w:t xml:space="preserve">
      36. Сооружениям, за исключением заборов, мостовых, выгребных ям, колодцев, погребов, дворовых отмостков, тротуаров и подобных объектов, присваивается порядковый номер здания, сооружения или земельного участка (в случае отсутствия основного здания), на котором оно расположено, с добавлением указателя "coop." и номера сооружения. </w:t>
      </w:r>
    </w:p>
    <w:bookmarkEnd w:id="43"/>
    <w:bookmarkStart w:name="z45" w:id="44"/>
    <w:p>
      <w:pPr>
        <w:spacing w:after="0"/>
        <w:ind w:left="0"/>
        <w:jc w:val="both"/>
      </w:pPr>
      <w:r>
        <w:rPr>
          <w:rFonts w:ascii="Times New Roman"/>
          <w:b w:val="false"/>
          <w:i w:val="false"/>
          <w:color w:val="000000"/>
          <w:sz w:val="28"/>
        </w:rPr>
        <w:t xml:space="preserve">
      37. Освоенным, но не пронумерованным земельным участкам присваивается номер здания, сооружения, возведенного в пределах данного земельного участка. </w:t>
      </w:r>
    </w:p>
    <w:bookmarkEnd w:id="44"/>
    <w:bookmarkStart w:name="z46" w:id="45"/>
    <w:p>
      <w:pPr>
        <w:spacing w:after="0"/>
        <w:ind w:left="0"/>
        <w:jc w:val="both"/>
      </w:pPr>
      <w:r>
        <w:rPr>
          <w:rFonts w:ascii="Times New Roman"/>
          <w:b w:val="false"/>
          <w:i w:val="false"/>
          <w:color w:val="000000"/>
          <w:sz w:val="28"/>
        </w:rPr>
        <w:t xml:space="preserve">
      38.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 </w:t>
      </w:r>
    </w:p>
    <w:bookmarkEnd w:id="45"/>
    <w:bookmarkStart w:name="z47" w:id="46"/>
    <w:p>
      <w:pPr>
        <w:spacing w:after="0"/>
        <w:ind w:left="0"/>
        <w:jc w:val="both"/>
      </w:pPr>
      <w:r>
        <w:rPr>
          <w:rFonts w:ascii="Times New Roman"/>
          <w:b w:val="false"/>
          <w:i w:val="false"/>
          <w:color w:val="000000"/>
          <w:sz w:val="28"/>
        </w:rPr>
        <w:t xml:space="preserve">
      39.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w:t>
      </w:r>
    </w:p>
    <w:bookmarkEnd w:id="46"/>
    <w:bookmarkStart w:name="z48" w:id="47"/>
    <w:p>
      <w:pPr>
        <w:spacing w:after="0"/>
        <w:ind w:left="0"/>
        <w:jc w:val="both"/>
      </w:pPr>
      <w:r>
        <w:rPr>
          <w:rFonts w:ascii="Times New Roman"/>
          <w:b w:val="false"/>
          <w:i w:val="false"/>
          <w:color w:val="000000"/>
          <w:sz w:val="28"/>
        </w:rPr>
        <w:t xml:space="preserve">
      40.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 </w:t>
      </w:r>
    </w:p>
    <w:bookmarkEnd w:id="47"/>
    <w:bookmarkStart w:name="z49" w:id="48"/>
    <w:p>
      <w:pPr>
        <w:spacing w:after="0"/>
        <w:ind w:left="0"/>
        <w:jc w:val="both"/>
      </w:pPr>
      <w:r>
        <w:rPr>
          <w:rFonts w:ascii="Times New Roman"/>
          <w:b w:val="false"/>
          <w:i w:val="false"/>
          <w:color w:val="000000"/>
          <w:sz w:val="28"/>
        </w:rPr>
        <w:t xml:space="preserve">
      41.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 </w:t>
      </w:r>
    </w:p>
    <w:bookmarkEnd w:id="48"/>
    <w:bookmarkStart w:name="z54" w:id="49"/>
    <w:p>
      <w:pPr>
        <w:spacing w:after="0"/>
        <w:ind w:left="0"/>
        <w:jc w:val="left"/>
      </w:pPr>
      <w:r>
        <w:rPr>
          <w:rFonts w:ascii="Times New Roman"/>
          <w:b/>
          <w:i w:val="false"/>
          <w:color w:val="000000"/>
        </w:rPr>
        <w:t xml:space="preserve"> 
Глава 5. Заключительные положения </w:t>
      </w:r>
    </w:p>
    <w:bookmarkEnd w:id="49"/>
    <w:bookmarkStart w:name="z51" w:id="50"/>
    <w:p>
      <w:pPr>
        <w:spacing w:after="0"/>
        <w:ind w:left="0"/>
        <w:jc w:val="both"/>
      </w:pPr>
      <w:r>
        <w:rPr>
          <w:rFonts w:ascii="Times New Roman"/>
          <w:b w:val="false"/>
          <w:i w:val="false"/>
          <w:color w:val="000000"/>
          <w:sz w:val="28"/>
        </w:rPr>
        <w:t xml:space="preserve">
      42. Отношения, не охватываемые Правилами, регулируются действующим законодательством Республики Казахстан.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