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b72f" w14:textId="2acb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города Жезказгана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Жезказгана Карагандинской области от 21 декабря 2007 года N 51/2 и решение маслихата города Жезказган Карагандинской области от 21 декабря 2007 года N 3/46. Зарегистрировано управлением юстиции города Жезказган Карагандинской области 29 января 2008 года N 8-2-53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и с учетом мнения населения соответствующей территории,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безымянный улице 2 микрорайона имя Бауыржан Момышұлы;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безымянный улице 7 микрорайона имя Тілеулі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безымянный улице 7 микрорайона имя Ер Шоштан;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безымянный улице 7 микрорайона имя Кетбұғы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                      М.Т. Танабаев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Н.И.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С.Т. Медебаев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