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92b7" w14:textId="ae59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изменений в решение городского маслихата от 28 сентября 2006 года № 28/252 «О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 и культуры, проживающим и работающим в сельской местности»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28  мая 2007 года № 37/326. Зарегистрировано Департаментом юстиции Мангистауской области от 04 июля 2007 года № 11-1-60. Утратило силу решением Актауского городского маслихата Мангистауской области от 12 апреля 2012 года № 2/26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Актауского городского маслихата Мангистауской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«О местном государственном управлении в Республике Казахстан» и «О государственном регулировании развития агропромышленного комплекса и сельских территорий»,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решение городского маслихата от 28 сентября 2006 года № 28/252 (зарегистрировано № 11-1-41), опубликовано в газете «Огни Мангистау» от 7 ноября 2006 года № 180 (9680), в газете «Мангистау» № 179 (6984) от 4 ноября 2006 года «О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и культуры, проживающим и работающим в сельской местности»: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10, исключить слова «и в Департамент координации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Корганбекова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Айтбатырова К.М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мая 2007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