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b488" w14:textId="26db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 и спорта,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2007 года № 30. Зарегистрировано департаментом юстиции Костанайской области 8 января 2008 года № 3584. Утратило силу в связи с истечением срока действия - письмо маслихата Костанайской области от 13 января 2011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письмо маслихата Костанайской области от 13.01.2011 № 10.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238 Трудового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18 Закона Республики Казахстан "О государственном регулировании развития агропромышленного комплекса и сельских территорий", а также в соответствии с подпунктом 15)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местном государственном управлении в Республике Казахстан"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повышение на двадцать пять процентов должностных окладов и тарифных ставок специалистам здравоохранения, социального обеспечения, образования, культуры и спорта, работающим в аульной (сельской) местности по сравнению с окладами и ставками специалистов, занимающихся этими видами деятельности в городских условиях, за счет средств областного бюджета на 2008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второй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