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c8a" w14:textId="5270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30 мая 2006 года N 1068 "Об утверждении инструкции об организации и финансировании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июля 2007 года N 1923. Зарегистрировано Управлением юстиции города Костаная Костанайской области 5 сентября 2007 года N 9-1-89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7 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Костаная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Костаная от 30 мая 2006 года № 1068 "Об утверждении инструкции об организации и финансировании общественных работ" (регистрационный номер 9-1-51, газета "Костанай" от 23 июня 2006 года № 69, внесены дополнения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от 17 мая 2007 года № 1179 "О внесении дополнения в постановление от 30 мая 2006 года № 1068 "Об утверждении инструкции об организации и финансировании общественных работ", регистрационный номер 9-1-82, газета "Костанай" от 07 июня 2007 года № 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об организации и финансировании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Городской бюджет возмещает расходы работодателей на оплату труда участников общественных работ в полуторном размере минимальной заработной платы, установленной Законом о республиканском бюджете на соответствующий год, на социальные отчисления в фонд государственного социального страхования и социальный налог. Бюджетные средства перечисляются на расчетные счета работодателей.".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01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Костаная Ержанова Х.С.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