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e8ad" w14:textId="de5e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29 июня 2007 года N 179/7. Зарегистрировано Департаментом юстиции Павлодарской области 18 июля 2007 года за N 3091 Утратило силу постановлением акимата Павлодарской области от 30 декабря 2014 года N 379/12</w:t>
      </w:r>
    </w:p>
    <w:p>
      <w:pPr>
        <w:spacing w:after="0"/>
        <w:ind w:left="0"/>
        <w:jc w:val="left"/>
      </w:pPr>
      <w:r>
        <w:rPr>
          <w:rFonts w:ascii="Times New Roman"/>
          <w:b w:val="false"/>
          <w:i w:val="false"/>
          <w:color w:val="ff0000"/>
          <w:sz w:val="28"/>
        </w:rPr>
        <w:t>     Сноска. Утратило силу постановлением акимата Павлодарской области от 30.12.2014 N 379/12.</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21-3)</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Правительства Республики Казахстан от 5 марта 1996 года N 281 "Об утверждении Порядка наименования и переименования организаций, железнодорожных станций, аэропортов, а также физико-географических объектов Республики Казахстан и изменении транскрипции их названий"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Павлодарской области".</w:t>
      </w:r>
      <w:r>
        <w:br/>
      </w:r>
      <w:r>
        <w:rPr>
          <w:rFonts w:ascii="Times New Roman"/>
          <w:b w:val="false"/>
          <w:i w:val="false"/>
          <w:color w:val="000000"/>
          <w:sz w:val="28"/>
        </w:rPr>
        <w:t>      2.  Настоящее постановление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3.  Контроль за выполнением настоящего постановления возложить на первого заместителя акима области Вербняк А.Ф.</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Аким области</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Нурпеисов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29 июня 2007 года N 179/7</w:t>
            </w:r>
            <w:r>
              <w:br/>
            </w:r>
            <w:r>
              <w:rPr>
                <w:rFonts w:ascii="Times New Roman"/>
                <w:b w:val="false"/>
                <w:i w:val="false"/>
                <w:color w:val="000000"/>
                <w:sz w:val="20"/>
              </w:rPr>
              <w:t>"Об утверждении Правил</w:t>
            </w:r>
            <w:r>
              <w:br/>
            </w:r>
            <w:r>
              <w:rPr>
                <w:rFonts w:ascii="Times New Roman"/>
                <w:b w:val="false"/>
                <w:i w:val="false"/>
                <w:color w:val="000000"/>
                <w:sz w:val="20"/>
              </w:rPr>
              <w:t>по ведению порядка присвоения</w:t>
            </w:r>
            <w:r>
              <w:br/>
            </w:r>
            <w:r>
              <w:rPr>
                <w:rFonts w:ascii="Times New Roman"/>
                <w:b w:val="false"/>
                <w:i w:val="false"/>
                <w:color w:val="000000"/>
                <w:sz w:val="20"/>
              </w:rPr>
              <w:t>наименований и переименования</w:t>
            </w:r>
            <w:r>
              <w:br/>
            </w:r>
            <w:r>
              <w:rPr>
                <w:rFonts w:ascii="Times New Roman"/>
                <w:b w:val="false"/>
                <w:i w:val="false"/>
                <w:color w:val="000000"/>
                <w:sz w:val="20"/>
              </w:rPr>
              <w:t>составных частей населенного</w:t>
            </w:r>
            <w:r>
              <w:br/>
            </w:r>
            <w:r>
              <w:rPr>
                <w:rFonts w:ascii="Times New Roman"/>
                <w:b w:val="false"/>
                <w:i w:val="false"/>
                <w:color w:val="000000"/>
                <w:sz w:val="20"/>
              </w:rPr>
              <w:t>пункта, требований к присвоению</w:t>
            </w:r>
            <w:r>
              <w:br/>
            </w:r>
            <w:r>
              <w:rPr>
                <w:rFonts w:ascii="Times New Roman"/>
                <w:b w:val="false"/>
                <w:i w:val="false"/>
                <w:color w:val="000000"/>
                <w:sz w:val="20"/>
              </w:rPr>
              <w:t>порядковых номеров земельным</w:t>
            </w:r>
            <w:r>
              <w:br/>
            </w:r>
            <w:r>
              <w:rPr>
                <w:rFonts w:ascii="Times New Roman"/>
                <w:b w:val="false"/>
                <w:i w:val="false"/>
                <w:color w:val="000000"/>
                <w:sz w:val="20"/>
              </w:rPr>
              <w:t>участкам, зданиям и</w:t>
            </w:r>
            <w:r>
              <w:br/>
            </w:r>
            <w:r>
              <w:rPr>
                <w:rFonts w:ascii="Times New Roman"/>
                <w:b w:val="false"/>
                <w:i w:val="false"/>
                <w:color w:val="000000"/>
                <w:sz w:val="20"/>
              </w:rPr>
              <w:t>сооружениям на территории</w:t>
            </w:r>
            <w:r>
              <w:br/>
            </w:r>
            <w:r>
              <w:rPr>
                <w:rFonts w:ascii="Times New Roman"/>
                <w:b w:val="false"/>
                <w:i w:val="false"/>
                <w:color w:val="000000"/>
                <w:sz w:val="20"/>
              </w:rPr>
              <w:t>Павлодарской области"</w:t>
            </w:r>
          </w:p>
        </w:tc>
      </w:tr>
    </w:tbl>
    <w:p>
      <w:pPr>
        <w:spacing w:after="0"/>
        <w:ind w:left="0"/>
        <w:jc w:val="left"/>
      </w:pPr>
      <w:r>
        <w:rPr>
          <w:rFonts w:ascii="Times New Roman"/>
          <w:b/>
          <w:i w:val="false"/>
          <w:color w:val="000000"/>
        </w:rPr>
        <w:t xml:space="preserve"> ПРАВИЛА по ведению порядка присвоения</w:t>
      </w:r>
      <w:r>
        <w:br/>
      </w:r>
      <w:r>
        <w:rPr>
          <w:rFonts w:ascii="Times New Roman"/>
          <w:b/>
          <w:i w:val="false"/>
          <w:color w:val="000000"/>
        </w:rPr>
        <w:t>наименований и переименования составных частей</w:t>
      </w:r>
      <w:r>
        <w:br/>
      </w:r>
      <w:r>
        <w:rPr>
          <w:rFonts w:ascii="Times New Roman"/>
          <w:b/>
          <w:i w:val="false"/>
          <w:color w:val="000000"/>
        </w:rPr>
        <w:t>населенного пункта, требований к присвоению</w:t>
      </w:r>
      <w:r>
        <w:br/>
      </w:r>
      <w:r>
        <w:rPr>
          <w:rFonts w:ascii="Times New Roman"/>
          <w:b/>
          <w:i w:val="false"/>
          <w:color w:val="000000"/>
        </w:rPr>
        <w:t>порядковых номеров земельным участкам,</w:t>
      </w:r>
      <w:r>
        <w:br/>
      </w:r>
      <w:r>
        <w:rPr>
          <w:rFonts w:ascii="Times New Roman"/>
          <w:b/>
          <w:i w:val="false"/>
          <w:color w:val="000000"/>
        </w:rPr>
        <w:t>зданиям и сооружениям на территории</w:t>
      </w:r>
      <w:r>
        <w:br/>
      </w:r>
      <w:r>
        <w:rPr>
          <w:rFonts w:ascii="Times New Roman"/>
          <w:b/>
          <w:i w:val="false"/>
          <w:color w:val="000000"/>
        </w:rPr>
        <w:t>Павлодарской области</w:t>
      </w:r>
    </w:p>
    <w:bookmarkStart w:name="z3" w:id="0"/>
    <w:p>
      <w:pPr>
        <w:spacing w:after="0"/>
        <w:ind w:left="0"/>
        <w:jc w:val="left"/>
      </w:pPr>
      <w:r>
        <w:rPr>
          <w:rFonts w:ascii="Times New Roman"/>
          <w:b/>
          <w:i w:val="false"/>
          <w:color w:val="000000"/>
        </w:rPr>
        <w:t xml:space="preserve"> 1. Основные положения</w:t>
      </w:r>
    </w:p>
    <w:bookmarkEnd w:id="0"/>
    <w:p>
      <w:pPr>
        <w:spacing w:after="0"/>
        <w:ind w:left="0"/>
        <w:jc w:val="left"/>
      </w:pPr>
      <w:r>
        <w:rPr>
          <w:rFonts w:ascii="Times New Roman"/>
          <w:b w:val="false"/>
          <w:i w:val="false"/>
          <w:color w:val="000000"/>
          <w:sz w:val="28"/>
        </w:rPr>
        <w:t>      Настоящие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Павлодарской области (далее - Правила) разработаны в соответствии с требованиями Законов Республики Казахстан от 23 января 2001 года "</w:t>
      </w:r>
      <w:r>
        <w:rPr>
          <w:rFonts w:ascii="Times New Roman"/>
          <w:b w:val="false"/>
          <w:i w:val="false"/>
          <w:color w:val="000000"/>
          <w:sz w:val="28"/>
          <w:u w:val="single"/>
        </w:rPr>
        <w:t xml:space="preserve">O местном государственном </w:t>
      </w:r>
      <w:r>
        <w:rPr>
          <w:rFonts w:ascii="Times New Roman"/>
          <w:b w:val="false"/>
          <w:i w:val="false"/>
          <w:color w:val="000000"/>
          <w:sz w:val="28"/>
        </w:rPr>
        <w:t xml:space="preserve">управлении в Республике Казахстан", от 16 июля 2001 года " </w:t>
      </w:r>
      <w:r>
        <w:rPr>
          <w:rFonts w:ascii="Times New Roman"/>
          <w:b w:val="false"/>
          <w:i w:val="false"/>
          <w:color w:val="000000"/>
          <w:sz w:val="28"/>
        </w:rPr>
        <w:t xml:space="preserve">Об архитектурной, градостроительной </w:t>
      </w:r>
      <w:r>
        <w:rPr>
          <w:rFonts w:ascii="Times New Roman"/>
          <w:b w:val="false"/>
          <w:i w:val="false"/>
          <w:color w:val="000000"/>
          <w:sz w:val="28"/>
        </w:rPr>
        <w:t>и строительной деятельности в Республике Казахстан", от 11 июля 1997 года "</w:t>
      </w:r>
      <w:r>
        <w:rPr>
          <w:rFonts w:ascii="Times New Roman"/>
          <w:b w:val="false"/>
          <w:i w:val="false"/>
          <w:color w:val="000000"/>
          <w:sz w:val="28"/>
        </w:rPr>
        <w:t xml:space="preserve">О языках </w:t>
      </w:r>
      <w:r>
        <w:rPr>
          <w:rFonts w:ascii="Times New Roman"/>
          <w:b w:val="false"/>
          <w:i w:val="false"/>
          <w:color w:val="000000"/>
          <w:sz w:val="28"/>
        </w:rPr>
        <w:t>в Республике Казахстан".</w:t>
      </w:r>
      <w:r>
        <w:br/>
      </w:r>
      <w:r>
        <w:rPr>
          <w:rFonts w:ascii="Times New Roman"/>
          <w:b w:val="false"/>
          <w:i w:val="false"/>
          <w:color w:val="000000"/>
          <w:sz w:val="28"/>
        </w:rPr>
        <w:t>      В Правилах используются следующие понятия:</w:t>
      </w:r>
      <w:r>
        <w:br/>
      </w:r>
      <w:r>
        <w:rPr>
          <w:rFonts w:ascii="Times New Roman"/>
          <w:b w:val="false"/>
          <w:i w:val="false"/>
          <w:color w:val="000000"/>
          <w:sz w:val="28"/>
        </w:rPr>
        <w:t>      адрес - структурированное по установленной форме описание местоположения объекта недвижимости на местности (земельного участка, здания, сооружения), за исключением лесов и многолетних насаждений, а также линейных сооружений, трубопроводов, железных дорог, линий электропередачи, однозначно определяющее данный объект в соответствии с установленным для него кадастровым номером;</w:t>
      </w:r>
      <w:r>
        <w:br/>
      </w:r>
      <w:r>
        <w:rPr>
          <w:rFonts w:ascii="Times New Roman"/>
          <w:b w:val="false"/>
          <w:i w:val="false"/>
          <w:color w:val="000000"/>
          <w:sz w:val="28"/>
        </w:rPr>
        <w:t>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r>
        <w:br/>
      </w:r>
      <w:r>
        <w:rPr>
          <w:rFonts w:ascii="Times New Roman"/>
          <w:b w:val="false"/>
          <w:i w:val="false"/>
          <w:color w:val="000000"/>
          <w:sz w:val="28"/>
        </w:rPr>
        <w:t>      бульвар - улица или дорога местного значения, встречные транспортные потоки которой разделены лесопарковыми насаждениями, пешеходными дорогами;</w:t>
      </w:r>
      <w:r>
        <w:br/>
      </w: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других целей, здание может иметь подземную часть;</w:t>
      </w:r>
      <w:r>
        <w:br/>
      </w:r>
      <w:r>
        <w:rPr>
          <w:rFonts w:ascii="Times New Roman"/>
          <w:b w:val="false"/>
          <w:i w:val="false"/>
          <w:color w:val="000000"/>
          <w:sz w:val="28"/>
        </w:rPr>
        <w:t>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или привлеченных средств с одновременным размещением имиджевой рекламы предприятия (продукции) в соответствии с законодательством Республики Казахстан;</w:t>
      </w:r>
      <w:r>
        <w:br/>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ландшафтно-рекреационная территория - территория, включающая городские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r>
        <w:br/>
      </w:r>
      <w:r>
        <w:rPr>
          <w:rFonts w:ascii="Times New Roman"/>
          <w:b w:val="false"/>
          <w:i w:val="false"/>
          <w:color w:val="000000"/>
          <w:sz w:val="28"/>
        </w:rPr>
        <w:t>      магистральные дороги регулируемого движения - дороги, предназначенные для обеспечения транспортной связи между районами города на отдельных направлениях и участках, преимущественно грузового движения, осуществляемого вне жилой застройки; обеспечивают выходы на внешние автомобильные дороги, пересекаются с улицами и дорогами, как правило, в одном уровне;</w:t>
      </w:r>
      <w:r>
        <w:br/>
      </w:r>
      <w:r>
        <w:rPr>
          <w:rFonts w:ascii="Times New Roman"/>
          <w:b w:val="false"/>
          <w:i w:val="false"/>
          <w:color w:val="000000"/>
          <w:sz w:val="28"/>
        </w:rPr>
        <w:t>      магистральные дороги скоростного движения - дороги, предназначенные для обеспечения скоростной транспортной связи между промышленными и планировочными районами, обеспечивающие выходы на внешние автомобильные дороги, к аэропортам, крупным зонам массового отдыха и поселениям, пересекаются с магистральными улицами и дорогами в разных уровнях;</w:t>
      </w:r>
      <w:r>
        <w:br/>
      </w:r>
      <w:r>
        <w:rPr>
          <w:rFonts w:ascii="Times New Roman"/>
          <w:b w:val="false"/>
          <w:i w:val="false"/>
          <w:color w:val="000000"/>
          <w:sz w:val="28"/>
        </w:rPr>
        <w:t>      магистральные улицы общегородского значения:</w:t>
      </w:r>
      <w:r>
        <w:br/>
      </w:r>
      <w:r>
        <w:rPr>
          <w:rFonts w:ascii="Times New Roman"/>
          <w:b w:val="false"/>
          <w:i w:val="false"/>
          <w:color w:val="000000"/>
          <w:sz w:val="28"/>
        </w:rPr>
        <w:t>      непрерывного движения - улицы, предназначенные для обеспечения транспортной связи между жилыми, промышленными районами и центром города, а также другими магистральными улицами, городскими и внешними автомобильными дорогами, обеспечивают движение транспорта по основным направлениям в разных уровнях;</w:t>
      </w:r>
      <w:r>
        <w:br/>
      </w:r>
      <w:r>
        <w:rPr>
          <w:rFonts w:ascii="Times New Roman"/>
          <w:b w:val="false"/>
          <w:i w:val="false"/>
          <w:color w:val="000000"/>
          <w:sz w:val="28"/>
        </w:rPr>
        <w:t>      регулируемого движения - улицы, предназначенные для обеспечения транспортной связи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пересекаются с магистральными улицами и дорогами, как правило, в одном уровне;</w:t>
      </w:r>
      <w:r>
        <w:br/>
      </w:r>
      <w:r>
        <w:rPr>
          <w:rFonts w:ascii="Times New Roman"/>
          <w:b w:val="false"/>
          <w:i w:val="false"/>
          <w:color w:val="000000"/>
          <w:sz w:val="28"/>
        </w:rPr>
        <w:t>      магистральные улицы районного значения - улицы, предназначенные для обеспечения транспортной и пешеходной связи между жилыми районами в городе, а также между жилыми, промышленными районами и центром города; выходы на другие магистральные улицы, а также обеспечение пешеходной и транспортной связи (преимущественно общественный пассажирский транспорт) в пределах планировочного района;</w:t>
      </w:r>
      <w:r>
        <w:br/>
      </w:r>
      <w:r>
        <w:rPr>
          <w:rFonts w:ascii="Times New Roman"/>
          <w:b w:val="false"/>
          <w:i w:val="false"/>
          <w:color w:val="000000"/>
          <w:sz w:val="28"/>
        </w:rPr>
        <w:t>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наименования - имена собственные, присваиваемые районам, микрорайонам, проспектам, бульварам, улицам, площадям и прочим структурным элементам Павлодарской области, служащие для их выделения и распознавания;</w:t>
      </w:r>
      <w:r>
        <w:br/>
      </w:r>
      <w:r>
        <w:rPr>
          <w:rFonts w:ascii="Times New Roman"/>
          <w:b w:val="false"/>
          <w:i w:val="false"/>
          <w:color w:val="000000"/>
          <w:sz w:val="28"/>
        </w:rPr>
        <w:t>      ономастическая комиссия - консультативно-совещательный орган, создаваемый акиматом Павлодарской области для подготовки предложений по реализации государственной языковой политики в сфере ономастики с целью формирования единого подхода к наименованию географических объектов, упорядочения употреблений и учета наименований, восстановления и сохранения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орган архитектуры и градостроительства - исполнительный орган, финансируемый из местного бюджета, уполномоченный акиматом Павлодарской области осуществлять регулирование в сфере архитектуры и градостроительства;</w:t>
      </w:r>
      <w:r>
        <w:br/>
      </w:r>
      <w:r>
        <w:rPr>
          <w:rFonts w:ascii="Times New Roman"/>
          <w:b w:val="false"/>
          <w:i w:val="false"/>
          <w:color w:val="000000"/>
          <w:sz w:val="28"/>
        </w:rPr>
        <w:t>      орган по языкам - исполнительный орган, финансируемый из местного бюджета, уполномоченный акиматом Павлодарской области осуществлять регулирование в сфере развития языков;</w:t>
      </w:r>
      <w:r>
        <w:br/>
      </w:r>
      <w:r>
        <w:rPr>
          <w:rFonts w:ascii="Times New Roman"/>
          <w:b w:val="false"/>
          <w:i w:val="false"/>
          <w:color w:val="000000"/>
          <w:sz w:val="28"/>
        </w:rPr>
        <w:t>      парк - определенная замкнутыми границами обособленная озелененная, территория общего пользования Павлодарской области, организованная на селитебной территории, площадью не менее десяти гектаров и предназначенная для массового отдыха населения;</w:t>
      </w:r>
      <w:r>
        <w:br/>
      </w:r>
      <w:r>
        <w:rPr>
          <w:rFonts w:ascii="Times New Roman"/>
          <w:b w:val="false"/>
          <w:i w:val="false"/>
          <w:color w:val="000000"/>
          <w:sz w:val="28"/>
        </w:rPr>
        <w:t>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внутри районов, микрорайонов, кварталов, обеспечивающий сквозную транспортную связь между двумя улицами (создает два "т"- образных перекрестка);</w:t>
      </w:r>
      <w:r>
        <w:br/>
      </w:r>
      <w:r>
        <w:rPr>
          <w:rFonts w:ascii="Times New Roman"/>
          <w:b w:val="false"/>
          <w:i w:val="false"/>
          <w:color w:val="000000"/>
          <w:sz w:val="28"/>
        </w:rPr>
        <w:t>      площадь - поименованный градостроительный элемент, имеющий замкнутые границы;</w:t>
      </w:r>
      <w:r>
        <w:br/>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структурному элементу, имеющему наименование градостроительному объекту территории застройки (улице, микрорайону и прочим объектам);</w:t>
      </w:r>
      <w:r>
        <w:br/>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проект детальной планировки - проект планировки застройки территории, выполненный на основе генерального плана застройки Павлодарской области, устанавливающий основные направления планировочной организации территории с определением функционально - градостроительного зонирования, красные линии и линии регулирования застройки; резервирование территорий под размещение объектов социального, культурного и коммунального обслуживания населения, организацию улично-дорожной сети и транспортного обслуживания, трассировку инженерных коммуникаций, поперечные профили улиц, благоустройство и озеленение территорий, публичные градостроительные сервитуты и иные требования;</w:t>
      </w:r>
      <w:r>
        <w:br/>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 научных учреждений с их опытными производствами, коммунально-складскими объектами, сооружениями внешнего транспорта;</w:t>
      </w:r>
      <w:r>
        <w:br/>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район - административно-территориальная единица в составе Павлодарской области, определенная в соответствии с законодательством об административно-территориальном устройстве;</w:t>
      </w:r>
      <w:r>
        <w:br/>
      </w:r>
      <w:r>
        <w:rPr>
          <w:rFonts w:ascii="Times New Roman"/>
          <w:b w:val="false"/>
          <w:i w:val="false"/>
          <w:color w:val="000000"/>
          <w:sz w:val="28"/>
        </w:rPr>
        <w:t>      сад жилого района - парк - определенная замкнутыми границами обособленная озелененная территория общего пользования, организованная на селитебной территории Павлодарской области, площадью от трех до десяти гектаров и предназначенная для массового отдыха населения;</w:t>
      </w:r>
      <w:r>
        <w:br/>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оказывают воздействия, требующего создания специальных санитарно-защитных зон;</w:t>
      </w:r>
      <w:r>
        <w:br/>
      </w:r>
      <w:r>
        <w:rPr>
          <w:rFonts w:ascii="Times New Roman"/>
          <w:b w:val="false"/>
          <w:i w:val="false"/>
          <w:color w:val="000000"/>
          <w:sz w:val="28"/>
        </w:rPr>
        <w:t>      сквер - определенная замкнутыми границами обособленная озелененная территория общего пользования, организованная на селитебной территории Павлодарской области, площадью не более трех гектаров и предназначенная для массового отдыха населения;</w:t>
      </w:r>
      <w:r>
        <w:br/>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трасса, шоссе - магистральная дорога или магистральная улица, обеспечивающая междугородние транспортные связи;</w:t>
      </w:r>
      <w:r>
        <w:br/>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не образующий сквозные транспортные связи между улицами (создает один "т"-образный перекресток);</w:t>
      </w:r>
      <w:r>
        <w:br/>
      </w:r>
      <w:r>
        <w:rPr>
          <w:rFonts w:ascii="Times New Roman"/>
          <w:b w:val="false"/>
          <w:i w:val="false"/>
          <w:color w:val="000000"/>
          <w:sz w:val="28"/>
        </w:rPr>
        <w:t>      улица - магистральная улица районного значения, улица или дорога местного значения; улицы и дороги местного значения:</w:t>
      </w:r>
      <w:r>
        <w:br/>
      </w:r>
      <w:r>
        <w:rPr>
          <w:rFonts w:ascii="Times New Roman"/>
          <w:b w:val="false"/>
          <w:i w:val="false"/>
          <w:color w:val="000000"/>
          <w:sz w:val="28"/>
        </w:rPr>
        <w:t>      парковые дороги - обеспечивающие транспортную связь в пределах территории парков и лесопарков, преимущественно для движения легковых автомобилей;</w:t>
      </w:r>
      <w:r>
        <w:br/>
      </w:r>
      <w:r>
        <w:rPr>
          <w:rFonts w:ascii="Times New Roman"/>
          <w:b w:val="false"/>
          <w:i w:val="false"/>
          <w:color w:val="000000"/>
          <w:sz w:val="28"/>
        </w:rPr>
        <w:t>      пешеходные улицы и дороги - обеспечивающие пешеходную связь с местами труда, учреждениями и предприятиями обслуживания, местами отдыха и остановочными пунктами общественного транспорта;</w:t>
      </w:r>
      <w:r>
        <w:br/>
      </w:r>
      <w:r>
        <w:rPr>
          <w:rFonts w:ascii="Times New Roman"/>
          <w:b w:val="false"/>
          <w:i w:val="false"/>
          <w:color w:val="000000"/>
          <w:sz w:val="28"/>
        </w:rPr>
        <w:t>      проезды - обеспечивающие подъезд транспортных средств к жилым и общественным зданиям, учреждениям, предприятиям и прочим объектам застройки внутри районов, микрорайонов, кварталов;</w:t>
      </w:r>
      <w:r>
        <w:br/>
      </w:r>
      <w:r>
        <w:rPr>
          <w:rFonts w:ascii="Times New Roman"/>
          <w:b w:val="false"/>
          <w:i w:val="false"/>
          <w:color w:val="000000"/>
          <w:sz w:val="28"/>
        </w:rPr>
        <w:t>      улицы в жилой застройке - обеспечивающие транспортные (без пропуска грузового и общественного транспорта) и пешеходные связи на территории жилых районов (микрорайонов), выходы на магистральные улицы и дороги регулируемого движения;</w:t>
      </w:r>
      <w:r>
        <w:br/>
      </w:r>
      <w:r>
        <w:rPr>
          <w:rFonts w:ascii="Times New Roman"/>
          <w:b w:val="false"/>
          <w:i w:val="false"/>
          <w:color w:val="000000"/>
          <w:sz w:val="28"/>
        </w:rPr>
        <w:t>      улицы и дороги в научно-производственных, промышленных и коммунально-складских зонах (районах) - обеспечивающие транспортную связь преимущественно легкового и грузового транспорта в пределах зон (районов), выходы на магистральные дороги, пересечения с улицами и дорогами устраиваются в одном уровне;</w:t>
      </w:r>
      <w:r>
        <w:br/>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часть города (градостроительный элемент) - район в городе, площадь, проспект, бульвар, улица, переулок, парк, сад жилого района, сквер, мост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другие).</w:t>
      </w:r>
      <w:r>
        <w:br/>
      </w:r>
    </w:p>
    <w:bookmarkStart w:name="z4" w:id="1"/>
    <w:p>
      <w:pPr>
        <w:spacing w:after="0"/>
        <w:ind w:left="0"/>
        <w:jc w:val="left"/>
      </w:pPr>
      <w:r>
        <w:rPr>
          <w:rFonts w:ascii="Times New Roman"/>
          <w:b/>
          <w:i w:val="false"/>
          <w:color w:val="000000"/>
        </w:rPr>
        <w:t xml:space="preserve"> 2. Государственное регулирование в сфере</w:t>
      </w:r>
      <w:r>
        <w:br/>
      </w:r>
      <w:r>
        <w:rPr>
          <w:rFonts w:ascii="Times New Roman"/>
          <w:b/>
          <w:i w:val="false"/>
          <w:color w:val="000000"/>
        </w:rPr>
        <w:t>установки и эксплуатации указателей</w:t>
      </w:r>
    </w:p>
    <w:bookmarkEnd w:id="1"/>
    <w:p>
      <w:pPr>
        <w:spacing w:after="0"/>
        <w:ind w:left="0"/>
        <w:jc w:val="left"/>
      </w:pPr>
      <w:r>
        <w:rPr>
          <w:rFonts w:ascii="Times New Roman"/>
          <w:b w:val="false"/>
          <w:i w:val="false"/>
          <w:color w:val="000000"/>
          <w:sz w:val="28"/>
        </w:rPr>
        <w:t>      1.  В сфере присвоения наименований районам в городе, улицам, проспектам и иным составным частям в населенных пунктах Павлодарской области, изменения транскрипции их названий, присвоения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w:t>
      </w:r>
      <w:r>
        <w:br/>
      </w:r>
      <w:r>
        <w:rPr>
          <w:rFonts w:ascii="Times New Roman"/>
          <w:b w:val="false"/>
          <w:i w:val="false"/>
          <w:color w:val="000000"/>
          <w:sz w:val="28"/>
        </w:rPr>
        <w:t>      1) орган архитектуры и градостроительства;</w:t>
      </w:r>
      <w:r>
        <w:br/>
      </w:r>
      <w:r>
        <w:rPr>
          <w:rFonts w:ascii="Times New Roman"/>
          <w:b w:val="false"/>
          <w:i w:val="false"/>
          <w:color w:val="000000"/>
          <w:sz w:val="28"/>
        </w:rPr>
        <w:t>      2) орган по языкам.</w:t>
      </w:r>
      <w:r>
        <w:br/>
      </w:r>
      <w:r>
        <w:rPr>
          <w:rFonts w:ascii="Times New Roman"/>
          <w:b w:val="false"/>
          <w:i w:val="false"/>
          <w:color w:val="000000"/>
          <w:sz w:val="28"/>
        </w:rPr>
        <w:t>      2.  Орган архитектуры и градостроительства имеет следующие полномочия:</w:t>
      </w:r>
      <w:r>
        <w:br/>
      </w:r>
      <w:r>
        <w:rPr>
          <w:rFonts w:ascii="Times New Roman"/>
          <w:b w:val="false"/>
          <w:i w:val="false"/>
          <w:color w:val="000000"/>
          <w:sz w:val="28"/>
        </w:rPr>
        <w:t>      1) выявляет здания, сооружения и иные объекты, не имеющие порядковые номера, присваивает им порядковые номера;</w:t>
      </w:r>
      <w:r>
        <w:br/>
      </w:r>
      <w:r>
        <w:rPr>
          <w:rFonts w:ascii="Times New Roman"/>
          <w:b w:val="false"/>
          <w:i w:val="false"/>
          <w:color w:val="000000"/>
          <w:sz w:val="28"/>
        </w:rPr>
        <w:t>      2) формирует перечень улиц, не имеющих наименований; перечень улиц, наименования которых совпадают; перечень улиц, прекративших существование в связи со сносом находившихся на них объектов недвижимости и выступает с предложением по их переименованию или присвоению наименований;</w:t>
      </w:r>
      <w:r>
        <w:br/>
      </w:r>
      <w:r>
        <w:rPr>
          <w:rFonts w:ascii="Times New Roman"/>
          <w:b w:val="false"/>
          <w:i w:val="false"/>
          <w:color w:val="000000"/>
          <w:sz w:val="28"/>
        </w:rPr>
        <w:t>      3) определяет категории градостроительных элементов, подлежащих наименованию,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4) контролирует наличие и установку на фасадах проектируемых здании и сооружений, на перекрестках проектируемых улиц указателей порядковых номеров зданий и сооружений, указателей наименований улиц и микрорайонов, угловых указателей наименований улиц;</w:t>
      </w:r>
      <w:r>
        <w:br/>
      </w:r>
      <w:r>
        <w:rPr>
          <w:rFonts w:ascii="Times New Roman"/>
          <w:b w:val="false"/>
          <w:i w:val="false"/>
          <w:color w:val="000000"/>
          <w:sz w:val="28"/>
        </w:rPr>
        <w:t>      5) согласовывает типовые эскизы указателей наименований микрорайонов и улиц, указателей порядковых номеров зданий и сооружений, угловых указателей наименований улиц, проспектов и иных составных частей населенных пунктов Павлодарской области;</w:t>
      </w:r>
      <w:r>
        <w:br/>
      </w:r>
      <w:r>
        <w:rPr>
          <w:rFonts w:ascii="Times New Roman"/>
          <w:b w:val="false"/>
          <w:i w:val="false"/>
          <w:color w:val="000000"/>
          <w:sz w:val="28"/>
        </w:rPr>
        <w:t>      6) согласовывает эскизы указателей наименований улиц и микрорайонов, порядковых номеров зданий и сооружений, прочих указателей, включаемых в состав проектной документации, разрабатываемой заказчиком;</w:t>
      </w:r>
      <w:r>
        <w:br/>
      </w:r>
      <w:r>
        <w:rPr>
          <w:rFonts w:ascii="Times New Roman"/>
          <w:b w:val="false"/>
          <w:i w:val="false"/>
          <w:color w:val="000000"/>
          <w:sz w:val="28"/>
        </w:rPr>
        <w:t>      7) представляет органу, осуществляющему регистрацию сделок с недвижимостью, информацию о присвоении и (или) изменении наименований частей города, порядковых номеров отдельных объектов;</w:t>
      </w:r>
      <w:r>
        <w:br/>
      </w:r>
      <w:r>
        <w:rPr>
          <w:rFonts w:ascii="Times New Roman"/>
          <w:b w:val="false"/>
          <w:i w:val="false"/>
          <w:color w:val="000000"/>
          <w:sz w:val="28"/>
        </w:rPr>
        <w:t>      8) в соответствии с законодательством Республики Казахстан проводит конкурс по предоставлению права изготовления и установки указателей наименований составных частей населенных пунктов Павлодарской области и порядковых номеров объектов.</w:t>
      </w:r>
      <w:r>
        <w:br/>
      </w:r>
      <w:r>
        <w:rPr>
          <w:rFonts w:ascii="Times New Roman"/>
          <w:b w:val="false"/>
          <w:i w:val="false"/>
          <w:color w:val="000000"/>
          <w:sz w:val="28"/>
        </w:rPr>
        <w:t>      3.  Орган по языкам имеет следующие полномочия:</w:t>
      </w:r>
      <w:r>
        <w:br/>
      </w:r>
      <w:r>
        <w:rPr>
          <w:rFonts w:ascii="Times New Roman"/>
          <w:b w:val="false"/>
          <w:i w:val="false"/>
          <w:color w:val="000000"/>
          <w:sz w:val="28"/>
        </w:rPr>
        <w:t>      1) контролирует правильность отображения установленных наименований микрорайонов, проспектов, бульваров, улиц и соответствие их нормам, а также правильность отображения транскрипции установленных наименований на указателях;</w:t>
      </w:r>
      <w:r>
        <w:br/>
      </w:r>
      <w:r>
        <w:rPr>
          <w:rFonts w:ascii="Times New Roman"/>
          <w:b w:val="false"/>
          <w:i w:val="false"/>
          <w:color w:val="000000"/>
          <w:sz w:val="28"/>
        </w:rPr>
        <w:t>      2) согласовывает эскизы указателей наименований улиц и микрорайонов, указателей порядковых номеров зданий и сооружений, прочих указателей, включаемых в состав проектной документации, разрабатываемой заказчиком, на предмет соответствия написания информации на указателях установленным наименованиям и правильности их транскрипции.</w:t>
      </w:r>
      <w:r>
        <w:br/>
      </w:r>
    </w:p>
    <w:bookmarkStart w:name="z5" w:id="2"/>
    <w:p>
      <w:pPr>
        <w:spacing w:after="0"/>
        <w:ind w:left="0"/>
        <w:jc w:val="left"/>
      </w:pPr>
      <w:r>
        <w:rPr>
          <w:rFonts w:ascii="Times New Roman"/>
          <w:b/>
          <w:i w:val="false"/>
          <w:color w:val="000000"/>
        </w:rPr>
        <w:t xml:space="preserve"> 3. Порядок присвоения наименований (переименования) районам,</w:t>
      </w:r>
      <w:r>
        <w:br/>
      </w:r>
      <w:r>
        <w:rPr>
          <w:rFonts w:ascii="Times New Roman"/>
          <w:b/>
          <w:i w:val="false"/>
          <w:color w:val="000000"/>
        </w:rPr>
        <w:t>микрорайонам, улицам, проспектам и иным составным частям</w:t>
      </w:r>
      <w:r>
        <w:br/>
      </w:r>
      <w:r>
        <w:rPr>
          <w:rFonts w:ascii="Times New Roman"/>
          <w:b/>
          <w:i w:val="false"/>
          <w:color w:val="000000"/>
        </w:rPr>
        <w:t>населенных пунктов Павлодарской области,</w:t>
      </w:r>
      <w:r>
        <w:br/>
      </w:r>
      <w:r>
        <w:rPr>
          <w:rFonts w:ascii="Times New Roman"/>
          <w:b/>
          <w:i w:val="false"/>
          <w:color w:val="000000"/>
        </w:rPr>
        <w:t>изменения транскрипции их названий</w:t>
      </w:r>
    </w:p>
    <w:bookmarkEnd w:id="2"/>
    <w:p>
      <w:pPr>
        <w:spacing w:after="0"/>
        <w:ind w:left="0"/>
        <w:jc w:val="left"/>
      </w:pPr>
      <w:r>
        <w:rPr>
          <w:rFonts w:ascii="Times New Roman"/>
          <w:b w:val="false"/>
          <w:i w:val="false"/>
          <w:color w:val="000000"/>
          <w:sz w:val="28"/>
        </w:rPr>
        <w:t>      4.  Наименования составным частям населенных пунктов Павлодарской области присваиваются для обеспечения их выделения и распознавания в пространстве.</w:t>
      </w:r>
      <w:r>
        <w:br/>
      </w:r>
      <w:r>
        <w:rPr>
          <w:rFonts w:ascii="Times New Roman"/>
          <w:b w:val="false"/>
          <w:i w:val="false"/>
          <w:color w:val="000000"/>
          <w:sz w:val="28"/>
        </w:rPr>
        <w:t>      5.  Присвоение наименований составным частям населенных пунктов Павлодарской области производится по следующим этапам:</w:t>
      </w:r>
      <w:r>
        <w:br/>
      </w:r>
      <w:r>
        <w:rPr>
          <w:rFonts w:ascii="Times New Roman"/>
          <w:b w:val="false"/>
          <w:i w:val="false"/>
          <w:color w:val="000000"/>
          <w:sz w:val="28"/>
        </w:rPr>
        <w:t>      1) орган архитектуры и градостроительства направляет в орган по языкам перечень составных частей населенных пунктов Павлодарской области, которым не присвоены наименования, либо имеющих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и градостроительства предоставляет перечень улиц, прекративших существование в связи со сносом находившихся на них объектов недвижимости (при их наличии);</w:t>
      </w:r>
      <w:r>
        <w:br/>
      </w:r>
      <w:r>
        <w:rPr>
          <w:rFonts w:ascii="Times New Roman"/>
          <w:b w:val="false"/>
          <w:i w:val="false"/>
          <w:color w:val="000000"/>
          <w:sz w:val="28"/>
        </w:rPr>
        <w:t>      2) орган по языкам в течение 15 дней с момента поступления обращения по вопросу присвоения наименования или переименования градостроительного объекта организует заседание (заседания) ономастической комиссии для обсуждения вопросов присвоения наименований (переименования) составным частям населенных пунктов Павлодарской области;</w:t>
      </w:r>
      <w:r>
        <w:br/>
      </w:r>
      <w:r>
        <w:rPr>
          <w:rFonts w:ascii="Times New Roman"/>
          <w:b w:val="false"/>
          <w:i w:val="false"/>
          <w:color w:val="000000"/>
          <w:sz w:val="28"/>
        </w:rPr>
        <w:t>      3) ономастическая комиссия в течение 30 дней с момента представления материалов органом по языкам принимает решение рекомендовать акимату области присвоить наименование (переименовать) градостроительным элементам;</w:t>
      </w:r>
      <w:r>
        <w:br/>
      </w:r>
      <w:r>
        <w:rPr>
          <w:rFonts w:ascii="Times New Roman"/>
          <w:b w:val="false"/>
          <w:i w:val="false"/>
          <w:color w:val="000000"/>
          <w:sz w:val="28"/>
        </w:rPr>
        <w:t>      4) акимат области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составных частей населенных пунктов Павлодарской области на рассмотрение областного маслихата, либо не соглашается с представленной рекомендацией и возвращает материалы (в целом или по частям) в орган по языкам;</w:t>
      </w:r>
      <w:r>
        <w:br/>
      </w:r>
      <w:r>
        <w:rPr>
          <w:rFonts w:ascii="Times New Roman"/>
          <w:b w:val="false"/>
          <w:i w:val="false"/>
          <w:color w:val="000000"/>
          <w:sz w:val="28"/>
        </w:rPr>
        <w:t>      5) маслихат Павлодарской области либо соглашается с предложением акимата области о присвоении наименований отдельным улицам, проспектам и иным составным частям населенных пунктов Павлодарской области и утверждает наименования улиц, проспектов и иных составных частей населенных пунктов Павлодарской области либо не соглашается с предложением акимата области и возвращает материалы в акимат области (в целом или по частям);</w:t>
      </w:r>
      <w:r>
        <w:br/>
      </w:r>
      <w:r>
        <w:rPr>
          <w:rFonts w:ascii="Times New Roman"/>
          <w:b w:val="false"/>
          <w:i w:val="false"/>
          <w:color w:val="000000"/>
          <w:sz w:val="28"/>
        </w:rPr>
        <w:t>      6) совместные решения акимата области и областного маслихата о присвоении наименований (переименовании) улицам, проспектам и иным составным частям населенных пунктов Павлодарской области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w:t>
      </w:r>
      <w:r>
        <w:br/>
      </w:r>
      <w:r>
        <w:rPr>
          <w:rFonts w:ascii="Times New Roman"/>
          <w:b w:val="false"/>
          <w:i w:val="false"/>
          <w:color w:val="000000"/>
          <w:sz w:val="28"/>
        </w:rPr>
        <w:t>      6.  Совместные решения акимата области и областного маслихата о присвоении наименований учреждениям образования, культуры, здравоохранения и прочим организациям направляются в государственную ономастическую комиссию при Правительстве Республики Казахстан с ходатайством о присвоении наименований.</w:t>
      </w:r>
      <w:r>
        <w:br/>
      </w:r>
      <w:r>
        <w:rPr>
          <w:rFonts w:ascii="Times New Roman"/>
          <w:b w:val="false"/>
          <w:i w:val="false"/>
          <w:color w:val="000000"/>
          <w:sz w:val="28"/>
        </w:rPr>
        <w:t>      7.  Не допускается присвоение нескольких наименований одной составной части населенных пунктов Павлодарской области. Исключение составляют проспекты (улицы, переулки, проезды) в случаях поворота более чем на тридцать градусов; в этих случаях от места поворота составной части населенных пунктов Павлодарской области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8.  В случае пересечения градостроительного элемента (проспекта, улицы) естественными преградами (реки, овраги и прочее) допускается присвоение отдельного наименования образующимся участкам.</w:t>
      </w:r>
      <w:r>
        <w:br/>
      </w:r>
      <w:r>
        <w:rPr>
          <w:rFonts w:ascii="Times New Roman"/>
          <w:b w:val="false"/>
          <w:i w:val="false"/>
          <w:color w:val="000000"/>
          <w:sz w:val="28"/>
        </w:rPr>
        <w:t>      9.  В случае поэтапного освоения территорий Павлодарской области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r>
        <w:br/>
      </w:r>
    </w:p>
    <w:bookmarkStart w:name="z6" w:id="3"/>
    <w:p>
      <w:pPr>
        <w:spacing w:after="0"/>
        <w:ind w:left="0"/>
        <w:jc w:val="left"/>
      </w:pPr>
      <w:r>
        <w:rPr>
          <w:rFonts w:ascii="Times New Roman"/>
          <w:b/>
          <w:i w:val="false"/>
          <w:color w:val="000000"/>
        </w:rPr>
        <w:t xml:space="preserve"> 4. Присвоение порядковых номеров земельным участкам,</w:t>
      </w:r>
      <w:r>
        <w:br/>
      </w:r>
      <w:r>
        <w:rPr>
          <w:rFonts w:ascii="Times New Roman"/>
          <w:b/>
          <w:i w:val="false"/>
          <w:color w:val="000000"/>
        </w:rPr>
        <w:t>зданиям и сооружениям населенных пунктов Павлодарской</w:t>
      </w:r>
      <w:r>
        <w:br/>
      </w:r>
      <w:r>
        <w:rPr>
          <w:rFonts w:ascii="Times New Roman"/>
          <w:b/>
          <w:i w:val="false"/>
          <w:color w:val="000000"/>
        </w:rPr>
        <w:t>области, установка и эксплуатация указателей</w:t>
      </w:r>
    </w:p>
    <w:bookmarkEnd w:id="3"/>
    <w:p>
      <w:pPr>
        <w:spacing w:after="0"/>
        <w:ind w:left="0"/>
        <w:jc w:val="left"/>
      </w:pPr>
      <w:r>
        <w:rPr>
          <w:rFonts w:ascii="Times New Roman"/>
          <w:b w:val="false"/>
          <w:i w:val="false"/>
          <w:color w:val="000000"/>
          <w:sz w:val="28"/>
        </w:rPr>
        <w:t>      10.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Павлодарской области единой системы определения местоположения (местонахождения) микрорайонов, улиц, зданий, строений и иных объектов.</w:t>
      </w:r>
      <w:r>
        <w:br/>
      </w:r>
      <w:r>
        <w:rPr>
          <w:rFonts w:ascii="Times New Roman"/>
          <w:b w:val="false"/>
          <w:i w:val="false"/>
          <w:color w:val="000000"/>
          <w:sz w:val="28"/>
        </w:rPr>
        <w:t>      11.  Каждый земельный участок, здание и сооружение, расположенные на территории области, должны иметь свой уникальный адрес.</w:t>
      </w:r>
      <w:r>
        <w:br/>
      </w:r>
      <w:r>
        <w:rPr>
          <w:rFonts w:ascii="Times New Roman"/>
          <w:b w:val="false"/>
          <w:i w:val="false"/>
          <w:color w:val="000000"/>
          <w:sz w:val="28"/>
        </w:rPr>
        <w:t>      12.  Объектами недвижимости, которым присваивается порядковый номер в соответствии с настоящими Правилами, являются:</w:t>
      </w:r>
      <w:r>
        <w:br/>
      </w:r>
      <w:r>
        <w:rPr>
          <w:rFonts w:ascii="Times New Roman"/>
          <w:b w:val="false"/>
          <w:i w:val="false"/>
          <w:color w:val="000000"/>
          <w:sz w:val="28"/>
        </w:rPr>
        <w:t>      1) земельные участки (неосвоенные и застроенные);</w:t>
      </w:r>
      <w:r>
        <w:br/>
      </w:r>
      <w:r>
        <w:rPr>
          <w:rFonts w:ascii="Times New Roman"/>
          <w:b w:val="false"/>
          <w:i w:val="false"/>
          <w:color w:val="000000"/>
          <w:sz w:val="28"/>
        </w:rPr>
        <w:t>      2) здания;</w:t>
      </w:r>
      <w:r>
        <w:br/>
      </w:r>
      <w:r>
        <w:rPr>
          <w:rFonts w:ascii="Times New Roman"/>
          <w:b w:val="false"/>
          <w:i w:val="false"/>
          <w:color w:val="000000"/>
          <w:sz w:val="28"/>
        </w:rPr>
        <w:t>      3) сооружения.</w:t>
      </w:r>
      <w:r>
        <w:br/>
      </w:r>
      <w:r>
        <w:rPr>
          <w:rFonts w:ascii="Times New Roman"/>
          <w:b w:val="false"/>
          <w:i w:val="false"/>
          <w:color w:val="000000"/>
          <w:sz w:val="28"/>
        </w:rPr>
        <w:t>      13.  На фасадах домов, зданий и сооружений,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1) указатель наименования улицы (1, 2, 3 категории);</w:t>
      </w:r>
      <w:r>
        <w:br/>
      </w:r>
      <w:r>
        <w:rPr>
          <w:rFonts w:ascii="Times New Roman"/>
          <w:b w:val="false"/>
          <w:i w:val="false"/>
          <w:color w:val="000000"/>
          <w:sz w:val="28"/>
        </w:rPr>
        <w:t>      2) указатель наименования микрорайона (1, 2 категории);</w:t>
      </w:r>
      <w:r>
        <w:br/>
      </w:r>
      <w:r>
        <w:rPr>
          <w:rFonts w:ascii="Times New Roman"/>
          <w:b w:val="false"/>
          <w:i w:val="false"/>
          <w:color w:val="000000"/>
          <w:sz w:val="28"/>
        </w:rPr>
        <w:t>      3)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4) указатель порядкового номера здания, сооружения (1, 2, 3 категории).</w:t>
      </w:r>
      <w:r>
        <w:br/>
      </w:r>
      <w:r>
        <w:rPr>
          <w:rFonts w:ascii="Times New Roman"/>
          <w:b w:val="false"/>
          <w:i w:val="false"/>
          <w:color w:val="000000"/>
          <w:sz w:val="28"/>
        </w:rPr>
        <w:t>      14.  Указатели порядковых номеров зданий, сооружений, указатели наименований улиц, микрорайонов, угловые указатели наименований улиц, размещаемые на территории населенных пунктов Павлодарской области, в обязательном порядке должны соответствовать техническим требованиям, устанавливаемыми настоящими Правилами, и типовым эскизам, утвержденным в установленном порядке.</w:t>
      </w:r>
      <w:r>
        <w:br/>
      </w:r>
    </w:p>
    <w:bookmarkStart w:name="z12" w:id="4"/>
    <w:p>
      <w:pPr>
        <w:spacing w:after="0"/>
        <w:ind w:left="0"/>
        <w:jc w:val="left"/>
      </w:pPr>
      <w:r>
        <w:rPr>
          <w:rFonts w:ascii="Times New Roman"/>
          <w:b/>
          <w:i w:val="false"/>
          <w:color w:val="000000"/>
        </w:rPr>
        <w:t xml:space="preserve"> 5. Требования к присвоению порядковых номеров</w:t>
      </w:r>
    </w:p>
    <w:bookmarkEnd w:id="4"/>
    <w:p>
      <w:pPr>
        <w:spacing w:after="0"/>
        <w:ind w:left="0"/>
        <w:jc w:val="left"/>
      </w:pPr>
      <w:r>
        <w:rPr>
          <w:rFonts w:ascii="Times New Roman"/>
          <w:b w:val="false"/>
          <w:i w:val="false"/>
          <w:color w:val="000000"/>
          <w:sz w:val="28"/>
        </w:rPr>
        <w:t>      15.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 д., исключая местоимения, например, буква "Я"), казахские буквы алфавита (Ә, I, Ғ, Қ, Ң, Ө, Ү, Ұ, Һ) и буквы трудного произношения (не имеющие звука) либо похожие на цифры (Ң, Ж, Э, И, X, Ц, Ч, Ш, Щ Ь, Ы, Ъ) или через знак дроби дополнительных целых цифр.</w:t>
      </w:r>
      <w:r>
        <w:br/>
      </w:r>
      <w:r>
        <w:rPr>
          <w:rFonts w:ascii="Times New Roman"/>
          <w:b w:val="false"/>
          <w:i w:val="false"/>
          <w:color w:val="000000"/>
          <w:sz w:val="28"/>
        </w:rPr>
        <w:t>      16.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17.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w:t>
      </w:r>
      <w:r>
        <w:br/>
      </w:r>
      <w:r>
        <w:rPr>
          <w:rFonts w:ascii="Times New Roman"/>
          <w:b w:val="false"/>
          <w:i w:val="false"/>
          <w:color w:val="000000"/>
          <w:sz w:val="28"/>
        </w:rPr>
        <w:t>      18.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w:t>
      </w:r>
      <w:r>
        <w:br/>
      </w:r>
      <w:r>
        <w:rPr>
          <w:rFonts w:ascii="Times New Roman"/>
          <w:b w:val="false"/>
          <w:i w:val="false"/>
          <w:color w:val="000000"/>
          <w:sz w:val="28"/>
        </w:rPr>
        <w:t>      19.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20.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21.  Наименование района в Павлодарской области, местоположения объекта, для которого определяется порядковый номер, могут быть добавлены к адресу объекта.</w:t>
      </w:r>
      <w:r>
        <w:br/>
      </w:r>
      <w:r>
        <w:rPr>
          <w:rFonts w:ascii="Times New Roman"/>
          <w:b w:val="false"/>
          <w:i w:val="false"/>
          <w:color w:val="000000"/>
          <w:sz w:val="28"/>
        </w:rPr>
        <w:t>      22.  Наименования районов указываются в соответствии с утвержденными наименованиями районов Павлодарской области.</w:t>
      </w:r>
      <w:r>
        <w:br/>
      </w:r>
      <w:r>
        <w:rPr>
          <w:rFonts w:ascii="Times New Roman"/>
          <w:b w:val="false"/>
          <w:i w:val="false"/>
          <w:color w:val="000000"/>
          <w:sz w:val="28"/>
        </w:rPr>
        <w:t>      23.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24.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w:t>
      </w:r>
      <w:r>
        <w:br/>
      </w:r>
      <w:r>
        <w:rPr>
          <w:rFonts w:ascii="Times New Roman"/>
          <w:b w:val="false"/>
          <w:i w:val="false"/>
          <w:color w:val="000000"/>
          <w:sz w:val="28"/>
        </w:rPr>
        <w:t>      25.  Официальный перечень наименований улиц населенных пунктов Павлодарской области и официальная адресная схема проспектов, улиц, переулков, площадей и прочих структурных элементов населенных пунктов Павлодарской области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(далее - ГИС) на базе государственного градостроительного кадастра на основе ГИС с использованием материалов, в том числе архивных, о присвоении наименований, переименовании градостроительных объектов и элементов на территории.</w:t>
      </w:r>
      <w:r>
        <w:br/>
      </w:r>
      <w:r>
        <w:rPr>
          <w:rFonts w:ascii="Times New Roman"/>
          <w:b w:val="false"/>
          <w:i w:val="false"/>
          <w:color w:val="000000"/>
          <w:sz w:val="28"/>
        </w:rPr>
        <w:t>      26.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и градостроительства по предварительному согласованию порядкового номера объекта с данными ГИС.</w:t>
      </w:r>
      <w:r>
        <w:br/>
      </w:r>
      <w:r>
        <w:rPr>
          <w:rFonts w:ascii="Times New Roman"/>
          <w:b w:val="false"/>
          <w:i w:val="false"/>
          <w:color w:val="000000"/>
          <w:sz w:val="28"/>
        </w:rPr>
        <w:t>      27.  Порядковый номер земельного участка, здания, корпуса, строения, сооружения может быть изменен органом архитектуры и градостроительства в случаях, когда в результате сноса отдельных объектов нумерация объектов одной составной части населенного пункта Павлодарской области прерывается (теряется) более чем на десять единиц.</w:t>
      </w:r>
      <w:r>
        <w:br/>
      </w:r>
      <w:r>
        <w:rPr>
          <w:rFonts w:ascii="Times New Roman"/>
          <w:b w:val="false"/>
          <w:i w:val="false"/>
          <w:color w:val="000000"/>
          <w:sz w:val="28"/>
        </w:rPr>
        <w:t>      28.  Присвоение порядкового номера и нумерация зданий (домов), образующих непрерывный фронт застройки с север на юга и расположенных на магистралях, производится с север на юга с нечетными номерами по левой стороне улицы и четными номерами по правой.</w:t>
      </w:r>
      <w:r>
        <w:br/>
      </w:r>
      <w:r>
        <w:rPr>
          <w:rFonts w:ascii="Times New Roman"/>
          <w:b w:val="false"/>
          <w:i w:val="false"/>
          <w:color w:val="000000"/>
          <w:sz w:val="28"/>
        </w:rPr>
        <w:t>      29.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правой стороне улицы и четными номерами по левой.</w:t>
      </w:r>
      <w:r>
        <w:br/>
      </w:r>
      <w:r>
        <w:rPr>
          <w:rFonts w:ascii="Times New Roman"/>
          <w:b w:val="false"/>
          <w:i w:val="false"/>
          <w:color w:val="000000"/>
          <w:sz w:val="28"/>
        </w:rPr>
        <w:t>      30.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w:t>
      </w:r>
      <w:r>
        <w:br/>
      </w:r>
      <w:r>
        <w:rPr>
          <w:rFonts w:ascii="Times New Roman"/>
          <w:b w:val="false"/>
          <w:i w:val="false"/>
          <w:color w:val="000000"/>
          <w:sz w:val="28"/>
        </w:rPr>
        <w:t>      31.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населенного пункта. Если главный фасад здания находится внутри двора, присваивается номер по улице, вдоль которой вытянуто здание.</w:t>
      </w:r>
      <w:r>
        <w:br/>
      </w:r>
      <w:r>
        <w:rPr>
          <w:rFonts w:ascii="Times New Roman"/>
          <w:b w:val="false"/>
          <w:i w:val="false"/>
          <w:color w:val="000000"/>
          <w:sz w:val="28"/>
        </w:rPr>
        <w:t>      32.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33.  В случае естественного формирования новой застройки территорий населенных пунктов Павлодарской области, при котором невозможно выполнение пунктов 28, 29 настоящих Правил, допускается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w:t>
      </w:r>
      <w:r>
        <w:br/>
      </w:r>
      <w:r>
        <w:rPr>
          <w:rFonts w:ascii="Times New Roman"/>
          <w:b w:val="false"/>
          <w:i w:val="false"/>
          <w:color w:val="000000"/>
          <w:sz w:val="28"/>
        </w:rPr>
        <w:t>      34.  На территории земельного участка определяется основное здание, относительно которого осуществляется нумерация зданий, сооружений, рассоложенных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35.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36.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37.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38.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39.  Пристроенным и встроено - 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w:t>
      </w:r>
      <w:r>
        <w:br/>
      </w:r>
      <w:r>
        <w:rPr>
          <w:rFonts w:ascii="Times New Roman"/>
          <w:b w:val="false"/>
          <w:i w:val="false"/>
          <w:color w:val="000000"/>
          <w:sz w:val="28"/>
        </w:rPr>
        <w:t>      40.  Сооружениям, за исключением заборов, мостовых, выгребных ям, колодцев, погребов, дворовых отмостков,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41.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42.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w:t>
      </w:r>
      <w:r>
        <w:br/>
      </w:r>
      <w:r>
        <w:rPr>
          <w:rFonts w:ascii="Times New Roman"/>
          <w:b w:val="false"/>
          <w:i w:val="false"/>
          <w:color w:val="000000"/>
          <w:sz w:val="28"/>
        </w:rPr>
        <w:t>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нa основе признака принадлежности (прилегания) земельных участков к той или иной градостроительной единице (улице, проспекту, площади и прочим объектам).</w:t>
      </w:r>
      <w:r>
        <w:br/>
      </w:r>
      <w:r>
        <w:rPr>
          <w:rFonts w:ascii="Times New Roman"/>
          <w:b w:val="false"/>
          <w:i w:val="false"/>
          <w:color w:val="000000"/>
          <w:sz w:val="28"/>
        </w:rPr>
        <w:t>      43.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44.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и градостроительства на основании данных проекта детальной планировки и городской информационной системы.</w:t>
      </w:r>
      <w:r>
        <w:br/>
      </w:r>
      <w:r>
        <w:rPr>
          <w:rFonts w:ascii="Times New Roman"/>
          <w:b w:val="false"/>
          <w:i w:val="false"/>
          <w:color w:val="000000"/>
          <w:sz w:val="28"/>
        </w:rPr>
        <w:t>      45.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r>
        <w:br/>
      </w:r>
    </w:p>
    <w:bookmarkStart w:name="z8" w:id="5"/>
    <w:p>
      <w:pPr>
        <w:spacing w:after="0"/>
        <w:ind w:left="0"/>
        <w:jc w:val="left"/>
      </w:pPr>
      <w:r>
        <w:rPr>
          <w:rFonts w:ascii="Times New Roman"/>
          <w:b/>
          <w:i w:val="false"/>
          <w:color w:val="000000"/>
        </w:rPr>
        <w:t xml:space="preserve"> 6. Стандарт структуры адреса</w:t>
      </w:r>
    </w:p>
    <w:bookmarkEnd w:id="5"/>
    <w:p>
      <w:pPr>
        <w:spacing w:after="0"/>
        <w:ind w:left="0"/>
        <w:jc w:val="left"/>
      </w:pPr>
      <w:r>
        <w:rPr>
          <w:rFonts w:ascii="Times New Roman"/>
          <w:b w:val="false"/>
          <w:i w:val="false"/>
          <w:color w:val="000000"/>
          <w:sz w:val="28"/>
        </w:rPr>
        <w:t>      46.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при написании адреса объекта допускаются сокращения категории градостроительного элемента:</w:t>
      </w:r>
      <w:r>
        <w:br/>
      </w:r>
      <w:r>
        <w:rPr>
          <w:rFonts w:ascii="Times New Roman"/>
          <w:b w:val="false"/>
          <w:i w:val="false"/>
          <w:color w:val="000000"/>
          <w:sz w:val="28"/>
        </w:rPr>
        <w:t>      район - (р-он);</w:t>
      </w:r>
      <w:r>
        <w:br/>
      </w:r>
      <w:r>
        <w:rPr>
          <w:rFonts w:ascii="Times New Roman"/>
          <w:b w:val="false"/>
          <w:i w:val="false"/>
          <w:color w:val="000000"/>
          <w:sz w:val="28"/>
        </w:rPr>
        <w:t>      микрорайон - (мкрн.);</w:t>
      </w:r>
      <w:r>
        <w:br/>
      </w:r>
      <w:r>
        <w:rPr>
          <w:rFonts w:ascii="Times New Roman"/>
          <w:b w:val="false"/>
          <w:i w:val="false"/>
          <w:color w:val="000000"/>
          <w:sz w:val="28"/>
        </w:rPr>
        <w:t>      площадь - (пл.);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проспект - (пр.);</w:t>
      </w:r>
      <w:r>
        <w:br/>
      </w:r>
      <w:r>
        <w:rPr>
          <w:rFonts w:ascii="Times New Roman"/>
          <w:b w:val="false"/>
          <w:i w:val="false"/>
          <w:color w:val="000000"/>
          <w:sz w:val="28"/>
        </w:rPr>
        <w:t>      улица - (ул.);</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проезд - (пр-д);</w:t>
      </w:r>
      <w:r>
        <w:br/>
      </w:r>
      <w:r>
        <w:rPr>
          <w:rFonts w:ascii="Times New Roman"/>
          <w:b w:val="false"/>
          <w:i w:val="false"/>
          <w:color w:val="000000"/>
          <w:sz w:val="28"/>
        </w:rPr>
        <w:t>      переулок - (пер-к);</w:t>
      </w:r>
      <w:r>
        <w:br/>
      </w:r>
      <w:r>
        <w:rPr>
          <w:rFonts w:ascii="Times New Roman"/>
          <w:b w:val="false"/>
          <w:i w:val="false"/>
          <w:color w:val="000000"/>
          <w:sz w:val="28"/>
        </w:rPr>
        <w:t>      тупик - (туп.);</w:t>
      </w:r>
      <w:r>
        <w:br/>
      </w:r>
      <w:r>
        <w:rPr>
          <w:rFonts w:ascii="Times New Roman"/>
          <w:b w:val="false"/>
          <w:i w:val="false"/>
          <w:color w:val="000000"/>
          <w:sz w:val="28"/>
        </w:rPr>
        <w:t>      при написании адреса объекта допускается полное изложение адреса с указанием наименования составных частей населенного пункта Павлодарской области и административной единицы, также с использованием сокращений: город (г.), район (р-он);</w:t>
      </w:r>
      <w:r>
        <w:br/>
      </w:r>
      <w:r>
        <w:rPr>
          <w:rFonts w:ascii="Times New Roman"/>
          <w:b w:val="false"/>
          <w:i w:val="false"/>
          <w:color w:val="000000"/>
          <w:sz w:val="28"/>
        </w:rPr>
        <w:t>      при написании адреса утвержденное наименование градостроительного элемента (микрорайона, площади, улицы и прочего) должно быть полностью воспроизведено.</w:t>
      </w:r>
      <w:r>
        <w:br/>
      </w:r>
      <w:r>
        <w:rPr>
          <w:rFonts w:ascii="Times New Roman"/>
          <w:b w:val="false"/>
          <w:i w:val="false"/>
          <w:color w:val="000000"/>
          <w:sz w:val="28"/>
        </w:rPr>
        <w:t>      47.  Присвоение одному объекту нескольких адресов относительно нескольких частей города и района не допускается.</w:t>
      </w:r>
      <w:r>
        <w:br/>
      </w:r>
    </w:p>
    <w:bookmarkStart w:name="z9" w:id="6"/>
    <w:p>
      <w:pPr>
        <w:spacing w:after="0"/>
        <w:ind w:left="0"/>
        <w:jc w:val="left"/>
      </w:pPr>
      <w:r>
        <w:rPr>
          <w:rFonts w:ascii="Times New Roman"/>
          <w:b/>
          <w:i w:val="false"/>
          <w:color w:val="000000"/>
        </w:rPr>
        <w:t xml:space="preserve"> 7. Требования к установке указателей порядковых номеров</w:t>
      </w:r>
      <w:r>
        <w:br/>
      </w:r>
      <w:r>
        <w:rPr>
          <w:rFonts w:ascii="Times New Roman"/>
          <w:b/>
          <w:i w:val="false"/>
          <w:color w:val="000000"/>
        </w:rPr>
        <w:t>зданий и сооружений, указателей наименований улиц и</w:t>
      </w:r>
      <w:r>
        <w:br/>
      </w:r>
      <w:r>
        <w:rPr>
          <w:rFonts w:ascii="Times New Roman"/>
          <w:b/>
          <w:i w:val="false"/>
          <w:color w:val="000000"/>
        </w:rPr>
        <w:t>микрорайонов, угловых указателей наименований улиц</w:t>
      </w:r>
    </w:p>
    <w:bookmarkEnd w:id="6"/>
    <w:p>
      <w:pPr>
        <w:spacing w:after="0"/>
        <w:ind w:left="0"/>
        <w:jc w:val="left"/>
      </w:pPr>
      <w:r>
        <w:rPr>
          <w:rFonts w:ascii="Times New Roman"/>
          <w:b w:val="false"/>
          <w:i w:val="false"/>
          <w:color w:val="000000"/>
          <w:sz w:val="28"/>
        </w:rPr>
        <w:t>      48.  Указатели порядковых номеров зданий, сооружений, наименований улиц и наименований микрорайонов устанавливаются на фасадах домов в следующем порядке:</w:t>
      </w:r>
      <w:r>
        <w:br/>
      </w:r>
      <w:r>
        <w:rPr>
          <w:rFonts w:ascii="Times New Roman"/>
          <w:b w:val="false"/>
          <w:i w:val="false"/>
          <w:color w:val="000000"/>
          <w:sz w:val="28"/>
        </w:rPr>
        <w:t>      1) при сдаче в эксплуатацию вновь построенных зданий:</w:t>
      </w:r>
      <w:r>
        <w:br/>
      </w:r>
      <w:r>
        <w:rPr>
          <w:rFonts w:ascii="Times New Roman"/>
          <w:b w:val="false"/>
          <w:i w:val="false"/>
          <w:color w:val="000000"/>
          <w:sz w:val="28"/>
        </w:rPr>
        <w:t>      заказчик обращается в орган архитектуры и градостроительства, который на основании данных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w:t>
      </w:r>
      <w:r>
        <w:br/>
      </w:r>
      <w:r>
        <w:rPr>
          <w:rFonts w:ascii="Times New Roman"/>
          <w:b w:val="false"/>
          <w:i w:val="false"/>
          <w:color w:val="000000"/>
          <w:sz w:val="28"/>
        </w:rPr>
        <w:t>      на основании полученных данных органа архитектуры и градостроительства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(сооружения) с органом архитектуры и градостроительства производит изготовление и установку указателя порядкового номера здания (сооружения), указателя наименования улицы, микрорайона в соответствии с требованиями настоящих Правил;</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наименований микрорайонов и прочих указателей производится органом архитектуры и градостроительства на основании данных городской информационной системы.</w:t>
      </w:r>
      <w:r>
        <w:br/>
      </w:r>
      <w:r>
        <w:rPr>
          <w:rFonts w:ascii="Times New Roman"/>
          <w:b w:val="false"/>
          <w:i w:val="false"/>
          <w:color w:val="000000"/>
          <w:sz w:val="28"/>
        </w:rPr>
        <w:t>      49.  Установка указателей порядковых номеров зданий, сооружений, наименований улиц и наименований микрорайонов может производиться как за счет средств местных бюджетов, так и за счет средств инвесторов.</w:t>
      </w:r>
      <w:r>
        <w:br/>
      </w:r>
      <w:r>
        <w:rPr>
          <w:rFonts w:ascii="Times New Roman"/>
          <w:b w:val="false"/>
          <w:i w:val="false"/>
          <w:color w:val="000000"/>
          <w:sz w:val="28"/>
        </w:rPr>
        <w:t>      50.  Заказчики устанавливают указатели порядковых номеров зданий, сооружений, указатели наименований улиц, указатели наименований микрорайонов на фасадах строящихся (возводимых) зданий и сооружений.</w:t>
      </w:r>
      <w:r>
        <w:br/>
      </w:r>
      <w:r>
        <w:rPr>
          <w:rFonts w:ascii="Times New Roman"/>
          <w:b w:val="false"/>
          <w:i w:val="false"/>
          <w:color w:val="ff0000"/>
          <w:sz w:val="28"/>
        </w:rPr>
        <w:t xml:space="preserve">     Сноска. Пункт 50 в редакции постановления акимата Павлодарской области от 10.03.2010 </w:t>
      </w:r>
      <w:r>
        <w:rPr>
          <w:rFonts w:ascii="Times New Roman"/>
          <w:b w:val="false"/>
          <w:i w:val="false"/>
          <w:color w:val="ff0000"/>
          <w:sz w:val="28"/>
        </w:rPr>
        <w:t>N 56/4</w:t>
      </w:r>
      <w:r>
        <w:rPr>
          <w:rFonts w:ascii="Times New Roman"/>
          <w:b w:val="false"/>
          <w:i w:val="false"/>
          <w:color w:val="ff0000"/>
          <w:sz w:val="28"/>
        </w:rPr>
        <w:t>.</w:t>
      </w:r>
      <w:r>
        <w:br/>
      </w:r>
      <w:r>
        <w:rPr>
          <w:rFonts w:ascii="Times New Roman"/>
          <w:b w:val="false"/>
          <w:i w:val="false"/>
          <w:color w:val="000000"/>
          <w:sz w:val="28"/>
        </w:rPr>
        <w:t>      51.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здания (сооружения), подлежащего сносу, по его инициативе.</w:t>
      </w:r>
      <w:r>
        <w:br/>
      </w:r>
      <w:r>
        <w:rPr>
          <w:rFonts w:ascii="Times New Roman"/>
          <w:b w:val="false"/>
          <w:i w:val="false"/>
          <w:color w:val="000000"/>
          <w:sz w:val="28"/>
        </w:rPr>
        <w:t>      52.  На фасадах зданий (сооружений), возведенных на месте не скольких снесенных, указатели устанавливают по согласованию с органом архитектуры и градостроительства в соответствии с настоящими Правилами.</w:t>
      </w:r>
      <w:r>
        <w:br/>
      </w:r>
      <w:r>
        <w:rPr>
          <w:rFonts w:ascii="Times New Roman"/>
          <w:b w:val="false"/>
          <w:i w:val="false"/>
          <w:color w:val="000000"/>
          <w:sz w:val="28"/>
        </w:rPr>
        <w:t>      53.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54.  Указатели должны быть различаемы независимо от времени суток.</w:t>
      </w:r>
      <w:r>
        <w:br/>
      </w:r>
      <w:r>
        <w:rPr>
          <w:rFonts w:ascii="Times New Roman"/>
          <w:b w:val="false"/>
          <w:i w:val="false"/>
          <w:color w:val="000000"/>
          <w:sz w:val="28"/>
        </w:rPr>
        <w:t>      55.  Указатели наименований улиц размещаются на зданиях и сооружениях, расположенных на пересечении улиц (перекрестках).</w:t>
      </w:r>
      <w:r>
        <w:br/>
      </w:r>
      <w:r>
        <w:rPr>
          <w:rFonts w:ascii="Times New Roman"/>
          <w:b w:val="false"/>
          <w:i w:val="false"/>
          <w:color w:val="000000"/>
          <w:sz w:val="28"/>
        </w:rPr>
        <w:t>      56.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улиц не должно превышать указанную величину.</w:t>
      </w:r>
      <w:r>
        <w:br/>
      </w:r>
      <w:r>
        <w:rPr>
          <w:rFonts w:ascii="Times New Roman"/>
          <w:b w:val="false"/>
          <w:i w:val="false"/>
          <w:color w:val="000000"/>
          <w:sz w:val="28"/>
        </w:rPr>
        <w:t>      57.  Указатели наименований улиц категории 1 устанавливаются на фасадах всех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улицы категории 1.</w:t>
      </w:r>
      <w:r>
        <w:br/>
      </w:r>
      <w:r>
        <w:rPr>
          <w:rFonts w:ascii="Times New Roman"/>
          <w:b w:val="false"/>
          <w:i w:val="false"/>
          <w:color w:val="000000"/>
          <w:sz w:val="28"/>
        </w:rPr>
        <w:t>      58.  Указатели наименований улиц категории 2 устанавливаются на фасадах всех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наименования улицы категории 2.</w:t>
      </w:r>
      <w:r>
        <w:br/>
      </w:r>
      <w:r>
        <w:rPr>
          <w:rFonts w:ascii="Times New Roman"/>
          <w:b w:val="false"/>
          <w:i w:val="false"/>
          <w:color w:val="000000"/>
          <w:sz w:val="28"/>
        </w:rPr>
        <w:t>      59.  Указатели наименований улиц категории 3 устанавливаются на фасадах всех зданий и сооружений, относящихся к объектам индивидуальной жилой застройки, соответствующие типовому эскизу указателя наименования улицы категории 3.</w:t>
      </w:r>
      <w:r>
        <w:br/>
      </w:r>
      <w:r>
        <w:rPr>
          <w:rFonts w:ascii="Times New Roman"/>
          <w:b w:val="false"/>
          <w:i w:val="false"/>
          <w:color w:val="000000"/>
          <w:sz w:val="28"/>
        </w:rPr>
        <w:t>      60.  Указатели наименований микрорайонов размещаются на зданиях и сооружениях, относящихся к микрорайону и находящихся на пересечении улиц (перекрестках), ограничивающих микрорайон, или условных перекрестках, образованных ограничивающими микрорайон улицами и въездами в микрорайон.</w:t>
      </w:r>
      <w:r>
        <w:br/>
      </w:r>
      <w:r>
        <w:rPr>
          <w:rFonts w:ascii="Times New Roman"/>
          <w:b w:val="false"/>
          <w:i w:val="false"/>
          <w:color w:val="000000"/>
          <w:sz w:val="28"/>
        </w:rPr>
        <w:t>      61.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микрорайонов не должно превышать указанную величину.</w:t>
      </w:r>
      <w:r>
        <w:br/>
      </w:r>
      <w:r>
        <w:rPr>
          <w:rFonts w:ascii="Times New Roman"/>
          <w:b w:val="false"/>
          <w:i w:val="false"/>
          <w:color w:val="000000"/>
          <w:sz w:val="28"/>
        </w:rPr>
        <w:t>      62.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63.  Указатели наименований микрорайонов категории 1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микрорайона категории 1.</w:t>
      </w:r>
      <w:r>
        <w:br/>
      </w:r>
      <w:r>
        <w:rPr>
          <w:rFonts w:ascii="Times New Roman"/>
          <w:b w:val="false"/>
          <w:i w:val="false"/>
          <w:color w:val="000000"/>
          <w:sz w:val="28"/>
        </w:rPr>
        <w:t>      64.  Указатели наименований микрорайонов категории 2 устанавливаются на фасадах зданий и сооружений, выходящих на ограничивающие микрорайон магистральные улицы районного значения и улицы, дороги местного значения, соответствующие типовому эскизу указателя наименования улицы категории 2.</w:t>
      </w:r>
      <w:r>
        <w:br/>
      </w:r>
      <w:r>
        <w:rPr>
          <w:rFonts w:ascii="Times New Roman"/>
          <w:b w:val="false"/>
          <w:i w:val="false"/>
          <w:color w:val="000000"/>
          <w:sz w:val="28"/>
        </w:rPr>
        <w:t>      65.  В случае установки на фасаде здания или сооружения указателя наименования микрорайона указатель наименования улицы не устанавливается.</w:t>
      </w:r>
      <w:r>
        <w:br/>
      </w:r>
      <w:r>
        <w:rPr>
          <w:rFonts w:ascii="Times New Roman"/>
          <w:b w:val="false"/>
          <w:i w:val="false"/>
          <w:color w:val="000000"/>
          <w:sz w:val="28"/>
        </w:rPr>
        <w:t>      66.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25 - 30 сантиметров.</w:t>
      </w:r>
      <w:r>
        <w:br/>
      </w:r>
      <w:r>
        <w:rPr>
          <w:rFonts w:ascii="Times New Roman"/>
          <w:b w:val="false"/>
          <w:i w:val="false"/>
          <w:color w:val="000000"/>
          <w:sz w:val="28"/>
        </w:rPr>
        <w:t>      67.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68.  Указатели порядкового номера здания или сооружения категории 1 устанавливаются на фасадах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порядкового номера здания или сооружения категории 1.</w:t>
      </w:r>
      <w:r>
        <w:br/>
      </w:r>
      <w:r>
        <w:rPr>
          <w:rFonts w:ascii="Times New Roman"/>
          <w:b w:val="false"/>
          <w:i w:val="false"/>
          <w:color w:val="000000"/>
          <w:sz w:val="28"/>
        </w:rPr>
        <w:t>      69.  Указатели порядкового номера здания или сооружения категории 2 устанавливаются на фасадах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порядкового номера здания, сооружения категории 2.</w:t>
      </w:r>
      <w:r>
        <w:br/>
      </w:r>
      <w:r>
        <w:rPr>
          <w:rFonts w:ascii="Times New Roman"/>
          <w:b w:val="false"/>
          <w:i w:val="false"/>
          <w:color w:val="000000"/>
          <w:sz w:val="28"/>
        </w:rPr>
        <w:t>      70.  Указатели порядкового номера здания, сооружения категории 3 устанавливаются на фасадах зданий и сооружений, относящихся к объектам индивидуальной жилой застройки, соответствующие типовому эскизу указателя порядкового номера здания категории 3.</w:t>
      </w:r>
      <w:r>
        <w:br/>
      </w:r>
      <w:r>
        <w:rPr>
          <w:rFonts w:ascii="Times New Roman"/>
          <w:b w:val="false"/>
          <w:i w:val="false"/>
          <w:color w:val="000000"/>
          <w:sz w:val="28"/>
        </w:rPr>
        <w:t>      Внутри микрорайонов и кварталов указатели порядкового номера здания или сооружения категории 3 устанавливаются с левой стороны фасадов зданий или сооружений, выходящих на внутриквартальный проезд, на высоте от 2,5 до 3,0 метров (не более) от поверхности земли на расстоянии от угла дома 25-30 сантиметров, соответствующие типовому эскизу указателя порядкового номера здания, сооружения категории 3.</w:t>
      </w:r>
      <w:r>
        <w:br/>
      </w:r>
      <w:r>
        <w:rPr>
          <w:rFonts w:ascii="Times New Roman"/>
          <w:b w:val="false"/>
          <w:i w:val="false"/>
          <w:color w:val="000000"/>
          <w:sz w:val="28"/>
        </w:rPr>
        <w:t>      71.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w:t>
      </w:r>
      <w:r>
        <w:br/>
      </w:r>
    </w:p>
    <w:bookmarkStart w:name="z10" w:id="7"/>
    <w:p>
      <w:pPr>
        <w:spacing w:after="0"/>
        <w:ind w:left="0"/>
        <w:jc w:val="left"/>
      </w:pPr>
      <w:r>
        <w:rPr>
          <w:rFonts w:ascii="Times New Roman"/>
          <w:b/>
          <w:i w:val="false"/>
          <w:color w:val="000000"/>
        </w:rPr>
        <w:t xml:space="preserve"> 8. Изготовление и установка указателей наименований</w:t>
      </w:r>
      <w:r>
        <w:br/>
      </w:r>
      <w:r>
        <w:rPr>
          <w:rFonts w:ascii="Times New Roman"/>
          <w:b/>
          <w:i w:val="false"/>
          <w:color w:val="000000"/>
        </w:rPr>
        <w:t>составных частей населенных пунктов Павлодарской области и</w:t>
      </w:r>
      <w:r>
        <w:br/>
      </w:r>
      <w:r>
        <w:rPr>
          <w:rFonts w:ascii="Times New Roman"/>
          <w:b/>
          <w:i w:val="false"/>
          <w:color w:val="000000"/>
        </w:rPr>
        <w:t>порядковых номеров за счет инвесторов</w:t>
      </w:r>
    </w:p>
    <w:bookmarkEnd w:id="7"/>
    <w:p>
      <w:pPr>
        <w:spacing w:after="0"/>
        <w:ind w:left="0"/>
        <w:jc w:val="left"/>
      </w:pPr>
      <w:r>
        <w:rPr>
          <w:rFonts w:ascii="Times New Roman"/>
          <w:b w:val="false"/>
          <w:i w:val="false"/>
          <w:color w:val="000000"/>
          <w:sz w:val="28"/>
        </w:rPr>
        <w:t>      72.  Инвесторы могут произвести изготовление и установку указателей наименований составных частей населенных пунктов Павлодарской области, порядковых номеров объектов с использованием собственных и привлеченных средств с размещением на изготавливаемых указателях имиджевой рекламы организации и (или) продукции. Имиджевой рекламой является изображение наименования и (или) логотипа, товарного знака какой-либо организации и (или) продукции без указания реквизитов, контактных телефонов или иной информации об организации или продукции.</w:t>
      </w:r>
      <w:r>
        <w:br/>
      </w:r>
      <w:r>
        <w:rPr>
          <w:rFonts w:ascii="Times New Roman"/>
          <w:b w:val="false"/>
          <w:i w:val="false"/>
          <w:color w:val="000000"/>
          <w:sz w:val="28"/>
        </w:rPr>
        <w:t>      73.  Типовые эскизы утверждаются органом архитектуры и градостроительства, при этом размер размещаемой имиджевой рекламы не может превышать пятидесяти процентов от размера указателя.</w:t>
      </w:r>
      <w:r>
        <w:br/>
      </w:r>
      <w:r>
        <w:rPr>
          <w:rFonts w:ascii="Times New Roman"/>
          <w:b w:val="false"/>
          <w:i w:val="false"/>
          <w:color w:val="000000"/>
          <w:sz w:val="28"/>
        </w:rPr>
        <w:t>      74.  Установка содержащих имиджевую рекламу указателей на объектах недвижимости, принадлежащих на праве собственности физическому или юридическому лицу, может производиться по его разрешению.</w:t>
      </w:r>
      <w:r>
        <w:br/>
      </w:r>
    </w:p>
    <w:bookmarkStart w:name="z11" w:id="8"/>
    <w:p>
      <w:pPr>
        <w:spacing w:after="0"/>
        <w:ind w:left="0"/>
        <w:jc w:val="left"/>
      </w:pPr>
      <w:r>
        <w:rPr>
          <w:rFonts w:ascii="Times New Roman"/>
          <w:b/>
          <w:i w:val="false"/>
          <w:color w:val="000000"/>
        </w:rPr>
        <w:t xml:space="preserve"> 9. Дополнительные требования</w:t>
      </w:r>
    </w:p>
    <w:bookmarkEnd w:id="8"/>
    <w:p>
      <w:pPr>
        <w:spacing w:after="0"/>
        <w:ind w:left="0"/>
        <w:jc w:val="left"/>
      </w:pPr>
      <w:r>
        <w:rPr>
          <w:rFonts w:ascii="Times New Roman"/>
          <w:b w:val="false"/>
          <w:i w:val="false"/>
          <w:color w:val="000000"/>
          <w:sz w:val="28"/>
        </w:rPr>
        <w:t>      75.  Данные по присвоенным порядковым номерам земельным участкам, зданиям и сооружениям подлежат обязательной регистрации в информационной базе данных городской информационной системы.</w:t>
      </w:r>
      <w:r>
        <w:br/>
      </w:r>
      <w:r>
        <w:rPr>
          <w:rFonts w:ascii="Times New Roman"/>
          <w:b w:val="false"/>
          <w:i w:val="false"/>
          <w:color w:val="000000"/>
          <w:sz w:val="28"/>
        </w:rPr>
        <w:t>      76.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населенных пунктов Павлодарской области, садовым и дачным (огородным) участкам.</w:t>
      </w:r>
      <w:r>
        <w:br/>
      </w:r>
      <w:r>
        <w:rPr>
          <w:rFonts w:ascii="Times New Roman"/>
          <w:b w:val="false"/>
          <w:i w:val="false"/>
          <w:color w:val="000000"/>
          <w:sz w:val="28"/>
        </w:rPr>
        <w:t>      77.  Объекты временного назначения не имеют собственного по 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78.  Нумерация объектов, находящихся в промышленных зонах городов, осуществляется органом архитектуры и градостроительства.</w:t>
      </w:r>
      <w:r>
        <w:br/>
      </w:r>
      <w:r>
        <w:rPr>
          <w:rFonts w:ascii="Times New Roman"/>
          <w:b w:val="false"/>
          <w:i w:val="false"/>
          <w:color w:val="000000"/>
          <w:sz w:val="28"/>
        </w:rPr>
        <w:t>      79.  Определение местоположения гаражей, входящих в состав гаражных кооперативов, обществ, садовых и дачных (огородных) участков, входящих в состав соответствующих садовых обществ,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 и градостроительства.</w:t>
      </w:r>
      <w:r>
        <w:br/>
      </w:r>
      <w:r>
        <w:rPr>
          <w:rFonts w:ascii="Times New Roman"/>
          <w:b w:val="false"/>
          <w:i w:val="false"/>
          <w:color w:val="000000"/>
          <w:sz w:val="28"/>
        </w:rPr>
        <w:t>      80.  При подготовке документов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81.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собственником (балансодержателем) здания (сооружения) либо лицом, обслуживающим указанное здание (сооружение).</w:t>
      </w:r>
      <w:r>
        <w:br/>
      </w:r>
      <w:r>
        <w:rPr>
          <w:rFonts w:ascii="Times New Roman"/>
          <w:b w:val="false"/>
          <w:i w:val="false"/>
          <w:color w:val="000000"/>
          <w:sz w:val="28"/>
        </w:rPr>
        <w:t>      82.  Собственникам (балансодержателям) зданий и сооружений рекомендуется содержать в исправном состоянии указатели наименований улиц и микрорайонов, указатели порядковых номеров зданий и сооружений.</w:t>
      </w:r>
      <w:r>
        <w:br/>
      </w:r>
      <w:r>
        <w:rPr>
          <w:rFonts w:ascii="Times New Roman"/>
          <w:b w:val="false"/>
          <w:i w:val="false"/>
          <w:color w:val="000000"/>
          <w:sz w:val="28"/>
        </w:rPr>
        <w:t>      83.  При выходе из строя, утрате, повреждении, износе указателей наименований улиц и микрорайонов, собственникам (балансодержателям) зданий и сооружений рекомендуется заменить указатели порядковых номеров.</w:t>
      </w:r>
      <w:r>
        <w:br/>
      </w:r>
      <w:r>
        <w:rPr>
          <w:rFonts w:ascii="Times New Roman"/>
          <w:b w:val="false"/>
          <w:i w:val="false"/>
          <w:color w:val="000000"/>
          <w:sz w:val="28"/>
        </w:rPr>
        <w:t xml:space="preserve">      84. Собственникам (балансодержателям) зданий и сооружений рекомендуется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 </w:t>
      </w:r>
      <w:r>
        <w:rPr>
          <w:rFonts w:ascii="Times New Roman"/>
          <w:b w:val="false"/>
          <w:i/>
          <w:color w:val="000000"/>
          <w:sz w:val="28"/>
        </w:rPr>
        <w:t xml:space="preserve">&lt;&gt; </w:t>
      </w:r>
      <w:r>
        <w:br/>
      </w:r>
      <w:r>
        <w:rPr>
          <w:rFonts w:ascii="Times New Roman"/>
          <w:b w:val="false"/>
          <w:i w:val="false"/>
          <w:color w:val="ff0000"/>
          <w:sz w:val="28"/>
        </w:rPr>
        <w:t xml:space="preserve">     Сноска: Пункты 82, 83, 84 в новой редакции - постановлением Павлодарского областного акимата от 24 декабря 2007 года </w:t>
      </w:r>
      <w:r>
        <w:rPr>
          <w:rFonts w:ascii="Times New Roman"/>
          <w:b w:val="false"/>
          <w:i w:val="false"/>
          <w:color w:val="ff0000"/>
          <w:sz w:val="28"/>
        </w:rPr>
        <w:t>N 296/9</w:t>
      </w:r>
      <w:r>
        <w:rPr>
          <w:rFonts w:ascii="Times New Roman"/>
          <w:b w:val="false"/>
          <w:i w:val="false"/>
          <w:color w:val="ff0000"/>
          <w:sz w:val="28"/>
        </w:rPr>
        <w:t>.</w:t>
      </w:r>
      <w:r>
        <w:br/>
      </w:r>
      <w:r>
        <w:rPr>
          <w:rFonts w:ascii="Times New Roman"/>
          <w:b w:val="false"/>
          <w:i w:val="false"/>
          <w:color w:val="000000"/>
          <w:sz w:val="28"/>
        </w:rPr>
        <w:t>      85.  Совместные решения областного маслихата и акимата области о переименовании градостроительных элементов (улиц, микрорайонов и других), опубликованные в установленном порядке, а также решения органа архитектуры и градостроительства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86.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w:t>
      </w:r>
      <w:r>
        <w:br/>
      </w:r>
      <w:r>
        <w:rPr>
          <w:rFonts w:ascii="Times New Roman"/>
          <w:b w:val="false"/>
          <w:i w:val="false"/>
          <w:color w:val="000000"/>
          <w:sz w:val="28"/>
        </w:rPr>
        <w:t>      87.  Отношения, не охватываемые Правилами, регулируются действующим законодательством Республики Казахстан.</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