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709d" w14:textId="ed77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маслихата города Алматы IV созыва от 12 декабря 2007 года N 45. Зарегистрировано в Департаменте юстиции города Алматы 25 января 2008 года за N 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"Об особом статусе города Алматы"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опубликования);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17.02.2017 N 75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решения маслихата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решения возложить на постоянную комиссию по вопросам градостроительства, благоустройства и коммунальной собственности (Нам О.Ю) и заместителя акима города Алматы Крылова В.Л.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решение вводится в действие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VI-й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VI-й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благоустройства территории города Алматы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благоустройства территории города Алматы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архитектурной, градостроительной и строительной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 и другими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Правила регулируют отношения в сфере благоустройства, санитарного содержания, соблюдения чистоты и организации уборки территории в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Основные понятия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Благоустройство - комплекс работ и элементов, обеспечивающих удобную, благоприятную и безопасную среду обитания человека. Данный комплекс работ предусматривает организацию уборки территории, содержание, эксплуатацию, ремонт и охрану объектов и элементов благоустройства по следующим основным направлениям: инженерное благоустройство, благоустройство придомовых территорий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Категория улиц - классификация городских магистралей, улиц и проездов, в зависимости от интенсивности движения транспорта и особенностей, предъявляемых к их эксплуатации и содержанию.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Крупногабаритный мусор (далее - КГМ) - отходы потребления и хозяйственной деятельности (бытовая техника, мебель и др.), утратившие свои потребительские свойства и по своим размерам исключающие возможность транспортировки специальными мусороуборочными машинами.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Малые архитектурные формы - объекты декоративного характера и практического использования: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скульптуры, фонтаны, барельефы, вазы для цветов, павильоны, беседки, скамьи, урны, оборудование и конструкции для игр детей и отдыха взрослого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5-1) рекламные сооружения - различного рода объемные или плоскостные объекты наружной (визуальной) рекламы, предназначенные для нанесения, размещения или отображения на них рекламного изображения и рекламной информации, в том числе экраны и электронные табло для отображения электронных и видеоизображений;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5-2) наружная (визуальная) реклама - реклама, размещенная на рекламных сооружениях, на движимых и недвижимых объектах и доступная визуальному восприятию на открытом пространстве в населенных пунктах и в полосе отвода автомобильных дорог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5-3) социальная реклама – информация, адрсованная неопределенному кругу лиц и направленная на достижение благотворительных и иных общественно полезных целей некоммерческого характера, а также обеспечение интересов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Несанкционированная свалка - самовольный (несанкционированный) выброс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Отведенная территория - часть городской территории, имеющая площадь, границы, местоположение, правовой статус и другие характеристики, отражаемые в градостроительной документации и Государственном земельном кадастре, переданная (закрепленная) физическим и юридическим лицам на правах,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Пользователь земельным участком - физические лица и юридические лица, независимо от форм собственности, использующие земельные участки в городской черте.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Прилегающая территория - территория, непосредственно примыкающая к границам здания, сооружения, ограждения строительной площадки, к объектам торговли, рекламы и иным объектам, находящимся в собственности, владении, найме у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Проезд - элемент дороги, обеспечивающий подъезд транспортных средств к жилым и общественным зданиям, учреждениям, предприятиям и прочим объектам городской застройки внутри микрорайонов, кварталов.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твердые бытовые отходы (далее - ТБО) - коммунальные отходы в твердой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Тротуар - элемент дороги, предназначенный для движения пешеходов, примыкающий к проезжей части или отделенный от нее газоном или арычной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– государственный орган, уполномоченный акиматом города Алматы выполнять функции, связанные с организацией уборки и благоустройством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Мусоровывозящая организация – организация, осуществляющая вывоз коммунальных отходов специализированным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Специализированный транспорт – транспортное средство, соответствующее техническим характеристикам завода изготовителя и предназначенное для вывоза отходов (мусора) с соблюдением санитарных правил, оборудованное уплотнительным устройством и погрузочными приспособлениями для захвата стандартных контейнеров.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Коммунальные отходы –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Генеральная схема вывоза коммунальных отходов города Алматы – документ, определяющий порядок вывоза коммунальных отходов с территории города, направленный на обеспечение санитарно-эпидемиологической и экологической безопасности города Алматы, утвержденный решением маслихата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Учет отходов – система сбора и предоставления информации о количественных и качественных характеристиках отходов и способах обращения с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Полигон размещения отходов - специально оборудованное место (площадки, склады, хранилища) для размещения отходов производства и потребления на период, установленный для каждого вида отходов в целях их последующей утилизации, переработки или окончательного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маслихата города Алматы от 30.11.2009 N </w:t>
      </w:r>
      <w:r>
        <w:rPr>
          <w:rFonts w:ascii="Times New Roman"/>
          <w:b w:val="false"/>
          <w:i w:val="false"/>
          <w:color w:val="ff0000"/>
          <w:sz w:val="28"/>
        </w:rPr>
        <w:t>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опубликования); от 30.11.2015 N </w:t>
      </w:r>
      <w:r>
        <w:rPr>
          <w:rFonts w:ascii="Times New Roman"/>
          <w:b w:val="false"/>
          <w:i w:val="false"/>
          <w:color w:val="ff0000"/>
          <w:sz w:val="28"/>
        </w:rPr>
        <w:t>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2. Санитарное содержание города</w:t>
      </w:r>
      <w:r>
        <w:br/>
      </w:r>
      <w:r>
        <w:rPr>
          <w:rFonts w:ascii="Times New Roman"/>
          <w:b/>
          <w:i w:val="false"/>
          <w:color w:val="000000"/>
        </w:rPr>
        <w:t>Глава 1. Обеспечение чистоты и порядка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Юридическим и физическим лицам необходимо соблюдать чистоту и поддерживать порядок на всей территории города, в том числе и на территориях частных домовладений, не допускать повреждения и разрушения элементов благоустройства (дорог, тротуаров, газонов, малых архитектурных форм, освещения, водоотвода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Текущее санитарное содержание города осуществляется специализированными предприятиями и заключается в проведении мероприятий, обеспечивающих: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содержание и обустройство автомагистралей, дорог, улиц, инженерных сооружений (мостов, дамб, путепроводов и так далее), объектов уличного освещения, малых архитектурных форм и других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содержание кладбищ;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озеленение и содержание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организацию уборки территории города от мусора, отходов и их своевременной вывозки;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надлежащее санитарное обустройство города: благоустройство площадок для сбора отходов потребления, наличие контейнеров для отходов (за исключением случаев, когда их сбор организован непосредственно в спецавтомобили), сушки белья, выгула домашних животных, установку урн в местах общего пользования в соответствии с нормативными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уборка территории города, полив, сбор мусора, в зимний период - уборка и вывоз снега, обработка проезжей части улиц и пешеходных тротуаров противогололедной смесью, вывоз в установленные места и захоронение отходов потребления, очистка от мусора рек, ручьев, канав, лотков, ливневой канализации и других водопроводных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работы по систематическому содержанию территории в пределах нормативных санитарно - защитных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единичные работы, осуществляемые во время проведения массовых городских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Физическим и юридическим лицам всех организационно-правовых форм, в том числе владельцам капитальных и временных объектов, необходимо в соответствии с требованиями настоящих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ежедневно обеспечивать санитарное содержание и благоустройство отведенной и прилегающей территории за счет своих средств самостоятельно либо путем заключения договоров со специализированными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бережно относиться к объектам любой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информировать соответствующие органы о случаях причинения ущерба объектам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содержать в технически исправном состоянии и чистоте аншлаги с указанием улиц и номеров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содержать ограждения (заборы) и малые архитектурные формы в надлежащем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Физические, юридические лица всех организационно-правовых форм могут: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объединяться для проведения работ по благоустройству и санитарному содержанию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получать информацию от уполномоченных органов по вопросам содержания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смотрах, конкурсах, иных массовых мероприятиях по содержанию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7. Не допускается сорить на улицах, площадях, пляжах, в парках, скверах и других общественных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На территории города не допускается выброс бытового и строительного мусора, отходов производства, тары, спила деревьев, листвы,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Не допускаются сжигание мусора, листвы, тары, производственных и бытовых отходов, разведение костров, включая внутренние территории предприятий и частных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10. Сброс поверхностных вод в хозфекальную и ливневую канализацию с территории организаций и инженерных систем разрешен только при наличии согласований и договора с эксплуатирующими канализационные сети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11. Не допускается сброс неочищенных вод промышленных предприятий в водоемы.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Не допускаются мойка, очистка и ремонт транспортных средств внутри жилых кварталов и на землях общего пользования, у водоразборных колонок, на водоемах, в местах массового отдыха людей, у подъездов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Не допускается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исключающими загрязнение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15. Не допускается размещение объектов различного назначения, а также парковка автотранспортных средств на газонах, цветниках, детских, бельевых и контейнерных площадках, в арках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16. Не допускается возведение и установка на проездах дворовых территорий балок, блоков и иных ограждений территорий, препятствующих проезду спецавтотранспорта, а также стоянка разукомплектованных транспортных средств независимо от места их расположения, кроме специально отведенных для стоянки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Организация уборки городских территорий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Уборочные работы производятся в соответствии с требованиями настоящих Правил, регламентов и технологических рекомендаций, утвержденных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уборки городских территорий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§ 1. Уборка проезжей части улиц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Уборку и содержание проезжей части улиц по всей ее ширине, площадей, дорог и проездов городской дорожной сети, парковочных карманов, а также набережных, мостов, путепроводов, отстойно-разворотных площадок на конечных автобусных и троллейбусных маршрутах производят предприятия-подрядчики на основании договора государственного заказа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Для обеспечения бесперебойной технологической уборки дорожного полотна от мусора, грязи, снега, вдоль улиц города не допускается стоянка автотранспортных средств, запрет которого обозначается установкой необходимыми дорожными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21. Подметание дорожных покрытий, осевых и резервных полос, прибордюрной части магистралей, улиц и проездов осуществляется с предварительным увлажнением дорожных покрытий согласно графику, утвержденному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Проезжая часть дорог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различного мелкого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Уборка газонной части разделительных полос, содержание ограждений на проезжей части, тротуарах, газонных и других элементов благоустройства дороги осуществляется предприятиями, на балансе которых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Обочины дорог должны быть очищены от мусора. При выполнении работ не допускается перемещение мусора на проезжую часть улиц и проездов.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§ 2. Уборка тротуаров и территорий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Уборка тротуаров, находящихся на мостах, путепроводах, а также технических тротуаров (подходов), примыкающих к инженерным сооружениям и лестничным сходам, производится предприятиями - владельцами данных инженерных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субъектами и организациями, у которых данные объекты находятся на обслуживании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27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28. По остальным тротуарам, расположенным вдоль улиц и проездов, уборка производится организациями, ответственными за содержание тротуаров или выигравшими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28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Тротуары должны быть полностью очищены от грунтово-песчаных наносов, различного мусора.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§ 3. Уборка остановочных и посадочных площадок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Уборку остановочных площадок городского пассажирского транспорта производят предприятия, осуществляющие уборку проезжей части. Остановочные площадки должны быть полностью очищены от грунтово-песчаных наносов, различного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Уборку посадочных площадок городского общественного транспорта производят владельцы, арендаторы торгово-остановочных комплексов, а при их отсутствии предприятия, производящие уборку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31 в редакции решения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Уборка и мойка остановочных комплексов и прилегающих к ним территорий на остановочных площадках общественного пассажирского транспорта осуществляются их владельцами либо предприятиями, осуществляющими уборку проезжей части улицы.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§ 4. Уборка прочих городских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Уборку и содержание отведенных и прилегающих территорий, подъездов к ним от городских улиц производят юридические и физические лица, в собственности и пользовании которых находятся строения, расположенные на отведенных территориях, самостоятельно или по договору со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33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34. Уборку и содержание стоянок автотранспорта, карманов производят владельцы или пользователи зданий, земельных участков, помещений, для которых была предусмотрена стоянка автотранспорта.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Уборку территорий вокруг мачт и опор установок наружного освещения и контактной сети, расположенных на тротуарах, производят предприятия, отвечающие за уборку тротуаров.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Уборку территорий, прилегающих к входам в подземные и надземные пешеходные переходы на расстоянии до пяти метров по периметру наземной части перехода или вестибюля, лестничных сходов и переходов производят предприятия, на балансе которых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37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38. Уборку, благоустройство, поддержание чистоты территорий, въездов и выездов с автозаправочных станции, автомоечных постов, заправочных комплексов и прилегающих территорий и подъездов к ним осуществляют владельцы или пользователи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39.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высоковольтных линий электропередач, производят владельцы данных объектов. Уборка и содержание территорий охранных зон под надземными трубопроводами производятся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Уборку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т.д.), в радиусе до 10 метров и до проезжей части улиц производят владельцы объектов торговли. Не допускается складирование тары на прилегающих газонах, крышах торговых палаток, киосков и других объектах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Уборку территорий платных автостоянок, гаражей производят владельцы и организации, эксплуатирующие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Уборку и содержание не используемых и не осваиваемых отведенных территорий, территорий после сноса строений производят собственники либо землепользователи, которым отведена данная территория.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В период листопада предприятия, ответственные за уборку, производят сгребание и вывоз опавшей листвы на газонах вдоль улиц и магистралей, дворовых территориях. Сгребание листвы к комлевой части деревьев и кустарников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43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44. При возникновении подтоплений, вызванных сбросом воды (откачка воды из котлованов, аварийных ситуаций на инженерных сетях), а в зимний период - при образовании сколов и наледи ответственность за их ликвидацию возлагается на организации, допустившие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Вывоз строительного мусора при проведении дорожно-ремонтных работ производится организациями, производящими работы: на главных магистралях города - незамедлительно, на остальных улицах и во дворах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Ручную зачистку после проведения механизированной уборки от снега и смета прилотковых зон (а в зимнее время формирование куч снега и льда) на площадях, магистралях, улицах и проездах, осуществляют предприятия, организации, учреждения, собственники торговых комплексов и павильонов, нежилых помещений, зданий, расположенных в непосредственной близости, а в случае отсутствия таковых - предприятия, производящие механизированную уборку.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46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47. Уборка объектов, территорию которых невозможно убирать механизированным способом (из-за недостаточной ширины либо сложной конфигурации), должна производиться вручную.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В случаях обильных осадков при возникновении подтоплений на проезжей части дорог, тоннелей (из-за нарушений работы водосточной сети) ликвидация подтоплений проводится силами специализированных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§ 5. Содержание наземных и подземных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инженерных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49. Во избежание засорения водосточной сети не допускается сброс смета и бытового мусора в водосточные коллекторы, дождеприемные колодцы и арычную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49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50. Профилактическое обследование смотровых и дождеприемных колодцев городской водосточной сети и их очистка производится специализированным предприятием или другими организациями, у которых эти сооружения находятся на балансе, по утвержденным графикам, но не реже одного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Решетки дождеприемных колодцев должны постоянно находиться в рабочем состоянии. Не допускается засорение, заиливание решеток и колодцев, ограничивающее их пропускную способность.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Владельцы подземных инженерных коммуникаций: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содержат и производят ремонт подземных коммуникаций, а также своевременно производят очистку колодцев и коллекторов;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обеспечивают (собственными силами или с привлечением на договорной основе специализированных предприятий) содержание в исправном состоянии, в одном уровне с полотном дороги, тротуаром, газоном и люками колодцев, а также их ремонт в границах разрушения дорожного покрытия, вызванного неудовлетворительным состоянием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осуществляют контроль за наличием и исправным состоянием люков на колодцах и своевременно (в течение суток) производят их замену и восстанавливают в случае отсутствия либо утери;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суток обеспечивают ликвидацию последствий аварий, связанных с функционированием коммуникаций (снежные валы, наледь, грязь, жидкости и пр.).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51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52. Санитарное содержание прилегающей территории в границах охранных зон инженерных сетей возлагается на владельцев и эксплуатирующие организации надземных инженерных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52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Особенности уборки городской территории</w:t>
      </w:r>
      <w:r>
        <w:br/>
      </w:r>
      <w:r>
        <w:rPr>
          <w:rFonts w:ascii="Times New Roman"/>
          <w:b/>
          <w:i w:val="false"/>
          <w:color w:val="000000"/>
        </w:rPr>
        <w:t>в зимний период</w:t>
      </w:r>
      <w:r>
        <w:br/>
      </w:r>
      <w:r>
        <w:rPr>
          <w:rFonts w:ascii="Times New Roman"/>
          <w:b/>
          <w:i w:val="false"/>
          <w:color w:val="000000"/>
        </w:rPr>
        <w:t>§ 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53. Зимняя уборка проезжей части улиц города и проездов осуществляется в соответствии с требованиями настоящих Правил, регламентов, определяющих технологию работ, технические средства и применяемые противогололедные реагенты, а также графиков, утверждаемых в рамках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Организации, отвечающие за уборку городских территорий (службы заказчиков и подрядные организации), в срок до 1 октября обеспечивают завоз, заготовку и складирование необходимого количества противогололедных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54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55. Уборка и вывоз снега от края проезжей части производится силами предприятий, производящих уборку проезжей части данной улицы или проезда.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55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56. При уборке дорог в парках, лесопарках, садах,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57. В зимний период дорожки, садовые скамейки, урны, прочие элементы и малые архитектурные формы, а также пространство перед ними и с боков, подходы к ним должны быть очищены от снега и наледи.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Наледь на тротуарах и проезжей части дорог, образовавшаяся в результате аварий на инженерных сетях, скалывается и убирается предприятиями - владельцами сетей. Сколотый лед вывозится в установленные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Технология и режимы производства уборочных работ на проезжей части улиц и проездов, тротуаров и дворовых территориях должны обеспечить беспрепятственное движение транспортных средств и пешеходов независимо от погодных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60.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выдвигать или перемещать на проезжую часть магистралей, улиц и проездов, тротуары и газоны снег, счищаемый с внутриквартальных проездов, дворовых территорий, территорий предприятий, организаций, строительных площадок, торговых объектов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применение технической соли и жидкого хлористого кальция в качестве противогололедного реагента на тротуарах, посадочных площадках остановок городского пассажирского транспорта, в парках, скверах, дворах и прочих пешеходных и озелененных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роторная переброска и перемещение загрязненного и засоленного снега, а также скола льда на газоны, цветники, кустарники и другие зеленые насаждения.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§ 2. Зимняя уборка улиц и магистралей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61. К первоочередным операциям зимней уборки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обработка проезжей части дорог противогололедными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сгребание и подметание снега;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формирование снежного вала для последующего вывоза;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62. К операциям второй очереди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удаление снега (вывоз);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зачистка дорожных лотков после удаления снега;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скалывание льда и удаление снежно-ледяных образований.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63. Обработка проезжей части городских дорог противогололедными материалами осуществляется с выдержкой 15-20 минут с момента начала снегопада (интенсивностью 1-3мм/ч и выше). При слабом снегопаде (интенсивностью 0,5-1 мм/ч) обработку дороги следует начинать через 30-45 минут после его начала.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63 в редакции решения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64. В случае получения от метеорологической службы города заблаговременного предупреждения об угрозе возникновения массового гололеда обработка проезжей части эстакад, мостовых сооружений производится с начала выпадения осадков.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64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65. На зимний период предусмотреть круглосуточное дежурство машин-распределителей твердых реагентов и плужно-щеточных снегоочистителей.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66. Все машины для распределения противогололедных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67.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- крутые спуски и подъемы, мосты, эстакады, тоннели, на перекрестках и остановках общественного транспорта, а также других местах, где может потребоваться экстренное торможение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68.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материалами. Данная операция начинается с первой от бортового камня полосы движения транспорта, по которой проходят маршруты движения пассажирского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Время, необходимое на сплошную обработку противогололедными материалами всей территории, закрепленной за дорожно-уборочной организацией, не должно превышать четырех часов с момента начала снегопада.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повышения коэффициента сцепления колес с дорогой в местах имеющих подъемы, спуски и кривые малого радиуса обрабатывают песко-соляной смесью в количестве 150-200 г/м2 при температуре выше минус 60С и 250-300 г/м2 при более низкой температуре. На широких проездах, где полоса движения превышает 10 м, поверхность дороги необходимо обрабатывать в два прохода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68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69. В технологическом цикле "посыпка-подметание" доли той и другой операций должны быть равными (количество обработанных реагентами площадей должно соответствовать количеству подметенных).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70. Механизированное подметание проезжей части должно начинаться при высоте рыхлой снежной массы на дорожном полотне 2,5-3,0 см, что соответствует 5 см свежевыпавшего неуплотненного снега.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71. При длительном снегопаде циклы механизированного подметания проезжей части осуществляются после каждых 5 см свежевыпавшего снега.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72. Время, необходимое на одноразовое сгребание, подметание всех улиц и проездов, обслуживаемых одним предприятием, не должно превышать четырех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73. При непрекращающемся снегопаде количество технологических циклов (подсыпка - подметание) повторяют необходимое количество раз, но не менее трех.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74. По окончании снегопада производят завершающее подметание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75. После завершения механизированного подметания проезжая часть должна быть очищена на всю ширину от снежных накатов и наледей.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76. Снег, счищаемый с проезжей части улиц и проездов, а также с тротуаров сдвигается к краю проезжей части улиц и проездов для временного складирования снежной массы.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77. Формирование снежных валов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пересечениях всех дорог и улиц и проездов в одном уровне и вблизи железнодорожных переездов в зоне треугольника видимости;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ближе 5 м от пешеходного перехода;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ближе 20 м от остановочного пункта общественного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участках дорог, оборудованных транспортными ограждениями или повышенным бордюром;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тротуарах.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78. При формировании снежных валов у края дороги не допускается перемещение снега на тротуары и газоны.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79. На улицах и проездах с односторонним движением транспорта, в том числе на магистралях с разделительной полосой в виде скверов, газонов и бетонных блоков,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80. При временном складировании снежного вала по краю дороги у бортового камня должен быть расчищен лоток шириной не менее 0,5 м между валом и бортовым камнем для пропуска талых вод в период оттепели. Складирование вала на ливнеприемниках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81. В валах снега на остановках городского пассажирского транспорта и в местах наземных пешеходных переходов должны быть сделаны разрывы: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остановках: от 20 м до 50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переходах, имеющих разметку, - на ширину разметки, не имеющих разметки, - не менее 5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Въезды, выезды во дворы, внутриквартальные проезды должны быть расчищены в первую очередь после механизированного сгребания и подметания с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81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82. Вывоз снега с улиц и проездов. осуществляется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первоочередной (выборочный)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(крупных универмагов, рынков, гостиниц, вокзалов, театров и т.д.), въездов на территорию больниц и других социально важных объектов осуществляется в течение 24 часов после окончания снегопада;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окончательный (сплошной) вывоз снега производится по окончании первоочередного вывоза в соответствии с очередностью, определяемой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83.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Вывоз снега с улиц и проездов должен осуществляться на специально подготовленные площадки - снегосвалки. Не допускается вывоз снега на не согласованные в установленном порядке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Места под снегосвалки определяются аппаратами акимов районов города по согласованию с природоохранными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83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84. Места временного складирования снега после снеготаяния должны быть очищены от мусора и благоустроены.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§ 3. Уборка тротуаров, посадочных площадок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остановках наземного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транспорта, пешеходных дорожек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85. В период снегопадов и гололеда: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тротуары, посадочные площадки на остановках и другие пешеходные зоны на всю ширину должны обрабатываться противогололедными материалами (песок, щебеночный отсев) и быть очищены от свежевыпавшего и уплотненного снега;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снегоуборочные работы (механизированное подметание и ручная очистка) на тротуарах, пешеходных дорожках и посадочных площадках начинаются сразу по окончании снегопада. При длительных интенсивных снегопадах циклы снегоочистки и обработки противогололедными материалами (песок, щебеночный отсев) должны повторяться после каждых 5 см выпавшего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86. Особенности уборки проезжей части дорог, по которым проходят маршруты движения троллейбусов: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 применение жидких реагентов на улицах, по которым проходят маршруты троллейбусов;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 скоплений соленой жидкой массы в зоне остановок троллейбусов.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§ 4. Зимняя уборка дворовых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87. Тротуары, дворовые территории и проезды должны быть очищены от снега и наледи до асфальта. При возникновении наледи (гололеда) производится обработка песком либо щебеночным отсевом.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88.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89. Не допускается повреждение зеленых насаждений при складировании снега.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90. Складирование снега на внутридворовых территориях должно предусматривать отвод талых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91. В зимнее время собственникам зданий, строений и сооружений необходимо организовать своевременную очистку кровель от наледи и сосулек.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91 в редакции решения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92. Очистка кровель зданий на сторонах, выходящих на пешеходные зоны, должна производиться немедленно с предварительной установкой ограждения опасных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93. Очистка крыш зданий от сосулек и наледеобразований со сбросом его на тротуары допускается только в светлое время суток с поверхности ската кровли, обращенной в сторону улицы. Сброс сосулек и наледи с остальных скатов кровли, а также плоских кровель должен производиться на внутренние дворовые территории. Перед сбросом наледеобразований необходимо провести охранные мероприятия, обеспечивающие безопасность движения пешеходов. Сброшенные с кровель зданий (строений и сооружений) наледь и сосульки немедленно убираются и размещаются у края проезжей части для последующего вывоза предприятием, убирающим проезжую часть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94. Не допускается сбрасывать снег, лед и мусор в воронки водосточных труб.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94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Уборка территории города в летний период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§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95. Подметание дорожных покрытий (в том числе осевых и резервных полос) магистралей, улиц и проездов осуществляется с предварительным увлажнением дорожных покрытий в дневное время с 8 ч до 21 ч, а на площадях, магистралях и улицах с интенсивным движением транспорта - в ночное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96. Мойка дорожных покрытий проезжей части площадей, магистралей, улиц и проездов, трамвайного полотна производится в ночное (с 23 ч до 7 ч), а при необходимости и в дневное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97. 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98. В жаркие дни (при температуре воздуха выше +25 град. С) полив дорожных покрытии производится в период с 12 ч. до 16 ч. (с интервалом два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99. В период листопада производится сбор и вывоз опавшей листвы с газонов вдоль улиц, магистралей и дворовых территорий. Сгребание листвы к комлевой части деревьев и кустарников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§ 2. Требования к летней уборке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100. Проезжая часть должна быть полностью очищена от всякого вида загрязнений и промыта.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Осевые, резервные полосы, обозначенные линиями регулирования, должны быть постоянно очищены от песка и различного мелкого мусора.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101. Двухметровые зоны у края дороги и у борта, а также тротуары и посадочные площадки остановок пассажирского транспорта, трамвайные пути должны быть полностью очищены от грунтово-песчаных наносов и загрязнений различным мусором и промыты.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102. Обочины дорог должны быть очищены от крупногабаритного и другого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103. Разделительные полосы, выполненные из железобетонных блоков, должны быть постоянно очищены от песка, грязи и мелкого мусора по всей поверхности.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Шумозащитные стенки, металлические ограждения, дорожные знаки и указатели должны содержаться в чистоте.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104. В полосе отвода городских дорог высота травяного покрова по обочинам, а также разделительным полосам, выполненным в виде газонов, не должна превышать 15 см. Не допускается засорение полосы различным мусором.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§ 3. Летняя уборка дворовых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105. Очистка дворовых территорий, внутридворовых проездов и тротуаров от смета, пыли и мелкого бытового мусора, их мойка, а также поддержание чистоты в течение дня, обеспечивается кооперативами собственников квартир или собственниками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106. Поливочные краны для мойки и поливки из шлангов дворовых территорий должны быть оборудованы в каждом домовладении и содержаться в исправном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107. Собственники некапитальных объектов (автостоянки, боксовые гаражи, ангары, складские подсобные строения, сооружения, объекты торговли и услуг) заключают договоры на санитарную очистку и уборку либо производить ее самостоятельно -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107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6. Сбор, временное хранение и вывоз отходов</w:t>
      </w:r>
      <w:r>
        <w:br/>
      </w:r>
      <w:r>
        <w:rPr>
          <w:rFonts w:ascii="Times New Roman"/>
          <w:b/>
          <w:i w:val="false"/>
          <w:color w:val="000000"/>
        </w:rPr>
        <w:t>на городских территориях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108. Мусороудаление в городе производится в соответствии с Генеральной схемой вывоза ТБО, утвержденной решением маслихата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109. Вывоз ТБО у юридических лиц, иных хозяйствующих субъектов, осуществляющих свою деятельность на территории города, а также у владельцев индивидуальных жилых домов производится на договорной основе подрядными мусоровывозящими организациями, выигравшими конкурс (тендер) по вывозу отходов, проводимым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30.11.2009 N 264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110. Вывоз ТБО осуществляется мусоровывозящими организациями, имеющими специализированный транспорт и договорные отношения с полигоном размещения отходов, а также со специализированными предприятиями, производящими сортировку, обезвреживание и переработку ТБО с последующей его утилизацией, согласно утвержденным в соответствии с законодательством нормам накопления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Мусоровывозящим организациям необходимо оказывать услуги по мусороудалению в сроки, указанные в графике (приложение к договору на вывоз ТБО).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110 в редакции решения маслихата города Алматы от 30.11.2009 N </w:t>
      </w:r>
      <w:r>
        <w:rPr>
          <w:rFonts w:ascii="Times New Roman"/>
          <w:b w:val="false"/>
          <w:i w:val="false"/>
          <w:color w:val="ff0000"/>
          <w:sz w:val="28"/>
        </w:rPr>
        <w:t>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 ;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111. Вывоз крупногабаритного мусора (отходов) производится самими предприятиями, учреждениями и физическими лицами, либо мусоровывозящими предприятиями на основании договора на вывоз КГМ.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112. Физическим и юридическим лицам, осуществляющие строительство и (или) ремонт недвижимых объектов, необходимо заключать договоры на утилизацию строительного мусора, производить его вывоз самостоятельно или по договору с мусоровывозящим предприятием.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113. На территории домовладений выделяются специальные площадки для размещения контейнеров, оснащенных устройствами для их захвата и разгрузки, с удобными подъездами для специализированного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Владельцы индивидуальных жилых домов вправе иметь малогабаритные контейнеры для сбора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допускается складирование и размещение ТБО на проезжей части улиц, а также на прилегающих территориях индивидуальных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30.11.2009 N 264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114. Предприятиям, организациям, иным хозяйствующим субъектам на территории (отведенной, прилегающей) которых находятся контейнерные площадки, необходимо выполнить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контейнерные площадки, подходы и подъездные пути к ним должны иметь твердое покрытие;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контейнерные площадки должны быть огорожены сплошным ограждением, исключающим распространение мусора на прилегающие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обеспечить надлежащее санитарное содержание контейнерных площадок и прилегающих к ним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не допускать сжигание бытовых отходов в контейнерах;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обеспечить в зимнее время года -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114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115. Организациям, эксплуатирующим и обслуживающим контейнерные площадки и контейнеры,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производить их своевременный ремонт и замену непригодных к дальнейшему использованию контейнеров;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принимать меры по обеспечению регулярной мойки, дезинфекции и дезинсекции против мух мусороприемных камер, площадок, а также сборников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116. Площадки для установки контейнеров должны быть удалены от жилых и общественных зданий, спортивных площадок и от мест отдыха населения. Размер площадок должен быть рассчитан на установку необходимого количества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117. Размещение контейнерных площадок согласовывается с органами санитарно-эпидемиологического надзора, архитектуры и градостроительства и кооперативами собственников квартир.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117 в редакции решения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118. Уборку мусора, просыпавшегося при выгрузке из контейнеров в мусоровоз, производят работники организации, осуществляющей вывоз ТБО, КГМ.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119. Мусороприемная камера должна быть закрыта на замок, вход посторонних лиц в мусороприемную камеру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119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120. Эксплуатацию мусоропровода осуществляет эксплуатирующая организация, в ведении которой находится жилой 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121. Эксплуатационным организациям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исправность мусоропровода и мусороприемной камеры;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бесшумную работу мусоропровода, для чего крышки загрузочных клапанов мусоропровода на лестничных клетках должны быть герметичны, иметь плотный привод, снабженный резиновыми прокладками;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ежемесячное проведение профилактических дезинфекционных мероприятий (дезинфекция, дезинсекция и дератизация) мусороприемных камер и стволов.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121 с изменениями, внесенными решениями маслихата города Алматы от 02.07.2008 N </w:t>
      </w:r>
      <w:r>
        <w:rPr>
          <w:rFonts w:ascii="Times New Roman"/>
          <w:b w:val="false"/>
          <w:i w:val="false"/>
          <w:color w:val="ff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122.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123. На вокзалах, рынках, в аэропорту, парках, зонах отдыха, на площадях, в учреждениях образования, здравоохранения и других местах массового посещения людей, на улицах, остановках общественного пассажирского транспорта, у входа в торговые объекты должны быть установлены урны для мусора. Урны устанавливаются на расстоянии не менее 50 метров одна от другой в местах массового посещения населения; во дворах, в парках, на площадях и других территориях на расстоянии от 10 до 100 метров. На остановках городского пассажирского транспорта и у входов в торговые объекты устанавливают по две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124. Установка, очистка и мойка урн производятся предприятиями-подрядчиками, эксплуатирующими территории в соответствии с договором государственного заказа либо хозяйствующими субъектами, во владении или пользовании которых находятся территории. Очистка урн производится по мере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125. Мойка урн производится по мере загрязнения, но не реже одного раза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Установка и содержание временных сооружений</w:t>
      </w:r>
      <w:r>
        <w:br/>
      </w:r>
      <w:r>
        <w:rPr>
          <w:rFonts w:ascii="Times New Roman"/>
          <w:b/>
          <w:i w:val="false"/>
          <w:color w:val="000000"/>
        </w:rPr>
        <w:t>для мелкорозничной торговли, а также содержание</w:t>
      </w:r>
      <w:r>
        <w:br/>
      </w:r>
      <w:r>
        <w:rPr>
          <w:rFonts w:ascii="Times New Roman"/>
          <w:b/>
          <w:i w:val="false"/>
          <w:color w:val="000000"/>
        </w:rPr>
        <w:t>зон отдыха общего пользования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126. Установка объектов мелкорозничных временных торговых точек (павильонов) осуществляется в соответствии с действующими нормами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127. Архитектурное и декоративно-цветовое оформление объектов мелкорозничной торговли согласовывается с Управлением архитектуры и градостроительства. Ремонт и окраска объектов мелкорозничной торговли производятся за счет их владельцев с учетом сохранения внешнего вида и цветового решения, согласованных с Департаментом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127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128. Транспортное обслуживание объектов и комплексов мелкорозничной торговли не должно препятствовать безопасности движения транспорта и пешеходов на прилегающих магистралях и пешеходных направлениях. Стоянка автотранспорта, осуществляющего доставку товара, загрузка торговых точек товаром осуществляются только со специально отведенных для этого мест. Не допускается использование для этих целей тротуаров, пешеходных дорожек и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128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129. Владельцам торговых точек необходимо следить за сохранностью благоустройства прилегающих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130. Владельцам сооружений мелкорозничной торговли необходимо заключать договоры на уборку территорий и вывоз мусора с организациями, представляющими данный вид услуг, или выполнять своими силами.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131. Содержание зон отдыха общего пользования - парков, скверов, бульваров, пляжей осуществляется администраторами бюджетных программ, за которыми закреплены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Работы по уборке и текущему содержанию зон отдыха общего пользования производят специализированные предприятия на основании договоров с администраторами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132. Архитектурное и декоративно-цветочное оформление элементов благоустройства, сооружений и малых архитектурных форм, изменение планировки территории зон отдыха общего пользования согласовываются с Управлением архитектуры и градостроительства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132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133. Парки и пляжи помимо установленных урн должны быть оснащены специальными площадками для размещения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134. На территории парков и пляжей должны быть обустроены общественные туалеты, отвечающие требованиям соответствующих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135. На территории зон отдыха общего пользования разрешается размещение объектов общественного питания и мелкорозничной торговли в соответствии с действующими нормативными требованиями. Владельцы данных объектов заключают договоры со специализированными предприятиями на санитарную очистку и уборку отведенных и прилегающих территорий, либо производят ее самостоятельно в соответствии с действующими требованиями. Ремонт и окраска данных объектов производятся за счет их владельцев.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135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136. На территории зон отдыха общего пользования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сжигание мусора, листвы, разведение костров, мойка и чистка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размещение объектов на газонах, цветниках, тротуарах;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использование мангалов, приготовление шашлыков и других блюд на открытом огне;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использование громкой музыки после 23.00.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136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8. Содержание малых архитектурных форм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Исключена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9. Благоустройство жилых кварталов и микрорайонов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144.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145. Количество, размещение и оборудование площадок должны соответствовать строительным и санитарным нормам и согласовываться с Департаментами архитектуры и градостроительства, государственного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146. На территории жилых кварталов, микрорайонов, а также на придомовых территориях необходимо поддерживать следующий порядок: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содержать в исправном состоянии покрытия отмосток, тротуаров, пешеходных дорожек, внутриквартальных проездов и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допускать самовольного строительства во дворах различного рода хозяйственных или вспомогательных построек (гаражей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допускать загромождения придомовых территорий строительными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содержать в исправном состоянии находящиеся на балансе (в хозяйственном ведении или оперативном управлении) инженерные сети, своевременно производить осмотр и очистку колодцев;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содержать в исправном состоянии малые архитектурные формы, оборудование спортивных, игровых, детских и хозяйственных площадок, ограждения и изгороди, поддерживать их опрятный внешний вид.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147. На территории жилых кварталов, микрорайонов, а также на придомовой территории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производство действий, нарушающих тишину и порядок, с 23 до 6 часов, кроме работ по уборке территории либо работ по устранению аварийных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стоянка, въезд служебного и личного автотранспорта на зеленые зоны дворовых и внутриквартальных территорий, детские площадки, пешеходные дорожки;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стоянка и парковка транспортных средств вне специально выделенных и обозначенных знаками и (или) разметками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147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10. Содержание фасадов зданий и сооружений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148. Руководителям предприятий и организаций, в ведении которых находятся здания и сооружения, собственникам зданий и сооружений необходимо обеспечить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другое), а также поддерживать в чистоте и исправном состоянии расположенные на фасадах информационные таблички, памятные доски.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Витрины магазинов и офисов, выходящих фасадами на улицы города, должны иметь световое 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148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149. Не допускается самовольное переоборудование фасадов зданий и конструктивных элементов.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150. Собственники и юридические лица, имеющие здания, строения и сооружения на праве хозяйственного ведения или оперативного управления, проводят работы по надлежащему содержанию зданий, строений,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нормами, в том числе по проведению ремонта и реставрации фасадов принадлежащих им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150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151. В случае, если в собственности нескольких юридических или физических лиц, в хозяйственном ведении или оперативном управлении юридических лиц находятся отдельные нежилые помещения в нежилых или жилых зданиях, то данным лицам необходимо принять долевое участие в ремонте и реставрации фасадов названных зданий пропорционально занимаемым площадям. При проведении сплошного ремонта и реставрации фасада здания или сооружения лица, принимающие в нем долевое участие, могут объединять средства, направляемые на эти цели, в размерах, пропорциональных занимаемым площадям.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152.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по согласованию с Управлением культуры и Управлением архитектуры и градостроительства согласно нормативам и правилам, устанавливаемым правовыми актами Республики Казахстан 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152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153.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производить окраску фасадов зданий и сооружений без предварительного восстановления архитектурных деталей;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производить окраску фасадов, облицованных естественным или искусственным камнем.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153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11. Содержание наружного освещения и фонтанов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154. Включение наружного освещения улиц, дорог, площадей, набережных и других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уполномоченным органом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155. Процент негорения светильников на площадях, магистралях и улицах, дворовых территориях не должен превышать 3 процентов.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окрашиваться. Замена перегоревших светильников должна осуществляться соответствующими службами в течение 24 часов с момента выявления.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156. Вышедшие из строя газоразрядные лампы, содержащие ртуть, - дуговые ртутные люминесцентные (ДРЛ), дуговые ртутные йодидовметаллов (ДРИ), дуговые натриевые (ДНАТ) - должны храниться в специально отведенных для этих целей помещениях и вывозиться на специальные предприятия для их утилизации. Не допускается вывозить указанные типы ламп на городской полигон размещения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156 с изменениями, внесенными решениями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157.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- в течение 12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158. Ответственность за состояние и эксплуатацию фонтанов возлагается на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159.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160. В период работы фонтанов очистка водной поверхности от мусора производится ежедневно. Эксплуатирующим организациям необходимо содержать фонтаны в чистоте и в период их отключения.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160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12. Художественное оформление и реклама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161. Объекты наружной (визуальной) рекламы и информации, размещенные как на прилегающей территории, так и на зданиях, рекламных носителях, должны содержаться в чистоте и быть освещены в ночное время специальными осветительными приборами.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161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161-1. Размещение наружной (визуальной) рекламы осуществляется в виде плакатов, транспарантов, флагов, стендов, световых табло, билбордов, стел, указателей, афиш и иными способами отображения и нанесения рекламных изображений и надписей на рекламных сооружениях, на движимых и недвижимых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Рекламные сооружения проектируются, изготовляются и устанавливаются в соответствии с строительными нормами и правилами, стандартами, техническими регламентами и другими нормативными актами, содержащими требования для сооружений данного типа. Все сооружения должны соответствовать требованиям санитарных норм и правил, в том числе требованиям к освещенности.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тротуарах или на прилегающих к тротуарам газонах располагаются одно или двухсторонние рекламные сооружения малого формата по параметрам,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рекламные сооружения среднего формата с внутренней подсветкой, имеющие одну или две поверхности для размещения рекламы, со скроллинговым механизмом и без, по параметрам,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Рекламные плоскости сооружений малого и среднего форматов располагаются параллельно или перпендикулярно к полосе автомобильных дорог общего пользования и тротуарам.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Рекламные сооружения с использованием LED-технологий среднего формата, имеют одну поверхность для размещения рекламы, расположенную вдоль дорог общего пользования, по параметрам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Рекламные сооружения малого и среднего форматов, а также с использованием LED-технологий среднего формата устанавливаются на фундамент без выступа над уровнем земли и дорожного покрытия, с безопасным ударопрочным остеклением либо другим, эквивалентным по качествам материалом, внутренней подсветкой, оборудованной системой аварийного отключения от сети электропитания и подземным подключением к электрическим сетям.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Рекламные сооружения, размещаются непосредственно на поверхности стен зданий, строений и сооружений или на металлокаркасе, повторяющем пластику стены (в случае размещения медиафасада на существующем остекленении здания, строения, сооружения), позволяющем демонстрировать информационные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Вышеуказанные рекламные сооружения устанавливаются с маркировкой (Ф.И.О. и номер телефона владельца, номер рекламного места). Маркировка размещается под информационным полем. Размер текста маркировки устанавливается с учетом возможности его прочтения с ближайшей полосы движения транспортных средств или тротуара.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коммерческой рекламы собственник рекламного сооружения заполняет принадлежащие ему пустующие площади социальной рекламой.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реклама и оформление фасадов, не облагаемых платой за размещение наружной рекламы, согласовываются уполномоченным органом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12 дополнена пунктом 161-1 , в соответствии с решением маслихата города Алматы от 30.11.2015 № </w:t>
      </w:r>
      <w:r>
        <w:rPr>
          <w:rFonts w:ascii="Times New Roman"/>
          <w:b w:val="false"/>
          <w:i w:val="false"/>
          <w:color w:val="ff0000"/>
          <w:sz w:val="28"/>
        </w:rPr>
        <w:t>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162. После монтажа (демонтажа) рекламной конструкции собственникам данной конструкции необходимо восстановить благоустройство территории или объекта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162 в редакции решения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163. Не допускается заезд автотранспорта на газоны при смене изображений (плакатов) на рекламных конструкциях.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163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164. Предприятиям и организациям необходимо обеспечивать эстетический внешний вид прилегающей территории и фасада здания. На входной группе должна быть размещена внешняя вывеска, т.е. информация о профиле предприятия, его фирменном наименовании, товарном знаке (без использования перечня товаров или услуг), информирующая потребителя о местонахождении предприятия и указывающее место входа в него, которая может быть расположена на фасаде в пределах входа в помещение, занимаемого предприятием.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164 с изменениями, внесенными решением маслихата города Алматы от 12.04.2010 N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165. Допускается размещение информационных плакатов в виде печатного материала, размещаемого в витрине (окне) предприятия, на его двери, предназначенных для доведения до сведения потребителя информации о режиме работы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166. Оформление витрин допускается с их внутренней стороны информацией о реализуемых в данном предприятии товарах и оказываемых услугах, т.е. образцы товарной продукции, собственное фирменное наименование предприятия, товарные знаки и знаки обслуживания, изобразительные элементы, раскрывающие профиль предприятия, элементы декоративного оформления, праздничное оформление. Оформление витрины должно отвечать эстетическим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167. Организация, размещение и демонтаж праздничного оформления города в местах общего пользования осуществляется соответствующими службами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168. Не допускается наклеивание и развешивание на зданиях, заборах, павильонах городского пассажирского транспорта, опорах освещения, деревьях каких-либо объявлений и других информационных сообщений.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независимо от их ведомственной принадлежности, а также демонтаж рекламных сооружений, плакатов и других видов стихийной рекламы, установленных без разрешительных документов, выдаваемых местным исполнительным органом города Алматы, возлагается на аппараты акимов районов города Алматы с последующим благоустройством территории, а также на собственников или арендаторов указанных объектов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168 с изменениями, внесенными решением маслихата города Алматы от 30.11.2015 № </w:t>
      </w:r>
      <w:r>
        <w:rPr>
          <w:rFonts w:ascii="Times New Roman"/>
          <w:b w:val="false"/>
          <w:i w:val="false"/>
          <w:color w:val="ff0000"/>
          <w:sz w:val="28"/>
        </w:rPr>
        <w:t>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13. Требования к остановочным пунктам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169. Остановочные пункты должны размещаться и оснащаться с учетом требований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170. Установка остановочных комплексов на остановочных пунктах допускается только в виде легких конструкций без размещения на них объектов обслуживания населения (за исключением таксофонов, торговых автоматов).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действие настоящего пункта в отношении собственников остановочных комплексов с объектами обслуживания населения, размещенных на остановочных пунктах, распространяется после истечения срока предоставленного права землепользования земельным участком под таким остановочным комплексом.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171. Справочная информация (наименование остановочного пункта, номера проходящих маршрутов, интервал движения по маршрутам) должна размещаться на электронных табло, устанавливаемых на остановочном пункте.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Таксофоны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15. Обязанности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и государственных органов по контролю за</w:t>
      </w:r>
      <w:r>
        <w:br/>
      </w:r>
      <w:r>
        <w:rPr>
          <w:rFonts w:ascii="Times New Roman"/>
          <w:b/>
          <w:i w:val="false"/>
          <w:color w:val="000000"/>
        </w:rPr>
        <w:t>состоянием благоустройства, организацией</w:t>
      </w:r>
      <w:r>
        <w:br/>
      </w:r>
      <w:r>
        <w:rPr>
          <w:rFonts w:ascii="Times New Roman"/>
          <w:b/>
          <w:i w:val="false"/>
          <w:color w:val="000000"/>
        </w:rPr>
        <w:t>уборки и соблюдением чистоты на</w:t>
      </w:r>
      <w:r>
        <w:br/>
      </w:r>
      <w:r>
        <w:rPr>
          <w:rFonts w:ascii="Times New Roman"/>
          <w:b/>
          <w:i w:val="false"/>
          <w:color w:val="000000"/>
        </w:rPr>
        <w:t>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3. Ответственность физических и юридических</w:t>
      </w:r>
      <w:r>
        <w:br/>
      </w:r>
      <w:r>
        <w:rPr>
          <w:rFonts w:ascii="Times New Roman"/>
          <w:b/>
          <w:i w:val="false"/>
          <w:color w:val="000000"/>
        </w:rPr>
        <w:t>лиц за нарушение Правил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176. 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 Республики Казахстан, устранения допущенных нарушений и выполнении требовании,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176 с изменениями, внесенными решением маслихата города Алматы от 28.08.2013 N </w:t>
      </w:r>
      <w:r>
        <w:rPr>
          <w:rFonts w:ascii="Times New Roman"/>
          <w:b w:val="false"/>
          <w:i w:val="false"/>
          <w:color w:val="ff0000"/>
          <w:sz w:val="28"/>
        </w:rPr>
        <w:t>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ТРЕБОВАНИЯ</w:t>
      </w:r>
      <w:r>
        <w:br/>
      </w:r>
      <w:r>
        <w:rPr>
          <w:rFonts w:ascii="Times New Roman"/>
          <w:b/>
          <w:i w:val="false"/>
          <w:color w:val="000000"/>
        </w:rPr>
        <w:t>ПО БЛАГОУСТРОЙСТВУ И САНИТАРНОЙ ОЧИСТКЕ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Исключено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28.08.2013 N 155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2007 года N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утративших силу решений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XXI-сессии Алматинского городского маслихата II-го созыва "Об утверждении правил благоустройства, санитарной очистке, соблюдения чистоты и организации уборки территории города Алматы" от 18 сентября 1998 года, зарегистрировано в реестре государственной регистрации нормативных правовых актов за N 35 от 5 марта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>IX-й сессии Алматинского городского маслихата II-го созыва от 4 апреля 2001 года "О внесении изменений и дополнений в некоторые решения Алматинского городского Маслихата I-го и II-го созывов", зарегистрировано за N 327 от 25 апреля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XIII-й сессии маслихата города Алматы II-го созыва от 14 ноября 2001 года " О внесении изменений и дополнений в решение XXI-й сессии Алматинского городского маслихата I-го созыва от 18 сентября 1998 года "Об утверждении правил благоустройства, санитарной очистки и организации уборки территорий города Алматы", зарегистрировано за N 408 от 28 ноября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XXVIII-й сессии маслихата города Алматы III-го созыва от 15 января 2007 года о внесении изменений в решение XXI-й сессии Алматинского городского маслихата I-го созыва от 18 сентября 1998 года "Об утверждении правил благоустройства, санитарной очистки, соблюдения чистоты и организации уборки территории города Алматы", опубликовано в газете от 21 февраля 2007 года "Вечерний Алматы N 43-44.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 в соответствии с решением маслихата города Алматы от 30.11.2015 № </w:t>
      </w:r>
      <w:r>
        <w:rPr>
          <w:rFonts w:ascii="Times New Roman"/>
          <w:b w:val="false"/>
          <w:i w:val="false"/>
          <w:color w:val="ff0000"/>
          <w:sz w:val="28"/>
        </w:rPr>
        <w:t>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1,2 х 1,8м (вертикальный)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2 в соответствии с решением маслихата города Алматы от 30.11.2015 № </w:t>
      </w:r>
      <w:r>
        <w:rPr>
          <w:rFonts w:ascii="Times New Roman"/>
          <w:b w:val="false"/>
          <w:i w:val="false"/>
          <w:color w:val="ff0000"/>
          <w:sz w:val="28"/>
        </w:rPr>
        <w:t>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 В редакции.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17.02.2017 N 75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Алматы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3 в соответствии с решением маслихата города Алматы от 30.11.2015 № </w:t>
      </w:r>
      <w:r>
        <w:rPr>
          <w:rFonts w:ascii="Times New Roman"/>
          <w:b w:val="false"/>
          <w:i w:val="false"/>
          <w:color w:val="ff0000"/>
          <w:sz w:val="28"/>
        </w:rPr>
        <w:t>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2,5 х 3,5м (горизонтальный)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х 6м (вертикальный)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