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273" w14:textId="949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маслихата города Алматы IV созыва от 12 декабря 2007 года N 45. Зарегистрировано в Департаменте юстиции города Алматы 25 января 2008 года за N 767.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"Об особом статусе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опубликования);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17.02.2017 N 75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Алматы.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по вопросам градостроительства, благоустройства и коммунальной собственности (Нам О.Ю) и заместителя акима города Алматы Крылова В.Л.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 территории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территории города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 и другими нормативными правовыми актами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в сфере благоустройства, санитарного содержания, соблюдения чистоты и организации уборки территории в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понятия и определения, используемые в настоящих Правилах: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комплекс работ и элементов,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 по следующим основным направлениям: инженерное благоустройство, благоустройство придомовых территорий и др.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улиц - классификация городских магистралей, улиц и проездов, в зависимости от интенсивности движения транспорта и особенностей, предъявляемых к их эксплуатации и содержанию.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Крупногабаритный мусор (далее - КГМ) - отходы потребления и хозяйственной деятельности (бытовая техника, мебель и др.), утратившие свои потребительские свойства и по своим размерам исключающие возможность транспортировки специальными мусороуборочными машинами.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Малые архитектурные формы - объекты декоративного характера и практического использования: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скульптуры, фонтаны, барельефы, вазы для цветов, павильоны, беседки, скамьи, урны, оборудование и конструкции для игр детей и отдыха взрослого населения.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рекламные сооружения - различного рода объемные или плоскостные объекты наружной (визуальной) рекламы, предназначенные для нанесения, размещения или отображения на них рекламного изображения и рекламной информации, в том числе экраны и электронные табло для отображения электронных и видеоизображений;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наружная (визуальная) реклама - реклама, размещенная на рекламных сооружениях, на движимых и недвижимых объектах и доступная визуальному восприятию на открытом пространстве в населенных пунктах и в полосе отвода автомобильных дорог общего пользования;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социальная реклама – информация, адрсованная неопределенному кругу лиц и направленная на достижение благотворительных и иных общественно полезных целей некоммерческого характера, а также обеспечение интересов государства.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Несанкционированная свалка - самовольный (несанкционированный) выброс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Отведенная территория - часть городской территории, имеющая площадь, границы, местоположение, правовой статус и другие характеристики, отражаемые в градостроительной документации и Государственном земельном кадастре, переданная (закрепленная) физическим и юридическим лицам на правах, предусмотренных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земельным участком - физические лица и юридические лица, независимо от форм собственности, использующие земельные участки в городской черте.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Прилегающая территория - территория, непосредственно примыкающая к границам здания, сооружения, ограждения строительной площадки, к объектам торговли, рекламы и иным объектам, находящимся в собственности, владении, найме у физических и юридических лиц.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микрорайонов, кварталов.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твердые бытовые отходы (далее - ТБО) - коммунальные отходы в твердой форме.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Тротуар - элемент дороги, предназначенный для движения пешеходов, примыкающий к проезжей части или отделенный от нее газоном или арычной системой.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государственный орган, уполномоченный акиматом города Алматы выполнять функции, связанные с организацией уборки и благоустройством территории города.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Мусоровывозящая организация – организация, осуществляющая вывоз коммунальных отходов специализированным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Специализированный транспорт – транспортное средство, соответствующее техническим характеристикам завода изготовителя и предназначенное для вывоза отходов (мусора) с соблюдением санитарных правил, оборудованное уплотнительным устройством и погрузочными приспособлениями для захвата стандартных контейнеров.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Коммунальные отходы –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Генеральная схема вывоза коммунальных отходов города Алматы – документ, определяющий порядок вывоза коммунальных отходов с территории города, направленный на обеспечение санитарно-эпидемиологической и экологической безопасности города Алматы, утвержденный решением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Учет отходов – система сбора и предоставления информации о количественных и качественных характеристиках отходов и способах обращения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Полигон размещения отходов - специально оборудованное место (площадки, склады, хранилища) для размещения отходов производства и потребления на период, установленный для каждого вида отходов в целях их последующей утилизации, переработки или окончательного захоронения.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Алматы от 30.11.2009 N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опубликования); от 30.11.2015 N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Санитарное содержание города</w:t>
      </w:r>
      <w:r>
        <w:br/>
      </w:r>
      <w:r>
        <w:rPr>
          <w:rFonts w:ascii="Times New Roman"/>
          <w:b/>
          <w:i w:val="false"/>
          <w:color w:val="000000"/>
        </w:rPr>
        <w:t>Глава 1. Обеспечение чистоты и порядка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Юридическим и физическим лицам необходимо соблюдать чистоту и поддерживать порядок на всей территории города, в том числе и на территориях частных домовладений, не допускать повреждения и разрушения элементов благоустройства (дорог, тротуаров, газонов, малых архитектурных форм, освещения, водоотвода и т.д.).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Текущее санитарное содержание города осуществляется специализированными предприятиями и заключается в проведении мероприятий, обеспечивающих: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обустройство автомагистралей, дорог, улиц, инженерных сооружений (мостов, дамб, путепроводов и так далее), объектов уличного освещения, малых архитектурных форм и других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кладбищ;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озеленение и содержание зеленых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уборки территории города от мусора, отходов и их своевременной вывозки;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надлежащее санитарное обустройство города: благоустройство площадок для сбора отходов потребления, наличие контейнеров для отходов (за исключением случаев, когда их сбор организован непосредственно в спецавтомобили), сушки белья, выгула домашних животных, установку урн в местах общего пользования в соответствии с нормативными требованиями;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территории города, полив, сбор мусора, в зимний период - уборка и вывоз снега, обработка проезжей части улиц и пешеходных тротуаров противогололедной смесью, вывоз в установленные места и захоронение отходов потребления, очистка от мусора рек, ручьев, канав, лотков, ливневой канализации и других водопроводных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систематическому содержанию территории в пределах нормативных санитарно - защитных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единичные работы, осуществляемые во время проведения массовых городских мероприятий.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Физическим и юридическим лицам всех организационно-правовых форм, в том числе владельцам капитальных и временных объектов, необходимо в соответствии с требованиями настоящих Правил: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обеспечивать санитарное содержание и благоустройство отведенной и прилегающей территории за счет своих средств самостоятельно либо путем заключения договоров со специализированными предприятиями;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бережно относиться к объектам любой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соответствующие органы о случаях причинения ущерба объектам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в технически исправном состоянии и чистоте аншлаги с указанием улиц и номеров домов;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ограждения (заборы) и малые архитектурные формы в надлежащем состоянии.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Физические, юридические лица всех организационно-правовых форм могут: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объединяться для проведения работ по благоустройству и санитарному содержанию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информацию от уполномоченных органов по вопросам содержания территории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смотрах, конкурсах, иных массовых мероприятиях по содержанию территории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Не допускается сорить на улицах, площадях, пляжах, в парках, скверах и других общественных местах.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 территории города не допускается выброс бытового и строительного мусора, отходов производства, тары, спила деревьев, листвы, снега.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допускаются сжигание мусора, листвы, тары, производственных и бытовых отходов, разведение костров, включая внутренние территории предприятий и частных домовладений.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Сброс поверхностных вод в хозфекальную и ливневую канализацию с территории организаций и инженерных систем разрешен только при наличии согласований и договора с эксплуатирующими канализационные сети организациями.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Не допускается сброс неочищенных вод промышленных предприятий в водоемы.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допускаются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Не допускается размещение объектов различного назначения, а также парковка автотранспортных средств на газонах, цветниках, детских, бельевых и контейнерных площадках, в арках зданий.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Не допускается возведение и установка на проездах дворовых территорий балок, блоков и иных ограждений территорий, препятствующих проезду спецавтотранспорта, а также стоянка разукомплектованных транспортных средств независимо от места их расположения, кроме специально отведенных для стоянки мест.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Организация уборки городских территорий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Уборочные работы производятся в соответствии с требованиями настоящих Правил, регламентов и технологических рекомендаций, утвержденных уполномоченным органом.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уборки городских территорий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1. Уборка проезжей части улиц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Уборку и содержание проезжей части улиц по всей ее ширине, площадей, дорог и проездов городской дорожной сети, парковочных карманов, а также набережных, мостов, путепроводов, отстойно-разворотных площадок на конечных автобусных и троллейбусных маршрутах производят предприятия-подрядчики на основании договора государственного заказа на производство данных работ.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бесперебойной технологической уборки дорожного полотна от мусора, грязи, снега, вдоль улиц города не допускается стоянка автотранспортных средств, запрет которого обозначается установкой необходимыми дорожными знаками.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Подметание дорожных покрытий, осевых и резервных полос, прибордюрной части магистралей, улиц и проездов осуществляется с предварительным увлажнением дорожных покрытий согласно графику, утвержденному уполномоченным органом.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Проезжая часть дорог должна быть полностью очищена от всякого вида загрязнений. Осевые, резервные полосы, обозначенные линиями регулирования, должны быть постоянно очищены от песка и различного мелкого мусора.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Уборка газонной части разделительных полос, содержание ограждений на проезжей части, тротуарах, газонных и других элементов благоустройства дороги осуществляется предприятиями, на балансе которых они находятся.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Обочины дорог должны быть очищены от мусора. При выполнении работ не допускается перемещение мусора на проезжую часть улиц и проездов.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§ </w:t>
      </w:r>
      <w:r>
        <w:rPr>
          <w:rFonts w:ascii="Times New Roman"/>
          <w:b w:val="false"/>
          <w:i w:val="false"/>
          <w:color w:val="000000"/>
          <w:sz w:val="28"/>
        </w:rPr>
        <w:t>2. Уборка тротуаров и территорий общего пользования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субъектами и организациями, у которых данные объекты находятся на обслуживании и эксплуатации.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По остальным тротуарам, расположенным вдоль улиц и проездов, уборка производится организациями, ответственными за содержание тротуаров или выигравшими конкурс.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Тротуары должны быть полностью очищены от грунтово-песчаных наносов, различного мусора.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3. Уборка остановочных и посадочных площадок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Уборку остановочных площадок городского пассажирского транспорта производят предприятия, осуществляющие уборку проезжей части. Остановочные площадки должны быть полностью очищены от грунтово-песчаных наносов, различного мусора.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Уборку посадочных площадок городского общественного транспорта производят владельцы, арендаторы торгово-остановочных комплексов, а при их отсутствии предприятия, производящие уборку проезжей части.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32.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владельцами либо предприятиями, осуществляющими уборку проезжей части улицы.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4. Уборка прочих городских территорий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Уборку и содержание отведенных и прилегающих территорий, подъездов к ним от городских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Уборку и содержание стоянок автотранспорта, карманов производят владельцы или пользователи зданий, земельных участков, помещений, для которых была предусмотрена стоянка автотранспорта.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Уборку территорий вокруг мачт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Уборку территорий, прилегающих к входам в подземные и надземные пешеходные переходы на расстоянии до пяти метров по периметру наземной части перехода или вестибюля, лестничных сходов и переходов производят предприятия, на балансе которых они находятся.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Уборку, благоустройство, поддержание чистоты территорий, въездов и выездов с автозаправочных станции, автомоечных постов, заправочных комплексов и прилегающих территорий и подъездов к ним осуществляют владельцы или пользователи данных объектов.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высоковольтных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т.д.), в радиусе до 10 метров и до проезжей части улиц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Уборку территорий платных автостоянок, гаражей производят владельцы и организации, эксплуатирующие данные объекты.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Уборку и содержание не используемых и не осваиваемых отведенных территорий, территорий после сноса строений производят собственники либо землепользователи, которым отведена данная территория.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период листопада предприятия, ответственные за уборку, производят сгребание и вывоз опавшей листвы на газонах вдоль улиц и магистралей, дворовых территориях. Сгребание листвы к комлевой части деревьев и кустарников не допускается.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При возникновении подтоплений, вызванных сбросом воды (откачка воды из котлованов, аварийных ситуаций на инженерных сетях), а в зимний период - при образовании сколов и наледи ответственность за их ликвидацию возлагается на организации, допустившие нарушения.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Вывоз строительного мусора при проведении дорожно-ремонтных работ производится организациями, производящими работы: на главных магистралях города - незамедлительно, на остальных улицах и во дворах - в течение суток.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Ручную зачистку после проведения механизированной уборки от снега и смета прилотковых зон (а в зимнее время формирование куч снега и льда) на площадях, магистралях, улицах и проездах, осуществляют предприятия, организации, учреждения, собственники торговых комплексов и павильонов, нежилых помещений, зданий, расположенных в непосредственной близости, а в случае отсутствия таковых - предприятия, производящие механизированную уборку.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производиться вручную.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случаях обильных осадков при возникновении подтоплений на проезжей части дорог, тоннелей (из-за нарушений работы водосточной сети) ликвидация подтоплений проводится силами специализированных предприятий.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5. Содержание наземных и подземных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инженерных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избежание засорения водосточной сети не допускается сброс смета и бытового мусора в водосточные коллекторы, дождеприемные колодцы и арычную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50. Профилактическое обследование смотровых и дождеприемных колодцев городской водосточной сети и их очистка производится специализированным предприятием или другими организациями, у которых эти сооружения находятся на балансе, по утвержденным графикам, но не реже одного раза в месяц.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Решетки дождеприемных колодцев должны постоянно находиться в рабочем состоянии. Не допускается засорение, заиливание решеток и колодцев, ограничивающее их пропускную способность.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Владельцы подземных инженерных коммуникаций: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 и производят ремонт подземных коммуникаций, а также своевременно производят очистку колодцев и коллекторов;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(собственными силами или с привлечением на договорной основе специализированных предприятий) содержание в исправном состоянии, в одном уровне с полотном дороги, тротуаром, газоном и люками колодцев, а также их ремонт в границах разрушения дорожного покрытия, вызванного неудовлетворительным состоянием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наличием и исправным состоянием люков на колодцах и своевременно (в течение суток) производят их замену и восстанавливают в случае отсутствия либо утери;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суток обеспечивают ликвидацию последствий аварий, связанных с функционированием коммуникаций (снежные валы, наледь, грязь, жидкости и пр.).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52. Санитарное содержание прилегающей территории в границах охранных зон инженерных сетей возлагается на владельцев и эксплуатирующие организации надземных инженерных сооружений.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Особенности уборки городской территории</w:t>
      </w:r>
      <w:r>
        <w:br/>
      </w:r>
      <w:r>
        <w:rPr>
          <w:rFonts w:ascii="Times New Roman"/>
          <w:b/>
          <w:i w:val="false"/>
          <w:color w:val="000000"/>
        </w:rPr>
        <w:t>в зимний период</w:t>
      </w:r>
      <w:r>
        <w:br/>
      </w:r>
      <w:r>
        <w:rPr>
          <w:rFonts w:ascii="Times New Roman"/>
          <w:b/>
          <w:i w:val="false"/>
          <w:color w:val="000000"/>
        </w:rPr>
        <w:t>§ 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Зимняя уборка проезжей части улиц города и проездов осуществляется в соответствии с требованиями настоящих Правил, регламентов, определяющих технологию работ, технические средства и применяемые противогололедные реагенты, а также графиков, утверждаемых в рамках законодательства Республики Казахстан.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Организации, отвечающие за уборку городских территорий (службы заказчиков и подрядные организации), в срок до 1 октября обеспечивают завоз, заготовку и складирование необходимого количества противогололедных материалов.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Уборка и вывоз снега от края проезжей части производится силами предприятий, производящих уборку проезжей части данной улицы или проезда.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При уборке дорог в парках, лесопарках, садах,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Технология и режимы производства уборочных работ на проезжей части улиц и проездов, тротуаров и дворовых территориях должны обеспечить беспрепятственное движение транспортных средств и пешеходов независимо от погодных условий.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Не допускается: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выдвигать или перемещать на проезжую часть магистралей, улиц и проездов, тротуары и газоны снег, счищаемый с внутриквартальных проездов, дворовых территорий, территорий предприятий, организаций, строительных площадок, торговых объектов и т.д.;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технической соли и жидкого хлористого кальция в качестве противогололедного реагента на тротуарах, посадочных площадках остановок городского пассажирского транспорта, в парках, скверах, дворах и прочих пешеходных и озелененных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роторная переброска и перемещение загрязненного и засоленного снега, а также скола льда на газоны, цветники, кустарники и другие зеленые насаждения. 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2. Зимняя уборка улиц и магистралей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 первоочередным операциям зимней уборки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проезжей части дорог противогололедными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сгребание и подметание снега;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снежного вала для последующего вывоза;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разрывов в валах снега на перекрестках, у остановок городского пассажирского транспорта, подъездов к административным и общественным зданиям, выездов из дворов и т.п.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 операциям второй очереди относятся: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снега (вывоз);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дорожных лотков после удаления снега;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льда и удаление снежно-ледяных образований.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Обработка проезжей части городских дорог противогололедными материалами осуществляется с выдержкой 15-20 минут с момента начала снегопада (интенсивностью 1-3мм/ч и выше). При слабом снегопаде (интенсивностью 0,5-1 мм/ч) обработку дороги следует начинать через 30-45 минут после его начала.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решения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64.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эстакад, мостовых сооружений производится с начала выпадения осадков.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65. На зимний период предусмотреть круглосуточное дежурство машин-распределителей твердых реагентов и плужно-щеточных снегоочистителей.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Все машины для распределения противогололедных материалов, находящиеся на круглосуточном дежурстве, закрепляются для работы за определенными улицами и проездами (маршрутные графики работы); копия маршрутного графика выдается водителю вместе с путевым листом.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- крутые спуски и подъемы, мосты, эстакады, тоннели, на перекрестках и остановках общественного транспорта, а также других местах, где может потребоваться экстренное торможение и т.д.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с первой от бортового камня полосы движения транспорта, по которой проходят маршруты движения пассажирского транспорта.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необходимое на сплошную обработку противогололедными материалами всей территории, закрепленной за дорожно-уборочной организацией, не должно превышать четырех часов с момента начала снегопада.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коэффициента сцепления колес с дорогой в местах имеющих подъемы, спуски и кривые малого радиуса обрабатывают песко-соляной смесью в количестве 150-200 г/м2 при температуре выше минус 60С и 250-300 г/м2 при более низкой температуре. На широких проездах, где полоса движения превышает 10 м, поверхность дороги необходимо обрабатывать в два прохода машины.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69. В технологическом цикле "посыпка-подметание" доли той и другой операций должны быть равными (количество обработанных реагентами площадей должно соответствовать количеству подметенных).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Механизированное подметание проезжей части должно начинаться при высоте рыхлой снежной массы на дорожном полотне 2,5-3,0 см, что соответствует 5 см свежевыпавшего неуплотненного снега.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длительном снегопаде циклы механизированного подметания проезжей части осуществляются после каждых 5 см свежевыпавшего снега.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Время, необходимое на одноразовое сгребание, подметание всех улиц и проездов, обслуживаемых одним предприятием, не должно превышать четырех часов.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непрекращающемся снегопаде количество технологических циклов (подсыпка - подметание) повторяют необходимое количество раз, но не менее трех.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По окончании снегопада производят завершающее подметание дорожного покрытия.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После завершения механизированного подметания проезжая часть должна быть очищена на всю ширину от снежных накатов и наледей.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Снег, счищаемый с проезжей части улиц и проездов, а также с тротуаров сдвигается к краю проезжей части улиц и проездов для временного складирования снежной массы.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Формирование снежных валов не допускается: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пересечениях всех дорог и улиц и проездов в одном уровне и вблизи железнодорожных переездов в зоне треугольника видимости;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ближе 5 м от пешеходного перехода;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ближе 20 м от остановочного пункта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дорог, оборудованных транспортными ограждениями или повышенным бордюром;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тротуарах. 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формировании снежных валов у края дороги не допускается перемещение снега на тротуары и газоны.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На улицах и проездах с односторонним движением транспорта, в том числе на магистралях с разделительной полосой в виде скверов, газонов и бетонных блоков,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временном складировании снежного вала по краю дороги у бортового камня должен быть расчищен лоток шириной не менее 0,5 м между валом и бортовым камнем для пропуска талых вод в период оттепели. Складирование вала на ливнеприемниках не допускается.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валах снега на остановках городского пассажирского транспорта и в местах наземных пешеходных переходов должны быть сделаны разрывы: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остановках: от 20 м до 50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переходах, имеющих разметку, - на ширину разметки, не имеющих разметки, - не менее 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Въезды, выезды во дворы, внутриквартальные проезды должны быть расчищены в первую очередь после механизированного сгребания и подметания с края проезжей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82. Вывоз снега с улиц и проездов. осуществляется в два этапа: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первоочередной (выборочный) вывоз снега от остановок городского пассажирского транспорта, наземных пешеходных переходов, с мостов и путепроводов, мест массового посещения населения (крупных универмагов, рынков, гостиниц, вокзалов, театров и т.д.), въездов на территорию больниц и других социально важных объектов осуществляется в течение 24 часов после окончания снегопада;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(сплошной) вывоз снега производится по окончании первоочередного вывоза в соответствии с очередностью, определяемой заказчиком.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снега с улиц и проездов должен осуществляться на специально подготовленные площадки - снегосвалки. Не допускается вывоз снега на не согласованные в установленном порядке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под снегосвалки определяются аппаратами акимов районов города по согласованию с природоохранными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84. Места временного складирования снега после снеготаяния должны быть очищены от мусора и благоустроены.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Уборка тротуаров, посадочных площадок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остановках наземного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транспорта, пешеходных дорожек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период снегопадов и гололеда: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тротуары, посадочные площадки на остановках и другие пешеходные зоны на всю ширину должны обрабатываться противогололедными материалами (песок, щебеночный отсев) и быть очищены от свежевыпавшего и уплотненного снега;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снегоуборочные работы (механизированное подметание и ручная очистка) на тротуарах, пешеходных дорожках и посадочных площадках начинаются сразу по окончании снегопада. При длительных интенсивных снегопадах циклы снегоочистки и обработки противогололедными материалами (песок, щебеночный отсев) должны повторяться после каждых 5 см выпавшего снега.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Особенности уборки проезжей части дорог, по которым проходят маршруты движения троллейбусов: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применение жидких реагентов на улицах, по которым проходят маршруты троллейбусов;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скоплений соленой жидкой массы в зоне остановок троллейбусов. </w:t>
      </w:r>
    </w:p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4. Зимняя уборка дворовых территорий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Тротуары, дворовые территории и проезды должны быть очищены от снега и наледи до асфальта. При возникновении наледи (гололеда) производится обработка песком либо щебеночным отсевом.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Не допускается повреждение зеленых насаждений при складировании снега.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Складирование снега на внутридворовых территориях должно предусматривать отвод талых вод.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зимнее время собственникам зданий, строений и сооружений необходимо организовать своевременную очистку кровель от наледи и сосулек.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решения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92. Очистка кровель зданий на сторонах, выходящих на пешеходные зоны, должна производиться немедленно с предварительной установкой ограждения опасных участков.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Очистка крыш зданий от сосулек и наледеобразований со сбросом его на тротуары допускается только в светлое время суток с поверхности ската кровли, обращенной в сторону улицы. Сброс сосулек и наледи с остальных скатов кровли, а также плоских кровель должен производиться на внутренние дворовые территории. Перед сбросом наледеобразований необходимо провести охранные мероприятия, обеспечивающие безопасность движения пешеходов. Сброшенные с кровель зданий (строений и сооружений) наледь и сосульки немедленно убираются и размещаются у края проезжей части для последующего вывоза предприятием, убирающим проезжую часть улицы.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Не допускается сбрасывать снег, лед и мусор в воронки водосточных труб.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Уборка территории города в летний период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</w:p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Подметание дорожных покрытий (в том числе осевых и резервных полос) магистралей, улиц и проездов осуществляется с предварительным увлажнением дорожных покрытий в дневное время с 8 ч до 21 ч, а на площадях, магистралях и улицах с интенсивным движением транспорта - в ночное время.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Мойка дорожных покрытий проезжей части площадей, магистралей, улиц и проездов, трамвайного полотна производится в ночное (с 23 ч до 7 ч), а при необходимости и в дневное время.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мойке проезжей части не допускается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жаркие дни (при температуре воздуха выше +25 град. С) полив дорожных покрытии производится в период с 12 ч. до 16 ч. (с интервалом два часа).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период листопада производится сбор и вывоз опавшей листвы с газонов вдоль улиц, магистралей и дворовых территорий. Сгребание листвы к комлевой части деревьев и кустарников не допускается.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§ </w:t>
      </w:r>
      <w:r>
        <w:rPr>
          <w:rFonts w:ascii="Times New Roman"/>
          <w:b w:val="false"/>
          <w:i w:val="false"/>
          <w:color w:val="000000"/>
          <w:sz w:val="28"/>
        </w:rPr>
        <w:t>2. Требования к летней уборке дорог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Проезжая часть должна быть полностью очищена от всякого вида загрязнений и промыта.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Осевые, резервные полосы, обозначенные линиями регулирования, должны быть постоянно очищены от песка и различного мелкого мусора. </w:t>
      </w:r>
    </w:p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Двухметровые зоны у края дороги и у борта, а также тротуары и посадочные площадки остановок пассажирского транспорта, трамвайные пути должны быть полностью очищены от грунтово-песчаных наносов и загрязнений различным мусором и промыты.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Обочины дорог должны быть очищены от крупногабаритного и другого мусора.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Разделительные полосы, выполненные из железобетонных блоков, должны быть постоянно очищены от песка, грязи и мелкого мусора по всей поверхности.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Шумозащитные стенки, металлические ограждения, дорожные знаки и указатели должны содержаться в чистоте.</w:t>
      </w:r>
    </w:p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полосе отвода городских дорог высота травяного покрова по обочинам, а также разделительным полосам, выполненным в виде газонов, не должна превышать 15 см. Не допускается засорение полосы различным мусором.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§ </w:t>
      </w:r>
      <w:r>
        <w:rPr>
          <w:rFonts w:ascii="Times New Roman"/>
          <w:b w:val="false"/>
          <w:i w:val="false"/>
          <w:color w:val="000000"/>
          <w:sz w:val="28"/>
        </w:rPr>
        <w:t>3. Летняя уборка дворовых территорий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Очистка дворовых территорий, внутридворовых проездов и тротуаров от смета, пыли и мелкого бытового мусора, их мойка, а также поддержание чистоты в течение дня, обеспечивается кооперативами собственников квартир или собственниками зданий и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106. Поливочные краны для мойки и поливки из шлангов дворовых территорий должны быть оборудованы в каждом домовладении и содержаться в исправном состоянии.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Собственники некапитальных объектов (автостоянки, боксовые гаражи, ангары, складские подсобные строения, сооружения, объекты торговли и услуг) заключают договоры на санитарную очистку и уборку либо производить ее самостоятельно - ежедневно.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Сбор, временное хранение и вывоз отходов</w:t>
      </w:r>
      <w:r>
        <w:br/>
      </w:r>
      <w:r>
        <w:rPr>
          <w:rFonts w:ascii="Times New Roman"/>
          <w:b/>
          <w:i w:val="false"/>
          <w:color w:val="000000"/>
        </w:rPr>
        <w:t>на городских территориях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Мусороудаление в городе производится в соответствии с Генеральной схемой вывоза ТБО, утвержденной решением маслихата города Алматы.</w:t>
      </w:r>
    </w:p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Вывоз ТБО у юридических лиц, иных хозяйствующих субъектов, осуществляющих свою деятельность на территории города, а также у владельцев индивидуальных жилых домов производится на договорной основе подрядными мусоровывозящими организациями, выигравшими конкурс (тендер) по вывозу отходов, проводимым уполномоченным органом.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30.11.2009 N 264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110. Вывоз ТБО осуществляется мусоровывозящими организациями, имеющими специализированный транспорт и договорные отношения с полигоном размещения отходов, а также со специализированными предприятиями, производящими сортировку, обезвреживание и переработку ТБО с последующей его утилизацией, согласно утвержденным в соответствии с законодательством нормам накопления ТБО.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Мусоровывозящим организациям необходимо оказывать услуги по мусороудалению в сроки, указанные в графике (приложение к договору на вывоз ТБО).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в редакции решения маслихата города Алматы от 30.11.2009 N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 ;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111.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 на вывоз КГМ.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Физическим и юридическим лицам, осуществляющие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или по договору с мусоровывозящим предприятием.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 территории домовладений выделяются специальные площадки для размещения контейнеров, оснащенных устройствами для их захвата и разгрузки, с удобными подъездами для специализированного транспорта.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индивидуальных жилых домов вправе иметь малогабаритные контейнеры для сбора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складирование и размещение ТБО на проезжей части улиц, а также на прилегающих территориях индивидуальных жилых домов.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30.11.2009 N 264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114. Предприятиям, организациям, иным хозяйствующим субъектам на территории (отведенной, прилегающей) которых находятся контейнерные площадки, необходимо выполнить следующие требования: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контейнерные площадки, подходы и подъездные пути к ним должны иметь твердое покрытие;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контейнерные площадки должны быть огорожены сплошным ограждением, исключающим распространение мусора на прилегающие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надлежащее санитарное содержание контейнерных площадок и прилегающих к ним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допускать сжигание бытовых отходов в контейнерах;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115. Организациям, эксплуатирующим и обслуживающим контейнерные площадки и контейнеры, необходимо: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их своевременный ремонт и замену непригодных к дальнейшему использованию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обеспечению регулярной мойки, дезинфекции и дезинсекции против мух мусороприемных камер, площадок, а также сборников отходов. </w:t>
      </w:r>
    </w:p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Площадки для установки контейнеров должны быть удалены от жилых и общественных зданий, спортивных площадок и от мест отдыха населения. Размер площадок должен быть рассчитан на установку необходимого количества контейнеров.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Размещение контейнерных площадок согласовывается с органами санитарно-эпидемиологического надзора, архитектуры и градостроительства и кооперативами собственников квартир.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решения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118. Уборку мусора, просыпавшегося при выгрузке из контейнеров в мусоровоз, производят работники организации, осуществляющей вывоз ТБО, КГМ.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Мусороприемная камера должна быть закрыта на замок, вход посторонних лиц в мусороприемную камеру не допускается.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120. Эксплуатацию мусоропровода осуществляет эксплуатирующая организация, в ведении которой находится жилой дом.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Эксплуатационным организациям необходимо обеспечить: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исправность мусоропровода и мусороприемной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бесшумную работу мусоропровода, для чего крышки загрузочных клапанов мусоропровода на лестничных клетках должны быть герметичны, иметь плотный привод, снабженный резиновыми прокладками;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ежемесячное проведение профилактических дезинфекционных мероприятий (дезинфекция, дезинсекция и дератизация) мусороприемных камер и стволов.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с изменениями, внесенными решениями маслихата города Алматы от 02.07.2008 N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122.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вокзалах, рынках, в аэропорту,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и других территориях на расстоянии от 10 до 100 метров. На остановках городского пассажирского транспорта и у входов в торговые объекты устанавливают по две урны.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Установка, очистка и мойка урн производятся предприятиями-подрядчиками, эксплуатирующими территории в соответствии с договором государственного заказа либо хозяйствующими субъектами, во владении или пользовании которых находятся территории. Очистка урн производится по мере их заполнения.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Мойка урн производится по мере загрязнения, но не реже одного раза в неделю. </w:t>
      </w:r>
    </w:p>
    <w:bookmarkEnd w:id="146"/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Установка и содержание временных сооружений</w:t>
      </w:r>
      <w:r>
        <w:br/>
      </w:r>
      <w:r>
        <w:rPr>
          <w:rFonts w:ascii="Times New Roman"/>
          <w:b/>
          <w:i w:val="false"/>
          <w:color w:val="000000"/>
        </w:rPr>
        <w:t>для мелкорозничной торговли, а также содержание</w:t>
      </w:r>
      <w:r>
        <w:br/>
      </w:r>
      <w:r>
        <w:rPr>
          <w:rFonts w:ascii="Times New Roman"/>
          <w:b/>
          <w:i w:val="false"/>
          <w:color w:val="000000"/>
        </w:rPr>
        <w:t>зон отдыха общего пользования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Установка объектов мелкорозничных временных торговых точек (павильонов) осуществляется в соответствии с действующими нормами и правилами.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Архитектурное и декоративно-цветовое оформление объектов мелкорозничной торговли согласовывается с Управлением архитектуры и градостроительства. Ремонт и окраска объектов мелкорозничной торговли производятся за счет их владельцев с учетом сохранения внешнего вида и цветового решения, согласованных с Департаментом архитектуры и градостроительства.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127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128.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направлениях. Стоянка автотранспорта, осуществляющего доставку товара, загрузка торговых точек товаром осуществляются только со специально отведенных для этого мест. Не допускается использование для этих целей тротуаров, пешеходных дорожек и газонов.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129. Владельцам торговых точек необходимо следить за сохранностью благоустройства прилегающих территорий.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130. Владельцам сооружений мелкорозничной торговли необходимо заключать договоры на уборку территорий и вывоз мусора с организациями, представляющими данный вид услуг, или выполнять своими силами.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Содержание зон отдыха общего пользования - парков, скверов, бульваров, пляжей осуществляется администраторами бюджетных программ, за которыми закреплены данные объекты.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 бюджетных программ.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Архитектурное и декоративно-цветочное оформление элементов благоустройства, сооружений и малых архитектурных форм, изменение планировки территории зон отдыха общего пользования согласовываются с Управлением архитектуры и градостроительства города Алматы.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Парки и пляжи помимо установленных урн должны быть оснащены специальными площадками для размещения контейнеров.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На территории парков и пляжей должны быть обустроены общественные туалеты, отвечающие требованиям соответствующих норм и правил.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требованиями.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территорий, либо производят ее самостоятельно в соответствии с действующими требованиями. Ремонт и окраска данных объектов производятся за счет их владельцев.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136. На территории зон отдыха общего пользования не допускается: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мусора, листвы, разведение костров, мойка и чистка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объектов на газонах, цветниках, тротуарах;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мангалов, приготовление шашлыков и других блюд на открытом огне;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громкой музыки после 23.00.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Содержание малых архитектурных форм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9. Благоустройство жилых кварталов и микрорайонов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Количество, размещение и оборудование площадок должны соответствовать строительным и санитарным нормам и согласовываться с Департаментами архитектуры и градостроительства, государственного санитарно-эпидемиологического надзора.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На территории жилых кварталов, микрорайонов, а также на придомовых территориях необходимо поддерживать следующий порядок: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в исправном состоянии покрытия отмосток, тротуаров, пешеходных дорожек, внутриквартальных проездов и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самовольного строительства во дворах различного рода хозяйственных или вспомогательных построек (гаражей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загромождения придомовых территорий строительными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в исправном состоянии находящиеся на балансе (в хозяйственном ведении или оперативном управлении) инженерные сети, своевременно производить осмотр и очистку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</w:p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На территории жилых кварталов, микрорайонов, а также на придомовой территории не допускается: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действий, нарушающих тишину и порядок, с 23 до 6 часов, кроме работ по уборке территории либо работ по устранению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стоянка, въезд служебного и личного автотранспорта на зеленые зоны дворовых и внутриквартальных территорий, детские площадки, пешеходные дорожки;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стоянка и парковка транспортных средств вне специально выделенных и обозначенных знаками и (или) разметками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147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10. Содержание фасадов зданий и сооружений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Руководителям предприятий и организаций, в ведении которых находятся здания и сооружения, собственникам зданий и сооружений необходимо обеспечить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поддерживать в чистоте и исправном состоянии расположенные на фасадах информационные таблички, памятные доски.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Витрины магазинов и офисов, выходящих фасадами на улицы города, должны иметь световое оформление.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149. Не допускается самовольное переоборудование фасадов зданий и конструктивных элементов.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151. В случае, если в собственности нескольких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Управлением культуры и Управлением архитектуры и градостроительства согласно нормативам и правилам, устанавливаемым правовыми актами Республики Казахстан и города Алматы.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153. Не допускается: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окраску фасадов зданий и сооружений без предварительного восстановления архитектурных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окраску фасадов, облицованных естественным или искусственным камнем.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11. Содержание наружного освещения и фонтанов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уполномоченным органом города Алматы.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Процент негорения светильников на площадях, магистралях и улицах, дворовых территориях не должен превышать 3 процентов.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окрашиваться. Замена перегоревших светильников должна осуществляться соответствующими службами в течение 24 часов с момента выявления.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Вышедшие из строя газоразрядные лампы, содержащие ртуть, - дуговые ртутные люминесцентные (ДРЛ), дуговые ртутные йодидовметаллов (ДРИ), дуговые натриевые (ДНАТ) - должны храниться в специально отведенных для этих целей помещениях и вывозиться на специальные предприятия для их утилизации. Не допускается вывозить указанные типы ламп на городской полигон размещения отходов.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156 с изменениями, внесенными решениями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157.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12 часов.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Ответственность за состояние и эксплуатацию фонтанов возлагается на уполномоченный орган.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период работы фонтанов очистка водной поверхности от мусора производится ежедневно. Эксплуатирующим организациям необходимо содержать фонтаны в чистоте и в период их отключения.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12. Художественное оформление и реклама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Объекты наружной (визуальной) рекламы и информации, размещенные как на прилегающей территории, так и на зданиях, рекламных носителях, должны содержаться в чистоте и быть освещены в ночное время специальными осветительными приборами.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161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161-1. Размещение наружной (визуальной) рекламы осуществляется в виде плакатов, транспарантов, флагов, стендов, световых табло, билбордов, стел, указателей, афиш и иными способами отображения и нанесения рекламных изображений и надписей на рекламных сооружениях, на движимых и недвижимых объектах.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 проектируются, изготовляются и устанавливаются в соответствии с строительными нормами и правилами, стандартами, техническими регламентами и другими нормативными актами, содержащими требования для сооружений данного типа. Все сооружения должны соответствовать требованиям санитарных норм и правил, в том числе требованиям к освещенности.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тротуарах или на прилегающих к тротуарам газонах располагаются одно или двухсторонние рекламные сооружения малого формата по параметрам,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рекламные сооружения среднего формата с внутренней подсветкой, имеющие одну или две поверхности для размещения рекламы, со скроллинговым механизмом и без, по параметрам,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плоскости сооружений малого и среднего форматов располагаются параллельно или перпендикулярно к полосе автомобильных дорог общего пользования и тротуарам.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Рекламные сооружения с использованием LED-технологий среднего формата, имеют одну поверхность для размещения рекламы, расположенную вдоль дорог общего пользования, по параметрам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 малого и среднего форматов, а также с использованием LED-технологий среднего формата устанавливаются на фундамент без выступа над уровнем земли и дорожного покрытия, с безопасным ударопрочным остеклением либо другим, эквивалентным по качествам материалом, внутренней подсветкой, оборудованной системой аварийного отключения от сети электропитания и подземным подключением к электрическим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сооружения, размещаются непосредственно на поверхности стен зданий, строений и сооружений или на металлокаркасе, повторяющем пластику стены (в случае размещения медиафасада на существующем остекленении здания, строения, сооружения), позволяющем демонстрировать информационные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рекламные сооружения устанавливаются с маркировкой (Ф.И.О. и номер телефона владельца, номер рекламного места). Маркировка размещается под информационным полем. Размер текста маркировки устанавливается с учетом возможности его прочтения с ближайшей полосы движения транспортных средств или тротуара.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коммерческой рекламы собственник рекламного сооружения заполняет принадлежащие ему пустующие площади социальной рекламой.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реклама и оформление фасадов, не облагаемых платой за размещение наружной рекламы, согласовываются уполномоченным органом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пунктом 161-1 , в соответствии с решением маслихата города Алматы от 30.11.2015 №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162. После монтажа (демонтажа) рекламной конструкции собственникам данной конструкции необходимо восстановить благоустройство территории или объекта размещения.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162 в редакции решения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163. Не допускается заезд автотранспорта на газоны при смене изображений (плакатов) на рекламных конструкциях.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163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164. Предприятиям и организациям необходимо обеспечивать эстетический внешний вид прилегающей территории и фасада здания. На входной группе должна быть размещена внешняя вывеска, т.е. информация о профиле предприятия, его фирменном наименовании, товарном знаке (без использования перечня товаров или услуг), информирующая потребителя о местонахождении предприятия и указывающее место входа в него, которая может быть расположена на фасаде в пределах входа в помещение, занимаемого предприятием.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164 с изменениями, внесенными решением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165. Допускается размещение информационных плакатов в виде печатного материала, размещаемого в витрине (окне) предприятия, на его двери, предназначенных для доведения до сведения потребителя информации о режиме работы предприятия.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Оформление витрин допускается с их внутренней стороны информацией о реализуемых в данном предприятии товарах и оказываемых услугах, т.е. образцы товарной продукции, собственное фирменное наименование предприятия, товарные знаки и знаки обслуживания, изобразительные элементы, раскрывающие профиль предприятия, элементы декоративного оформления, праздничное оформление. Оформление витрины должно отвечать эстетическим требованиям.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Организация, размещение и демонтаж праздничного оформления города в местах общего пользования осуществляется соответствующими службами города.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допускается наклеивание и развешивание на зданиях, заборах, павильонах городского пассажирского транспорта, опорах освещения, деревьях каких-либо объявлений и других информационных сообщений.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независимо от их ведомственной принадлежности, а также демонтаж рекламных сооружений, плакатов и других видов стихийной рекламы, установленных без разрешительных документов, выдаваемых местным исполнительным органом города Алматы, возлагается на аппараты акимов районов города Алматы с последующим благоустройством территории, а также на собственников или арендаторов указанных объектов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с изменениями, внесенными решением маслихата города Алматы от 30.11.2015 №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13. Требования к остановочным пунктам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Остановочные пункты должны размещаться и оснащаться с учетом требований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170. Установка остановочных комплексов на остановочных пунктах допускается только в виде легких конструкций без размещения на них объектов обслуживания населения (за исключением таксофонов, торговых автоматов).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действие настоящего пункта в отношении собственников остановочных комплексов с объектами обслуживания населения, размещенных на остановочных пунктах, распространяется после истечения срока предоставленного права землепользования земельным участком под таким остановочным комплексом.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Справочная информация (наименование остановочного пункта, номера проходящих маршрутов, интервал движения по маршрутам) должна размещаться на электронных табло, устанавливаемых на остановочном пункте. 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Таксофоны</w:t>
      </w:r>
    </w:p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15. Обязанности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органов по контролю за</w:t>
      </w:r>
      <w:r>
        <w:br/>
      </w:r>
      <w:r>
        <w:rPr>
          <w:rFonts w:ascii="Times New Roman"/>
          <w:b/>
          <w:i w:val="false"/>
          <w:color w:val="000000"/>
        </w:rPr>
        <w:t>состоянием благоустройства, организацией</w:t>
      </w:r>
      <w:r>
        <w:br/>
      </w:r>
      <w:r>
        <w:rPr>
          <w:rFonts w:ascii="Times New Roman"/>
          <w:b/>
          <w:i w:val="false"/>
          <w:color w:val="000000"/>
        </w:rPr>
        <w:t>уборки и соблюдением чистоты на</w:t>
      </w:r>
      <w:r>
        <w:br/>
      </w:r>
      <w:r>
        <w:rPr>
          <w:rFonts w:ascii="Times New Roman"/>
          <w:b/>
          <w:i w:val="false"/>
          <w:color w:val="000000"/>
        </w:rPr>
        <w:t>территории города Алматы</w:t>
      </w:r>
    </w:p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bookmarkEnd w:id="188"/>
    <w:bookmarkStart w:name="z19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3.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 за нарушение Правил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Республики Казахстан, устранения допущенных нарушений и выполнении требовании, предусмотренных настоящими Правилами.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176 с изменениями, внесенными решением маслихата города Алматы от 28.08.2013 N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</w:t>
      </w:r>
      <w:r>
        <w:br/>
      </w:r>
      <w:r>
        <w:rPr>
          <w:rFonts w:ascii="Times New Roman"/>
          <w:b/>
          <w:i w:val="false"/>
          <w:color w:val="000000"/>
        </w:rPr>
        <w:t>ПО БЛАГОУСТРОЙСТВУ И САНИТАРНОЙ ОЧИСТКЕ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28.08.2013 N 155 (вводится в действие через 10 дней после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2007 года N 45</w:t>
            </w:r>
          </w:p>
        </w:tc>
      </w:tr>
    </w:tbl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утративших силу решений маслихата города Алматы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XXI-сессии Алматинского городского маслихата II-го созыва "Об утверждении правил благоустройства, санитарной очистке, соблюдения чистоты и организации уборки территории города Алматы" от 18 сентября 1998 года, зарегистрировано в реестре государственной регистрации нормативных правовых актов за N 35 от 5 марта 1999 года.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IX-й сессии Алматинского городского маслихата II-го созыва от 4 апреля 2001 года "О внесении изменений и дополнений в некоторые решения Алматинского городского Маслихата I-го и II-го созывов", зарегистрировано за N 327 от 25 апреля 2001 года.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XIII-й сессии маслихата города Алматы II-го созыва от 14 ноября 2001 года " О внесении изменений и дополнений в решение XXI-й сессии Алматинского городского маслихата I-го созыва от 18 сентября 1998 года "Об утверждении правил благоустройства, санитарной очистки и организации уборки территорий города Алматы", зарегистрировано за N 408 от 28 ноября 2001 года.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XXVIII-й сессии маслихата города Алматы III-го созыва от 15 января 2007 года о внесении изменений в решение XXI-й сессии Алматинского городского маслихата I-го созыва от 18 сентября 1998 года "Об утверждении правил благоустройства, санитарной очистки, соблюдения чистоты и организации уборки территории города Алматы", опубликовано в газете от 21 февраля 2007 года "Вечерний Алматы N 43-44.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 в соответствии с решением маслихата города Алматы от 30.11.2015 № </w:t>
      </w:r>
      <w:r>
        <w:rPr>
          <w:rFonts w:ascii="Times New Roman"/>
          <w:b w:val="false"/>
          <w:i w:val="false"/>
          <w:color w:val="ff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х 1,8м (вертикальный)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маслихата города Алматы от 30.11.2015 № </w:t>
      </w:r>
      <w:r>
        <w:rPr>
          <w:rFonts w:ascii="Times New Roman"/>
          <w:b w:val="false"/>
          <w:i w:val="false"/>
          <w:color w:val="ff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 В редакции.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17.02.2017 N 75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маслихата города Алматы от 30.11.2015 № </w:t>
      </w:r>
      <w:r>
        <w:rPr>
          <w:rFonts w:ascii="Times New Roman"/>
          <w:b w:val="false"/>
          <w:i w:val="false"/>
          <w:color w:val="ff0000"/>
          <w:sz w:val="28"/>
        </w:rPr>
        <w:t>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2,5 х 3,5м (горизонтальный)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х 6м (вертикальный)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