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b9c9" w14:textId="fe9b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Шымкента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N 5/39-4с от 25 декабря 2007 года. Зарегистрировано Управлением юстиции города Шымкента N 14-1-67 от 28 декабря 2007 года. Утратило силу с истечением срока применения - письмо Маслихата города Шымкента от 30 ноября 2009 года N 1-314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с истечением срока применения - письмо Маслихата города Шымкента от 30.11.2009 N 1-314.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Южно-Казахстанского областного маслихата от 13 декабря 2007 года N 3/14-IV "Об областном бюджете на 2008 год"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29 939 700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10 652 539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61 889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7 732 553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11 492 719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25 269 840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– 4 669 860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-14 700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14 700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 активами – 91 000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- 4 593 560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- - 4 593 560 тысяч тенге.;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Сноска: Пункт 1 в новой редакции - решением Шымкентского городского маслихата от 11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15/156-4c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утвержденные вышеуказанным решением областного маслихата на 2008 год отчисления от поступлений налогов в бюджет города по индивидуальному подоходному налогу и социальному налогу в размере 24,3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Пункт 2 с изменениями, внесенными - решением Шымкентского городского маслихата от 15 сентября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13/137-4c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резерв акимата города на 2008 год в сумме 179 803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на неотложные затраты - 47 900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чрезвычайный резерв - 33 600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на исполнение обязательств по решению судов - 2 160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3 с изменениями, внесенными - решениями  Шымкентского городского маслихата от 24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9/99-4c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11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15/156-4c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городском бюджете на 2008 год бюджетные изъятия, передаваемые в областной бюджет в сумме 419 861 тысяч тенге.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в городском бюджете на 2008 год целевые текущие трансферты из областного бюджета в сумме 5 739 508 тысяч тенге, на средний ремонт дорог, на развитие теплоэнергетической системы, на благоустройство, озеленение, санитарию, освещение и на разработку генерального плана города и изготовление эскизных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5 с изменениями, внесенными - решением Шымкентского городского маслихата от 11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15/156-4c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в городском бюджете на 2008 год за счет целевых текущих трансфертов из областного бюджета средства на создание лингофонных и мультимедийных кабинетов для государственных учреждений среднего общего образования в сумме 40 266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6 с изменениями, внесенными - решением Шымкентского городского маслихата от 24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9/99-4c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7 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Шымкентского городского маслихата от 24 апреля 2008 года N 9/99-4c (вводится в действие с 1 января 2008 года).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Предусмотреть в городском бюджете на 2008 год за счет целевых текущих трансфертов из областного бюджета средства на выплату ежемесячной компенсации по уходу за ребенком семьям, имеющим ВИЧ-инфицированных детей в сумме 8 611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8 с изменениями, внесенными - решением Шымкентского городского маслихата от 11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>N 15/156-4c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городском бюджете на 2008 год целевые трансферты на развитие из областного бюджета в сумме 40 082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Пункт 9 с изменениями, внесенными - решениями  Шымкентского городского маслихата от 24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9/99-4c </w:t>
      </w:r>
      <w:r>
        <w:rPr>
          <w:rFonts w:ascii="Times New Roman"/>
          <w:b w:val="false"/>
          <w:i w:val="false"/>
          <w:color w:val="ff0000"/>
          <w:sz w:val="28"/>
        </w:rPr>
        <w:t xml:space="preserve">,  от 30 июня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10/106-4c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11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15/156-4c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9-1. Учесть, что в городском бюджете на 2008 год предусмотрены целевые текущие трансферты из республиканского бюджета на следующие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- 144 073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- 106 019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вновь вводимых объектов образования - 91 557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внедрение новых технологий государственной системы в сфере образования - 268 047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- 29 566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выплату государственных пособий на детей до 18 лет из малообеспеченных семей - 19 523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9-1 с изменениями, внесенными - решениями Шымкентского городского маслихата от 11 июля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11/128-4c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11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15/156-4c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9-2. Учесть, что в городском бюджете на 2008 год предусмотрены целевые трансферты на развитие из республиканского бюджета на следующие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человеческого капитала в рамках электронного правительства - 27 738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обучение государственных служащих компьютерной грамотности - 7 774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образования - 2 442 206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кредитование строительства и приобретение жилья - 699 000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строительство жилья государственного коммунального жилищного фонда - 99 442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обустройство инженерно-коммуникационной инфраструктуры - 1 918 000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приложения 1,2,4 к указанному решению изложить в новой редакции согласно приложениям 1,2,3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решение дополнено пунктами N 9-1 и N 9-2 - решением  Шымкентского городского маслихата от 17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6/57-4с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9-2 с изменениями, внесенными - решениями  Шымкентского городского маслихата от 30 июня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10/106-4c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11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15/156-4c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развития городского бюджета на 2008 год, направленных на реализацию бюджетных инвестиционных проектов (программ) и на формирование или увеличение уставного капитала юридических лиц согласно приложению 2.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программ, не подлежащих секвестру в процессе исполнения городского бюджета на 2008 год согласно приложению 3.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бюджетные программы районов в городе на 2008 год согласно приложению 4.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решение вводится в действие с 1 января 2008 года.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2007 года № 5/39-4с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приложение 1 в новой редакции - решением Шымкентского городского маслихата от 11 ноября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15/156-4c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73"/>
        <w:gridCol w:w="693"/>
        <w:gridCol w:w="7853"/>
        <w:gridCol w:w="24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29 939 700 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10 652 539 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1 367 308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1 367 308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1 461 229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1 461 229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2 001 166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1 135 000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416 724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449 352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5 561 722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5 206 589 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126 149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228 984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261 097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261 097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61 889 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6 074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акций,находящиеся в государственной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 имущества, находящегося в государственной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20 010 </w:t>
            </w:r>
          </w:p>
        </w:tc>
      </w:tr>
      <w:tr>
        <w:trPr>
          <w:trHeight w:val="13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20 010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35 696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35 696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7 732 553 
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5 354 743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5 354 743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2 377 810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2 351 118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26 692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11 492 719 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11 492 719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11 492 719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33"/>
        <w:gridCol w:w="933"/>
        <w:gridCol w:w="6933"/>
        <w:gridCol w:w="25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25 269 840 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256 980 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 государственного управления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190 916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85 782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85 782 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93 741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93 741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  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40 634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28 034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19 501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19 501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19 501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19 501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139 200 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139 200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139 200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139 200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10 326 947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1 065 740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1 065 740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1 065 740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Начальное, основное, среднее и общее среднее образование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6 583 551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6 583 551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6 039 227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276 277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обучения в государственной системы начального,основного среднего и общего среднего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268 047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2 632 988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98 171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19 533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учебников,учебно-методических комплексов для государственных учреждений образования района (города районного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50 900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27 738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2 534 817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2 534 817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606 655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523 134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429 386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54 408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69 504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45 469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36 874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161 023 </w:t>
            </w:r>
          </w:p>
        </w:tc>
      </w:tr>
      <w:tr>
        <w:trPr>
          <w:trHeight w:val="13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60 042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77 124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77 124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83 521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83 521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45 658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35 953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6 884 853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4 370 941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54 946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4 315 995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2 021 909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2 294 086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164 616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115 342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115 342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49 274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40 082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9 192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2 349 296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2 116 270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289 844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708 239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1 098 511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145 099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145 099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575 969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118 378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118 378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21 200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97 178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345 558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344 058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323 242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20 816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75 526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62 226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52 360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9 866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  и информационного пространства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36 507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22 413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19 913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Топливо-энергетический комплекс и недропользование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1 117 094 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топливо-энергетического комплекса и недропользования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1 117 094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1 117 094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1 117 094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49 195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5 825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5 825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3 705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2 120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43 370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43 370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28 633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поселков, аулов (сел), аульных (сельских) округов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14 737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Промышленность,архитектурная, градостроительная и строительная 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399 010 
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399 010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16 592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16 592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382 418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113 718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268 700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3 398 069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3 398 069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3 398 069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3 393 309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278 083 
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266 829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179 803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179 803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52 632 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52 632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34 394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34 394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153 112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153 112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153 112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153 112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1 065 172 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645 311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419 861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4 669 860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-14 700 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14 700  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14 700  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14 700  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91 000   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91 000  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91 000  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91 000  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91 000  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91 000  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4 593 560 
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VII.Финансирование дефицита (использование профицита)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 - 4 593 560   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699 000   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699 000 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699 000  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699 000  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5 342 326  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5 342 326 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5 342 326 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 49 766  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 49 766  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49 766  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49 766   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2007 года N 5/39-4c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приложение 2 в новой редакции -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Шымкентского городского маслихата от 17 января 2008 года N 6/57-4c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2008 год, направленных на реализацию бюджетных инвестиционных проектов (программ) и на формирование или увеличение уставного капитала юридических лиц.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3"/>
        <w:gridCol w:w="933"/>
        <w:gridCol w:w="973"/>
        <w:gridCol w:w="77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  областного значения)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  областного значения)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недропользование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топливо-энергетического комплекса и недропользование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теплоэнергетических систем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2007 года N 5/39-4c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853"/>
        <w:gridCol w:w="853"/>
        <w:gridCol w:w="5553"/>
        <w:gridCol w:w="112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5 711 463 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5 711 463 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5 711 463 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5 711 463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2007 года № 5/39-4с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приложение 4 в новой редакции - решением Шымкентского городского маслихата от 11 ноября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15/156-4c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Бюджетные программы районов в городе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913"/>
        <w:gridCol w:w="893"/>
        <w:gridCol w:w="6413"/>
        <w:gridCol w:w="2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 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198 292 
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93 741 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27 599 
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 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27 599 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27 599 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27 599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23 709 
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 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23 709 
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23 709 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23 709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42 433 
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 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42 433 
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42 433 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42 433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16 624 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5 659 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5 659 
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5 659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5 659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5 528 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5 528 
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5 528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5 528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5 437 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5 437 
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5 437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5 437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 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87 927 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24 428 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24 428 
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24 428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24 428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 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 
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28 499 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28 499 
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28 499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28 499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