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23af9" w14:textId="bb23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24 мая 2007 года N 1050, решение Усть-Каменогорского городского маслихата от 24 мая 2007 года N 33/11. Зарегистрировано управлением юстиции города Усть-Каменогорска Департамента юстиции Восточно-Казахстанской области 1 июня 2007 года за N 5-1-62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местном государственном управлении в Республике Казахстан", подпунктами 4) и 5)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заключения городской ономастической комиссии от 17 мая 2007 года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Переименовать улицу Урицкого в улицу имени Касыма Кайсенова.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"Отдел экономики и бюджетного планирования города Усть-Каменогорска" (Ясинская Е.П.) при корректировке бюджета города предусмотреть средства на изготовление аншлагов, согласно сметы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"Отдел жилищно-коммунального хозяйства, пассажирского транспорта и автомобильных дорог города Усть-Каменогорска" (Маткаримов А.А.) обеспечить выполнение работ по переименованию до 31 декабря 2007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заместителя акима города Ферхо С.И.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Настоящие решение и постановление вводятся в действие по истечении десяти календарных дней после дня их первого официального опубликования. 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