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a96c" w14:textId="b40a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 марта 2005 года N 12/4 "Правила о порядке оказания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Усть-Каменогорска городского маслихата Восточно-Казахстанской области от 21 июня 2007 года N 34/3. Зарегистрировано управлением юстиции города Усть-Каменогорска Департамента юстиции Восточно-Казахстанской области 13 июля 2007 года за N 5-1-63. Утратило силу решением Усть-Каменогорского городского маслихата от 23 июля 2010 года № 26/4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23.07.2010 № 26/4.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 Усть-Каменогорский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городского маслихата от 3 марта 2005 года N 12/4 "Правила о порядке оказания жилищной помощи малообеспеченным гражданам" (регистрационный номер 2223, опубликовано в газетах "Рудный Алтай" от 19 марта 2005 года N 42-43, "Дидар" от 26 марта 2005 года N 30-31)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жилищной помощи малообеспеченным гражданам: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исключить слова "и услуг связи в части увеличения абонентской платы за телефон, подключенный к городской сети телекоммуникаций";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пункт 6;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"справку о составе семьи или книгу учета жильцов (домовая книга)" заменить словами "книгу регистрации граждан";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расчете размера жилищной помощи применять следующие нормы: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одиноко проживающих граждан - 35 кв.м;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семьи из 2-х человек - 45 кв.м;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семьи из 3-х человек - 55 кв.м;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семьи из 4-х и более человек - по 15 кв.м. на каждого, но не более 90 кв.м;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расхода на содержание жилья - 10 тенге за 1 кв.м;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расхода газа на человека в месяц - 6,5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потребления электроэнергии: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проживании 1 человека - 84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проживании 2-х человек - 125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проживании 3-х и более человек - по 50 кВт на каждого, но не более 300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норма расхода электроэнергии для приготовления пищи при наличии электроплит адекватна стоимости нормы расхода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потребления и их тарифы по водоснабжению, теплоснабжению, канализации, мусороудалению, обслуживанию лифта предоставляются услугодателями";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после слов "все виды доходов" дополнить словами "членов семьи на момент подачи заявления".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29 апреля 2007 года.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