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833" w14:textId="9c86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февраля 2007 года N 40-9 "Об установлении ставок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октября 2007 года N 3-9. Зарегистрировано Управлением юстиции города Уральска Западно-Казахстанской области 29 ноября 2007 года N 7-1-77. Утратило силу - решением Уральского городского маслихата Западно-Казахстанской области от 23 декабря 2008 года N 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Уральского городского маслихата Западно-Казахстанской области от 23.12.2008 N 13-15.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11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игорном бизнесе" и руководствуясь статьей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Уральского городского маслихата от 27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платежей в городе Уральске" (зарегистрированное в государственном реестре нормативных правовых актов под N 7-1-62, опубликованное в газете "Пульс города" 22, 29 марта 2007 года N 12-13):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пункты 1, 2, 9, 12 приложения N 4 и пункты 1, 2 приложения N 5 решения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силу с 1 апреля 2007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3-ей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