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9a4c" w14:textId="90a9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N 136 "Об утверждении Правил представления отчетности о выполнении пруденциальных нормативов банками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февраля 2008 года N 21. Зарегистрировано в Министерстве юстиции Республики Казахстан 31 марта 2008 года N 5175. Утратило силу постановлением Правления Национального Банка Республики Казахстан от 8 мая 2015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Правления </w:t>
      </w:r>
      <w:r>
        <w:rPr>
          <w:rFonts w:ascii="Times New Roman"/>
          <w:b w:val="false"/>
          <w:i w:val="false"/>
          <w:color w:val="000000"/>
          <w:sz w:val="28"/>
        </w:rPr>
        <w:t>Агентства от 17 июня 2006 года N 136 "Об утверждении Правил представления отчетности о выполнении пруденциальных нормативов банками второго уровня" (зарегистрированное в Реестре государственной регистрации нормативных правовых актов под N 4301), с изменениями и дополнениями, внесенными постановлениями Правления Агентства от 23 февраля 2007 года N 46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</w:t>
      </w:r>
      <w:r>
        <w:rPr>
          <w:rFonts w:ascii="Times New Roman"/>
          <w:b w:val="false"/>
          <w:i w:val="false"/>
          <w:color w:val="000000"/>
          <w:sz w:val="28"/>
        </w:rPr>
        <w:t>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N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N 4581), от 28 мая 2007 года N 156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</w:t>
      </w:r>
      <w:r>
        <w:rPr>
          <w:rFonts w:ascii="Times New Roman"/>
          <w:b w:val="false"/>
          <w:i w:val="false"/>
          <w:color w:val="000000"/>
          <w:sz w:val="28"/>
        </w:rPr>
        <w:t>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N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N 4806), от 27 августа 2007 года N 225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</w:t>
      </w:r>
      <w:r>
        <w:rPr>
          <w:rFonts w:ascii="Times New Roman"/>
          <w:b w:val="false"/>
          <w:i w:val="false"/>
          <w:color w:val="000000"/>
          <w:sz w:val="28"/>
        </w:rPr>
        <w:t>в постановление Правления Агентства Республики Казахстан по регулированию и надзору финансового рынка и финансовых организаций от 17 июня 2006 года N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N 4956), от 24 октября 2007 года N 243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N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N 5001)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представления отчетности о выполнении пруденциальных нормативов банками второго уровня, утвержденных указанным постановлением (далее - Правила):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12) слова "лимита текущей ликвидности" заменить словами "коэффициента срочной ликвидности k4-1";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13) слова "лимита краткосрочной ликвидности" заменить словами "коэффициента срочной ликвидности k4-2";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14) слова "лимита текущей валютной ликвидности (в разрезе валют)" заменить словами "коэффициента срочной ликвидности k4-3";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15) слова "лимита краткосрочной валютной ликвидности (в разрезе валют)" заменить словами "коэффициента срочной валютной ликвидности k4-4";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16) слова "лимита среднесрочной валютной ликвидности (в разрезе валют)" заменить словами "коэффициента срочной валютной ликвидности k4-5";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16-1)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"16-1) расшифровку коэффициента срочной валютной ликвидности k4-6 в соответствии с приложением 16-1 к настоящим Правилам;";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"22) расшифровку коэффициентов капитализации банков к обязательствам перед нерезидентами Республики Казахстан в соответствии с приложением 22 к настоящим Правилам;";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"Отчеты, указанные в приложениях 5, 6, 15, 16, 16-1, с 17 по 20 к настоящим Правилам, представляются на электронном носителе, отчеты, указанные в приложениях с 1 по 4, с 7 по 14, 21, 22 к настоящим Правилам, представляются на бумажном носителе ежемесячно не позднее 18.00 часов времени города Астаны седьмого рабочего дня месяца, следующего за отчетным месяцем.";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Отчеты на электронном носителе представляются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Идентичность данных, представляемых на электронном носителе, данным на бумажном носителе обеспечивается первым руководителем банка или лицом, его замещающим.";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В случае отсутствия сведений по отчетам о выполнении пруденциальных нормативов, соответствующие приложения не представляются.";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с 51 по 73, изложить в следующей редакции: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473"/>
        <w:gridCol w:w="207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Высоколиквидные активы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пунктами 43, 44-2 Инструкции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с оставшимся сроком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семи дней включительно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пунктами 44-1, 44-2 Инструкции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ликвидности k4-1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Ликвидные активы с оставшимся сроком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одного месяца включительно,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высоколиквидные активы,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пунктами 44, 44-2 Инструкции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с оставшимся сроком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одного месяца включительно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пунктами 44-1, 44-2 Инструкции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ликвидности k4-2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Ликвидные активы с оставшимся сроком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трех месяцев включительно,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высоколиквидные активы,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пунктами 44, 44-2 Инструкции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с оставшимся сроком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трех месяцев включительно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пунктами 44-1, 44-2 Инструкции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ликвидности k4-3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для расчета коэффициента срочной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валютной ликвидности k4-4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не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агентств, и валюте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"Евро" (с указанием суммы/коэффициента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данной группе валют в совокупности):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 или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соответствующей рейтинговой оценки: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(указывается вид валют)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(указывается вид валют)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для расчета коэффициента срочной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валютной ликвидности k4-4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не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агентств, и валюте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"Евро" (с указанием суммы/коэффициента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данной группе валют в совокупности):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 или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соответствующей рейтинговой оценки: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(указывается вид валют)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(указывается вид валют)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срочной валютной ликвидности k4-4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не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агентств, и валюте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"Евро" (с указанием суммы/коэффициента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данной группе валют в совокупности):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 или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соответствующей рейтинговой оценки: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(указывается вид валют)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(указывается вид валют)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для расчета коэффициента срочной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валютной ликвидности k4-5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не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агентств, и валюте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"Евро" (с указанием суммы/коэффициента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данной группе валют в совокупности):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 или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соответствующей рейтинговой оценки: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(указывается вид валют)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(указывается вид валют)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для расчета коэффициента срочной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валютной ликвидности k4-5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не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агентств, и валюте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"Евро" (с указанием суммы/коэффициента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данной группе валют в совокупности):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 или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соответствующей рейтинговой оценки: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(указывается вид валют)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(указывается вид валют)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срочной валютной ликвидности k4-5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не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агентств, и валюте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"Евро" (с указанием суммы/коэффициента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данной группе валют в совокупности):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 или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соответствующей рейтинговой оценки: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(указывается вид валют)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(указывается вид валют)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для расчета коэффициента срочной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валютной ликвидности k4-6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не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агентств, и валюте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"Евро" (с указанием суммы/коэффициента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данной группе валют в совокупности):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 или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соответствующей рейтинговой оценки: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(указывается вид валют)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(указывается вид валют)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для расчета коэффициента срочной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валютной ликвидности k4-6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не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агентств, и валюте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"Евро" (с указанием суммы/коэффициента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данной группе валют в совокупности):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 или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соответствующей рейтинговой оценки: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(указывается вид валют)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(указывается вид валют)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срочной валютной ликвидности k4-6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не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агентств, и валюте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"Евро" (с указанием суммы/коэффициента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данной группе валют в совокупности):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 или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соответствующей рейтинговой оценки: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(указывается вид валют)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(указывается вид валют)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банка в основные средства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нефинансовые активы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максимального размера 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- (k6)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обязательства 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максимального лимита краткосрочных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перед нерезидентами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нерезидентами, включаемые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расчет коэффициента k8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строки, порядковый номер 73, дополнить строками 74, 75, 76 следующего содержания: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513"/>
        <w:gridCol w:w="203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капитализации банков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 перед нерезидентами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(k8)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нерезидентами, включаемые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расчет коэффициента k9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капитализации банков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 перед нерезидентами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(k9)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45, приложения 2 слова и цифры "Государственной программы развития жилищного строительства в Республике Казахстан на 2005-2007 годы, утвержденной Указом Президента Республики Казахстан 11 июня 2004 года N 1388" заменить словами "государственных программ развития жилищного строительства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12, 13, 14, 15, 16 изложить согласно приложениям 1, 2, 3, 4, 5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16-1 согласно приложению 6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пояснениях по заполнению Таблицы сравнения сроков активов и обязательств приложения 17 слова "и обязательств до востребования, перечисленные в Инструкции" заменить словами "в соответствии с Инструкцией и обязательств до востребования, в том числе обязательств, по которым не установлен срок осуществления расчетов, а также займы "овернайт", полученные от банков, и вклады, привлеченные от банков на одну ночь, срочные обязательства с безусловным правом кредитора требовать досрочного погашения обязательств, в том числе срочные и условные депозиты банков";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пояснениях по заполнению Таблицы сравнения сроков активов и обязательств в иностранной валюте приложения 18 слова "и обязательств до востребования, предусмотренные пунктами 41 и 42 Инструкции" заменить словами "в соответствии с Инструкцией и обязательств до востребования, в том числе обязательств, по которым не установлен срок осуществления расчетов, а также займы "овернайт", полученные от банков, и вклады, привлеченные от банков на одну ночь, срочные обязательства с безусловным правом кредитора требовать досрочного погашения обязательств, в том числе срочные и условные депозиты банков";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пояснениях по заполнению Таблицы сравнения сроков активов и обязательств в национальной валюте приложения 19 слова "и обязательств до востребования, перечисленные в Инструкции" заменить словами "в соответствии с Инструкцией и обязательств до востребования, в том числе обязательств, по которым не установлен срок осуществления расчетов, а также займы "овернайт", полученные от банков, и вклады, привлеченные от банков на одну ночь, срочные обязательства с безусловным правом кредитора требовать досрочного погашения обязательств, в том числе срочные и условные депозиты банков";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4, приложения 22 изложить в следующей редакции: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433"/>
        <w:gridCol w:w="2113"/>
      </w:tblGrid>
      <w:tr>
        <w:trPr>
          <w:trHeight w:val="45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филиалами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представительствами иностранных компаний,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свою деятельность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которые входят в секторы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"другие финансовые организации - 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5", "государственные нефинансовые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код 6", "негосударственные нефинансовые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- код 7" и "некоммерческие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обслуживающие домашние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код 8 в соответствии с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Национального Банка от 15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года N 388 "Об утверждении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Государственного классификатора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- единого классификатора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платежей" (зарегистрированным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Реестре 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правовых актов под N 1011)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8012, 8162, 8170, 8171, 8178, 8179, 8335, 8349, 8357, 8358,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порядковый номер 8158, слово "ежедневно" заменить словом "ежемесячно";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с 8172 по 8177, изложить в следующей редакции: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7493"/>
        <w:gridCol w:w="1233"/>
        <w:gridCol w:w="2513"/>
      </w:tblGrid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Высоколиквидные активы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пунктами 43, 44-2 Инструкции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с оставшимся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до погашения до семи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пунктами 44-1, 44-2 Инструкции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Ликвидные активы с оставшимся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погашения до одного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пунктами 44, 44-2 Инструкции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с оставшимся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до погашения до одного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пунктами 44-1, 44-2 Инструкции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Ликвидные активы с оставшимся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погашения до трех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пунктами 44, 44-2 Инструкции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с оставшимся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до погашения до трех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пунктами 44-1, 44-2 Инструкции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8332 слова и цифры "Государственной программы развития жилищного строительства в Республике Казахстан на 2005-2007 годы, утвержденной Указом Президента Республики Казахстан 11 июня 2004 года N 1388" заменить словами "государственных программ развития жилищного строительства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8345, изложить в следующей редакции: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7533"/>
        <w:gridCol w:w="1253"/>
        <w:gridCol w:w="2493"/>
      </w:tblGrid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филиалами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представительствами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компаний, осуществляющих свою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на 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которые входят в секторы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"другие 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- код 5",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"государственные нефинансовые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- код 6",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"негосударственные нефинансовые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- код 7"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"некоммерческие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обслуживающие домашние хозяйства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8 в соответствии с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Национального Банка от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1999 года N 388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Правил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классификатора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-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классификатора назначения платежей"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(зарегистрированным в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правовых актов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1011)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Казахстан, за исключением абзацев с четвертого по десятый, тринадцатого и четырнадцатого, с двадцатого по двадцать четвертый, с двадцать шестого по тридцатый, с тридцать четвертого по тридцать седьмой пункта 1, которые вводятся в действие с 1 июля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(Дилимбетова Г.А.):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информационных технологий (Бейсенбаев А.Ж.) в срок до 1 июня 2008 года обеспечить доработку Автоматизированной информационной подсистемы "Сбор и обработка отчетно-статистической информации от банков второго уровня".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Председателя Агентства Бахмутову Е.Л.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                                       Е. Бахмутова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организаций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2008 года N 21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о выполнении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пруденциальных нормативов банками второго уровня 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Расшифровка коэффициента срочной ликвидности k4-1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 "____" ________ 20__ года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(краткое наименование банка)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3913"/>
        <w:gridCol w:w="5493"/>
      </w:tblGrid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Высоколиквидные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пунктами 43, 44-2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оставшимся сроком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семи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пунктами 44-1, 44-2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дней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 и имя)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(фамилия и имя)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__________________________ 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(должность, фамилия и имя) (подпись)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"_____" ________ 200___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организаций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2008 года N 21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о выполнении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пруденциальных нормативов банками второго уровня 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Расшифровка коэффициента срочной ликвидности k4-2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 "____" ________ 20__ года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(краткое наименование банка)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3973"/>
        <w:gridCol w:w="5493"/>
      </w:tblGrid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Ликвидные активы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оставшимся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высоколиквидные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пунктами 44, 44-2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оставшимся сроком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одного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пунктами 44-1, 44-2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дней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 и имя)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(фамилия и имя)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__________________________ 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(должность, фамилия и имя) (подпись)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"_____" ________ 200___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организаций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2008 года N 21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14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о выполнении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пруденциальных нормативов банками второго уровня 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Расшифровка коэффициента срочной ликвидности k4-3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 "____" ________ 20__ года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(краткое наименование банка)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3893"/>
        <w:gridCol w:w="5533"/>
      </w:tblGrid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Ликвидные активы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оставшимся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высоколиквидные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пунктами 44, 44-2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оставшимся сроком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трех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пунктами 44-1, 44-2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дней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(фамилия и имя)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(фамилия и имя)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__________________________ 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(должность, фамилия и имя) (подпись)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"_____" ________ 200___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организаций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2008 года N 21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15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о выполнении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пруденциальных нормативов банками второго уровня 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Расшифровка коэффициента срочной валютной ликвидности k4-4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(в совокупности по иностранным валютам стран, имеющих суверенный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рейтинг не ниже "А" агентства Standard&amp;Poor's или рейтинг аналогичного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уровня одного из других рейтинговых агентств, и валюте "Евро"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 разрезе по иностранным валютам стран, имеющих суверенный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рейтинг ниже "А" вышеуказанных рейтинговых агентств или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имеющих соответствующей рейтинговой оценки)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"____" ________ 20__ года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(краткое наименование банка)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3913"/>
        <w:gridCol w:w="5553"/>
      </w:tblGrid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Высоколиквидные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пунктами 43, 44-2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оставшимся сроком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семи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пунктами 44-1, 44-2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рабочих дней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среднемесячная величина активов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среднемесячная величина обязательств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(фамилия и имя)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(фамилия и имя)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__________________________ 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(должность, фамилия и имя) (подпись)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"_____" ________ 200___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организаций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2008 года N 21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16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о выполнении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пруденциальных нормативов банками второго уровня 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Расшифровка коэффициента срочной валютной ликвидности k4-5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совокупности по иностранным валютам стран, имеющих суверенный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рейтинг не ниже "А" агентства Standard&amp;Poor's или рейтинг аналогичного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уровня одного из других рейтинговых агентств, и валюте "Евро"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в разрезе по иностранным валютам стран, имеющих суверенный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рейтинг ниже "А" вышеуказанных рейтинговых агентств или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имеющих соответствующей рейтинговой оценки)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 "____" ________ 20__ года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(краткое наименование банка)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3873"/>
        <w:gridCol w:w="5493"/>
      </w:tblGrid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Ликвидные активы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оставшимся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высоколиквидные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пунктами 44, 44-2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оставшимся сроком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одного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пунктами 44-1, 44-2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дней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(фамилия и имя)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(фамилия и имя)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__________________________ 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(должность, фамилия и имя) (подпись)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"_____" ________ 200___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организаций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2008 года N 21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16-1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о выполнении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пруденциальных нормативов банками второго уровня 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Расшифровка коэффициента срочной валютной ликвидности k4-6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(в совокупности по иностранным валютам стран, имеющих суверенный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рейтинг не ниже "А" агентства Standard&amp;Poor's или рейтинг аналогичного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уровня одного из других рейтинговых агентств, и валюте "Евро"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 разрезе по иностранным валютам стран, имеющих суверенный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рейтинг ниже "А" вышеуказанных рейтинговых агентств или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имеющих соответствующей рейтинговой оценки)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 "____" ________ 20__ года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(краткое наименование банка)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3913"/>
        <w:gridCol w:w="5493"/>
      </w:tblGrid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Ликвидные активы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оставшимся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высоколиквидные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пунктами 44, 44-2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оставшимся сроком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трех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пунктами 44-1, 44-2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дней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 и имя)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(фамилия и имя)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Исполнитель__________________________ 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(должность, фамилия и имя) (подпись)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"_____" ________ 200___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