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2c94" w14:textId="78e2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декабря 2005 года N 441 "Об утверждении Правил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08 года N 148. Зарегистрирован в Министерстве юстиции Республики Казахстан 10 апреля 2008 года N 5187. Утратил силу совместным приказом Министра экономического развития и торговли Республики Казахстан от 28 февраля 2012 года № 52 и Министра финансов Республики Казахстан от 7 марта 2012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номического развития и торговли РК от 28.02.2012 № 52 и Министра финансов РК от 07.03.2012 № 14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циональных реестрах идентификационных номеров" и приведения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1998 года N 246 "О мерах по обеспечению информационного обмена и ведения информационной базы данных по государственной собственности", а также в целях исключения двойного учета показателей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7 декабря 2005 года N 441 "Об утверждении Правил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 (зарегистрированный в Реестре государственной регистрации нормативных правовых актов Республики Казахстан 23 января 2006 года N 403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 (далее - Правила)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Информация", в строке, порядковый номер 18 слово "Номер" заменить словами "Бизнес-идентификационный номер (БИ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Группа", строку, порядковый номер 7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