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715b" w14:textId="4737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18 марта 2008 года N 125 "Об утверждении Типовых правил проведения текущего контроля успеваемости, промежуточной и итоговой аттестации обучающихся"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июня 2008 года N 360. Зарегистрирован в Министерстве юстиции Республики Казахстан 19 июня 2008 года N 5242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19) статьи 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июля 2007 года "Об образовании"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18 марта 2008 года N 125 "Об утверждении Типовых правил проведения текущего контроля успеваемости, промежуточной и итоговой аттестации обучающихся" (зарегистрированный в Реестре государственной регистрации нормативных правовых актов за N 5191, опубликованный в "Юридической газете" от 30 мая 2008 г. N 81 (1481)) следующее изменение: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 </w:t>
      </w:r>
      <w:r>
        <w:rPr>
          <w:rFonts w:ascii="Times New Roman"/>
          <w:b w:val="false"/>
          <w:i w:val="false"/>
          <w:color w:val="000000"/>
          <w:sz w:val="28"/>
        </w:rPr>
        <w:t>
 к Типовым правилам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утвержденным указанным приказом, изложить в новой редакции согласно приложению 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(Омирбаев С.М.):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Шамшидинову К.Н.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                                    Ж. Туймебаев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июня 2008 года N 360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Типовым правилам текущего контроля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успеваемости, промежуточной и итоговой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аттестации обучающихся в организациях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реализующих общеобразовательные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учебные программы начального, основного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Шкала перевода баллов сертификата ЕНТ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оценки аттестата об общем среднем образовании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353"/>
        <w:gridCol w:w="2373"/>
        <w:gridCol w:w="2373"/>
        <w:gridCol w:w="1753"/>
        <w:gridCol w:w="1933"/>
      </w:tblGrid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(неудовлет-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ворительно)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(удовлет-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ворительно)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(хорошо)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(отлично)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12-19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12-19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12-19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русских школ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