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64fc" w14:textId="66e6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финансовых инструментов, составляющих активы фондов недвижимости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22 августа 2008 года N 129. Зарегистрировано в Министерстве юстиции Республики Казахстан 29 сентября 2008 года N 5316. Утратило силу постановлением Правления Национального Банка Республики Казахстан от 18 января 2016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18.01.2016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уточнения перечня финансовых инструментов, составляющих активы фондов недвижимости,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финансовых инструментов, составляющих активы фондов недвижимости.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23 сентября 2006 года № 213 "Об утверждении перечня финансовых инструментов, составляющих активы фондов недвижимости" (зарегистрированное в Реестре государственной регистрации нормативных правовых актов под № 4427).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c 1 октября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Алдамберген А.У.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Е. Бахмутова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постановлением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Агентства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августа 2008 года № 129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финансовых инструментов, составляющих активы </w:t>
      </w:r>
      <w:r>
        <w:br/>
      </w:r>
      <w:r>
        <w:rPr>
          <w:rFonts w:ascii="Times New Roman"/>
          <w:b/>
          <w:i w:val="false"/>
          <w:color w:val="000000"/>
        </w:rPr>
        <w:t xml:space="preserve">
фондов недвижимости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Ценные бумаги, эмитированные следующими международными финансовыми организациями: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Международным банком реконструкции и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Европейским банком реконструкции и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Межамериканским банком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Банком международных расчетов;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Азиатским банком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Африканским банком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Международной финансовой корпорацией;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Исламским банком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Европейским инвестиционным 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Акции иностранных эмитентов, имеющих рейтинговую оценку не ниже "ВВВ-" по международной шкале агентства "Standard &amp; Poor's" или рейтинговую оценку аналогичного уровня агентств "Moody's Investors Service", "Fitch", или их дочерних рейтинговых организаций (далее - другие рейтинговые агентства).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Акции юридических лиц Республики Казахстан, имеющих рейтинговую оценку не ниже "ВВ-" по международной шкале агентства "Standard &amp; Poor's" или рейтинговую оценку аналогичного уровня одного из других рейтинговых агентств, или рейтинговую оценку не ниже "kzВВ-" по национальной шкале агентства "Standard &amp; Poor's".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Акции юридических лиц, включенные в первую и/или вторую категории сектора "акции" официального списка фондовой биржи.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Акции и доли участия в уставных капиталах дочерних организаций фонда недвижимости.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Ценные бумаги иностранных государств и агентские облигации финансовых агентств государств, имеющих суверенный рейтинг не ниже "ВВВ-" по международной шкале агентства "Standard &amp; Poor's" или рейтинг аналогичного уровня других рейтинговых агентств.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Негосударственные долговые ценные бумаги иностранных эмитентов, имеющие рейтинговую оценку не ниже "ВВВ-" по международной шкале агентства "Standard &amp; Poor's" или рейтинговую оценку аналогичного уровня других рейтинговых агентств.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Негосударственные долговые ценные бумаги юридических лиц Республики Казахстан, выпущенные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других государств имеющие рейтинговую оценку не ниже "В-" по международной шкале агентства "Standard &amp; Poor's" или рейтинг аналогичного уровня других рейтинговых агентств, или рейтинговую оценку не ниже "kzВ-" по национальной шкале агентства "Standard &amp; Poor's".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Негосударственные долговые ценные бумаги юридических лиц Республики Казахстан, выпущенные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других государств, включенные в подкатегорию "долговые ценные бумаги без рейтинговой оценки первой подкатегории" официального списка фондовой биржи.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Депозитарные расписки, базовым активом которых являются акции юридических лиц, включенные в первую и/или вторую категории сектора "акции" официального списка фондовой биржи.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Депозитарные расписки, базовым активом которых являются акции иностранных эмитентов, имеющих рейтинговую оценку не ниже "ВВВ-" по международной шкале агентства "Standard &amp; Poor's" или рейтинговую оценку аналогичного уровня одного из других рейтинговых агентств.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Депозитарные расписки, базовым активом которых являются акции юридических лиц Республики Казахстан, имеющих рейтинговую оценку не ниже "ВВ-" по международной шкале агентства "Standard &amp; Poor's" или рейтинговую оценку аналогичного уровня одного из других рейтинговых агентств, или рейтинговую оценку не ниже "kzВВ-" по национальной шкале агентства "Standard &amp; Poor's".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Вклады в банках второго уровня Республики Казахстан, соответствующих одному из следующих требований: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имеют долгосрочный кредитный рейтинг не ниже "ВВ-" по международной шкале агентства "Standard &amp; Poor's" или рейтинг аналогичного уровня других рейтинговых агентств, или рейтинговую оценку не ниже "kzBB" по национальной шкале агентства "Standard &amp; Poor's";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являются дочерними банками-резидентами, родительский банк-нерезидент которых имеет долгосрочный кредитный рейтинг не ниже "А-" по международной шкале агентства "Standard &amp; Poor's" или рейтинг аналогичного уровня других рейтинговых агентств;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являются банками-эмитентами, включенными в первую категорию сектора "акции" официального списка фондовой биржи, осуществляющей деятельность на территории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Приобретаемые в целях хеджирования производные финансовые инструменты, базовым активом которых является финансовый инструмент, указанный в настоящем перечне.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