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f9204" w14:textId="46f92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пруденциального норматива для организаций, осуществляющих брокерскую и дилерскую деятельность на рынке ценных бумаг, утверждении Правил расчета пруденциального норматива для организаций, осуществляющих брокерскую и дилерскую деятельность на рынке ценных бумаг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22 августа 2008 года № 120. Зарегистрировано в Министерстве юстиции Республики Казахстан 30 сентября 2008 года № 5324. Утратило силу постановлением Правления Национального Банка Республики Казахстан от 16 июля 2014 года № 146</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16.07.2014 </w:t>
      </w:r>
      <w:r>
        <w:rPr>
          <w:rFonts w:ascii="Times New Roman"/>
          <w:b w:val="false"/>
          <w:i w:val="false"/>
          <w:color w:val="ff0000"/>
          <w:sz w:val="28"/>
        </w:rPr>
        <w:t>№ 146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В соответствии с подпунктами 11), 15) пункта 2 </w:t>
      </w:r>
      <w:r>
        <w:rPr>
          <w:rFonts w:ascii="Times New Roman"/>
          <w:b w:val="false"/>
          <w:i w:val="false"/>
          <w:color w:val="000000"/>
          <w:sz w:val="28"/>
        </w:rPr>
        <w:t>статьи 3</w:t>
      </w:r>
      <w:r>
        <w:rPr>
          <w:rFonts w:ascii="Times New Roman"/>
          <w:b w:val="false"/>
          <w:i w:val="false"/>
          <w:color w:val="000000"/>
          <w:sz w:val="28"/>
        </w:rPr>
        <w:t>, </w:t>
      </w:r>
      <w:r>
        <w:rPr>
          <w:rFonts w:ascii="Times New Roman"/>
          <w:b w:val="false"/>
          <w:i w:val="false"/>
          <w:color w:val="000000"/>
          <w:sz w:val="28"/>
        </w:rPr>
        <w:t>статьей 49</w:t>
      </w:r>
      <w:r>
        <w:rPr>
          <w:rFonts w:ascii="Times New Roman"/>
          <w:b w:val="false"/>
          <w:i w:val="false"/>
          <w:color w:val="000000"/>
          <w:sz w:val="28"/>
        </w:rPr>
        <w:t xml:space="preserve"> Закона Республики Казахстан от 2 июля 2003 года "О рынке ценных бумаг" и подпунктами 5), 6) пункта 1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4 июля 2003 года "О государственном регулировании и надзоре финансового рынка и финансовых организаций", в целях обеспечения финансовой устойчивости организации, осуществляющих брокерскую и дилерскую деятельность на рынке ценных бумаг,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 xml:space="preserve">ПОСТАНОВЛЯЕТ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Установить для организаций, осуществляющих брокерскую и дилерскую деятельность на рынке ценных бумаг, пруденциальный норматив  - "Коэффициент достаточности собственного капитала". </w:t>
      </w:r>
      <w:r>
        <w:br/>
      </w:r>
      <w:r>
        <w:rPr>
          <w:rFonts w:ascii="Times New Roman"/>
          <w:b w:val="false"/>
          <w:i w:val="false"/>
          <w:color w:val="000000"/>
          <w:sz w:val="28"/>
        </w:rPr>
        <w:t xml:space="preserve">
      Значение коэффициента достаточности собственного капитала ежедневно должно составлять не менее 1. </w:t>
      </w:r>
      <w:r>
        <w:br/>
      </w:r>
      <w:r>
        <w:rPr>
          <w:rFonts w:ascii="Times New Roman"/>
          <w:b w:val="false"/>
          <w:i w:val="false"/>
          <w:color w:val="000000"/>
          <w:sz w:val="28"/>
        </w:rPr>
        <w:t>
</w:t>
      </w:r>
      <w:r>
        <w:rPr>
          <w:rFonts w:ascii="Times New Roman"/>
          <w:b w:val="false"/>
          <w:i w:val="false"/>
          <w:color w:val="000000"/>
          <w:sz w:val="28"/>
        </w:rPr>
        <w:t xml:space="preserve">
      2. Утвердить прилагаемые Правила расчета пруденциального норматива для организации, осуществляющих брокерскую и дилерскую деятельность на рынке ценных бумаг. </w:t>
      </w:r>
      <w:r>
        <w:br/>
      </w:r>
      <w:r>
        <w:rPr>
          <w:rFonts w:ascii="Times New Roman"/>
          <w:b w:val="false"/>
          <w:i w:val="false"/>
          <w:color w:val="000000"/>
          <w:sz w:val="28"/>
        </w:rPr>
        <w:t>
</w:t>
      </w:r>
      <w:r>
        <w:rPr>
          <w:rFonts w:ascii="Times New Roman"/>
          <w:b w:val="false"/>
          <w:i w:val="false"/>
          <w:color w:val="000000"/>
          <w:sz w:val="28"/>
        </w:rPr>
        <w:t xml:space="preserve">
      3. Со дня введения в действие настоящего постановления признать утратившими силу нормативные правовые акты, согласно приложению к настоящему постановлению. </w:t>
      </w:r>
      <w:r>
        <w:br/>
      </w:r>
      <w:r>
        <w:rPr>
          <w:rFonts w:ascii="Times New Roman"/>
          <w:b w:val="false"/>
          <w:i w:val="false"/>
          <w:color w:val="000000"/>
          <w:sz w:val="28"/>
        </w:rPr>
        <w:t>
</w:t>
      </w:r>
      <w:r>
        <w:rPr>
          <w:rFonts w:ascii="Times New Roman"/>
          <w:b w:val="false"/>
          <w:i w:val="false"/>
          <w:color w:val="000000"/>
          <w:sz w:val="28"/>
        </w:rPr>
        <w:t xml:space="preserve">
      4. Настоящее постановление вводится в действие с 1 октября 2008 года. </w:t>
      </w:r>
      <w:r>
        <w:br/>
      </w:r>
      <w:r>
        <w:rPr>
          <w:rFonts w:ascii="Times New Roman"/>
          <w:b w:val="false"/>
          <w:i w:val="false"/>
          <w:color w:val="000000"/>
          <w:sz w:val="28"/>
        </w:rPr>
        <w:t>
</w:t>
      </w:r>
      <w:r>
        <w:rPr>
          <w:rFonts w:ascii="Times New Roman"/>
          <w:b w:val="false"/>
          <w:i w:val="false"/>
          <w:color w:val="000000"/>
          <w:sz w:val="28"/>
        </w:rPr>
        <w:t xml:space="preserve">
      5. Департаменту стратегии и анализа (Абдрахманову Н.А.): </w:t>
      </w:r>
      <w:r>
        <w:br/>
      </w:r>
      <w:r>
        <w:rPr>
          <w:rFonts w:ascii="Times New Roman"/>
          <w:b w:val="false"/>
          <w:i w:val="false"/>
          <w:color w:val="000000"/>
          <w:sz w:val="28"/>
        </w:rPr>
        <w:t xml:space="preserve">
      4) совместно с Юридическим департаментом (Сарсенова Н.В.)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объединения юридических лиц "Ассоциация Финансистов Казахстана", организаций, осуществляющих брокерскую и дилерскую деятельность на рынке ценных бумаг. </w:t>
      </w:r>
      <w:r>
        <w:br/>
      </w:r>
      <w:r>
        <w:rPr>
          <w:rFonts w:ascii="Times New Roman"/>
          <w:b w:val="false"/>
          <w:i w:val="false"/>
          <w:color w:val="000000"/>
          <w:sz w:val="28"/>
        </w:rPr>
        <w:t>
</w:t>
      </w:r>
      <w:r>
        <w:rPr>
          <w:rFonts w:ascii="Times New Roman"/>
          <w:b w:val="false"/>
          <w:i w:val="false"/>
          <w:color w:val="000000"/>
          <w:sz w:val="28"/>
        </w:rPr>
        <w:t xml:space="preserve">
      6. Департаменту информационных технологий (Тусупов К.А.) в срок до 30 ноября 2008 года обеспечить доработку Автоматизированной информационной подсистемы "Автоматизация формирования отчетности накопительных пенсионных фондов и профессиональных участников рынка ценных бумаг" с учетом внесенных изменений. </w:t>
      </w:r>
      <w:r>
        <w:br/>
      </w:r>
      <w:r>
        <w:rPr>
          <w:rFonts w:ascii="Times New Roman"/>
          <w:b w:val="false"/>
          <w:i w:val="false"/>
          <w:color w:val="000000"/>
          <w:sz w:val="28"/>
        </w:rPr>
        <w:t>
</w:t>
      </w:r>
      <w:r>
        <w:rPr>
          <w:rFonts w:ascii="Times New Roman"/>
          <w:b w:val="false"/>
          <w:i w:val="false"/>
          <w:color w:val="000000"/>
          <w:sz w:val="28"/>
        </w:rPr>
        <w:t xml:space="preserve">
      7. Службе Председателя Агентства (Кенже А.А.) принять меры к публикации настоящего постановления в средствах массовой информации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8. Контроль за исполнением настоящего постановления возложить на заместителя Председателя Агентства Алдамберген А.У.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Председатель </w:t>
      </w:r>
      <w:r>
        <w:rPr>
          <w:rFonts w:ascii="Times New Roman"/>
          <w:b w:val="false"/>
          <w:i w:val="false"/>
          <w:color w:val="000000"/>
          <w:sz w:val="28"/>
        </w:rPr>
        <w:t xml:space="preserve">                                </w:t>
      </w:r>
      <w:r>
        <w:rPr>
          <w:rFonts w:ascii="Times New Roman"/>
          <w:b w:val="false"/>
          <w:i/>
          <w:color w:val="000000"/>
          <w:sz w:val="28"/>
        </w:rPr>
        <w:t xml:space="preserve">Бахмутова Е.Л.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постановлением Правления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регулированию и надзору     </w:t>
      </w:r>
      <w:r>
        <w:br/>
      </w:r>
      <w:r>
        <w:rPr>
          <w:rFonts w:ascii="Times New Roman"/>
          <w:b w:val="false"/>
          <w:i w:val="false"/>
          <w:color w:val="000000"/>
          <w:sz w:val="28"/>
        </w:rPr>
        <w:t xml:space="preserve">
финансового рынка и            </w:t>
      </w:r>
      <w:r>
        <w:br/>
      </w:r>
      <w:r>
        <w:rPr>
          <w:rFonts w:ascii="Times New Roman"/>
          <w:b w:val="false"/>
          <w:i w:val="false"/>
          <w:color w:val="000000"/>
          <w:sz w:val="28"/>
        </w:rPr>
        <w:t xml:space="preserve">
финансовых организаций         </w:t>
      </w:r>
      <w:r>
        <w:br/>
      </w:r>
      <w:r>
        <w:rPr>
          <w:rFonts w:ascii="Times New Roman"/>
          <w:b w:val="false"/>
          <w:i w:val="false"/>
          <w:color w:val="000000"/>
          <w:sz w:val="28"/>
        </w:rPr>
        <w:t xml:space="preserve">
от 22 августа 2008 года № 120  </w:t>
      </w:r>
    </w:p>
    <w:bookmarkStart w:name="z10" w:id="1"/>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расчета пруденциального норматива для организаций, </w:t>
      </w:r>
      <w:r>
        <w:br/>
      </w:r>
      <w:r>
        <w:rPr>
          <w:rFonts w:ascii="Times New Roman"/>
          <w:b/>
          <w:i w:val="false"/>
          <w:color w:val="000000"/>
        </w:rPr>
        <w:t xml:space="preserve">
осуществляющих брокерскую и дилерскую деятельность на рынке </w:t>
      </w:r>
      <w:r>
        <w:br/>
      </w:r>
      <w:r>
        <w:rPr>
          <w:rFonts w:ascii="Times New Roman"/>
          <w:b/>
          <w:i w:val="false"/>
          <w:color w:val="000000"/>
        </w:rPr>
        <w:t xml:space="preserve">
ценных бумаг </w:t>
      </w:r>
    </w:p>
    <w:bookmarkEnd w:id="1"/>
    <w:bookmarkStart w:name="z11" w:id="2"/>
    <w:p>
      <w:pPr>
        <w:spacing w:after="0"/>
        <w:ind w:left="0"/>
        <w:jc w:val="both"/>
      </w:pPr>
      <w:r>
        <w:rPr>
          <w:rFonts w:ascii="Times New Roman"/>
          <w:b w:val="false"/>
          <w:i w:val="false"/>
          <w:color w:val="000000"/>
          <w:sz w:val="28"/>
        </w:rPr>
        <w:t xml:space="preserve">
      Правила расчета пруденциального норматива для организаций, осуществляющих брокерскую и дилерскую деятельность на рынке ценных бумаг, (далее - Правила) устанавливают порядок расчета пруденциального норматива "Коэффициент достаточности собственного капитала", обязательного к соблюдению организациями, осуществляющими брокерскую и дилерскую деятельность на рынке ценных бумаг (далее - брокер и дилер). </w:t>
      </w:r>
      <w:r>
        <w:br/>
      </w:r>
      <w:r>
        <w:rPr>
          <w:rFonts w:ascii="Times New Roman"/>
          <w:b w:val="false"/>
          <w:i w:val="false"/>
          <w:color w:val="000000"/>
          <w:sz w:val="28"/>
        </w:rPr>
        <w:t>
</w:t>
      </w:r>
      <w:r>
        <w:rPr>
          <w:rFonts w:ascii="Times New Roman"/>
          <w:b w:val="false"/>
          <w:i w:val="false"/>
          <w:color w:val="000000"/>
          <w:sz w:val="28"/>
        </w:rPr>
        <w:t xml:space="preserve">
      Настоящие Правила не распространяются на банки второго уровня, Национальный Банк Республики Казахстан, юридические лица, обладающие лицензией на осуществление деятельности по инвестиционному управлению пенсионными активами, управляющих инвестиционным портфелем, Национального оператора почты, финансовые агентства. </w:t>
      </w:r>
      <w:r>
        <w:br/>
      </w:r>
      <w:r>
        <w:rPr>
          <w:rFonts w:ascii="Times New Roman"/>
          <w:b w:val="false"/>
          <w:i w:val="false"/>
          <w:color w:val="000000"/>
          <w:sz w:val="28"/>
        </w:rPr>
        <w:t>
</w:t>
      </w:r>
      <w:r>
        <w:rPr>
          <w:rFonts w:ascii="Times New Roman"/>
          <w:b w:val="false"/>
          <w:i w:val="false"/>
          <w:color w:val="000000"/>
          <w:sz w:val="28"/>
        </w:rPr>
        <w:t xml:space="preserve">
      Нормы, предусмотренные настоящими Правилами, в части аффилиированных лиц брокера и дилера не применяются к юридическим лицам и их аффилиированным лицам, являющимся аффилиированными с брокером и дилером в результате прямого (по банкам - косвенного) владения двадцатью пятью и более процентами голосующих акций указанных организаций акционерным обществом "Фонд национального благосостояния "Самрук-Казына". </w:t>
      </w:r>
      <w:r>
        <w:br/>
      </w:r>
      <w:r>
        <w:rPr>
          <w:rFonts w:ascii="Times New Roman"/>
          <w:b w:val="false"/>
          <w:i w:val="false"/>
          <w:color w:val="000000"/>
          <w:sz w:val="28"/>
        </w:rPr>
        <w:t xml:space="preserve">
       </w:t>
      </w:r>
      <w:r>
        <w:rPr>
          <w:rFonts w:ascii="Times New Roman"/>
          <w:b w:val="false"/>
          <w:i w:val="false"/>
          <w:color w:val="ff0000"/>
          <w:sz w:val="28"/>
        </w:rPr>
        <w:t xml:space="preserve">Сноска. Преамбула с изменениями, внесенными постановлением Правления Агентства РК по регулированию и надзору фин. рынка и фин. организаций от 26.01.2009 </w:t>
      </w:r>
      <w:r>
        <w:rPr>
          <w:rFonts w:ascii="Times New Roman"/>
          <w:b w:val="false"/>
          <w:i w:val="false"/>
          <w:color w:val="000000"/>
          <w:sz w:val="28"/>
        </w:rPr>
        <w:t>№ 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 xml:space="preserve">). </w:t>
      </w:r>
    </w:p>
    <w:bookmarkEnd w:id="2"/>
    <w:bookmarkStart w:name="z13" w:id="3"/>
    <w:p>
      <w:pPr>
        <w:spacing w:after="0"/>
        <w:ind w:left="0"/>
        <w:jc w:val="left"/>
      </w:pPr>
      <w:r>
        <w:rPr>
          <w:rFonts w:ascii="Times New Roman"/>
          <w:b/>
          <w:i w:val="false"/>
          <w:color w:val="000000"/>
        </w:rPr>
        <w:t xml:space="preserve"> 
Глава 1. Порядок расчета пруденциального норматива - </w:t>
      </w:r>
      <w:r>
        <w:br/>
      </w:r>
      <w:r>
        <w:rPr>
          <w:rFonts w:ascii="Times New Roman"/>
          <w:b/>
          <w:i w:val="false"/>
          <w:color w:val="000000"/>
        </w:rPr>
        <w:t xml:space="preserve">
"Коэффициент достаточности собственного капитала" </w:t>
      </w:r>
    </w:p>
    <w:bookmarkEnd w:id="3"/>
    <w:bookmarkStart w:name="z14" w:id="4"/>
    <w:p>
      <w:pPr>
        <w:spacing w:after="0"/>
        <w:ind w:left="0"/>
        <w:jc w:val="both"/>
      </w:pPr>
      <w:r>
        <w:rPr>
          <w:rFonts w:ascii="Times New Roman"/>
          <w:b w:val="false"/>
          <w:i w:val="false"/>
          <w:color w:val="000000"/>
          <w:sz w:val="28"/>
        </w:rPr>
        <w:t>
      1. Коэффициент достаточности собственного капитала брокера и дилера рассчитывается по формуле:</w:t>
      </w:r>
      <w:r>
        <w:br/>
      </w:r>
      <w:r>
        <w:rPr>
          <w:rFonts w:ascii="Times New Roman"/>
          <w:b w:val="false"/>
          <w:i w:val="false"/>
          <w:color w:val="000000"/>
          <w:sz w:val="28"/>
        </w:rPr>
        <w:t>
      К = (ЛА-О)/МРСК, где</w:t>
      </w:r>
      <w:r>
        <w:br/>
      </w:r>
      <w:r>
        <w:rPr>
          <w:rFonts w:ascii="Times New Roman"/>
          <w:b w:val="false"/>
          <w:i w:val="false"/>
          <w:color w:val="000000"/>
          <w:sz w:val="28"/>
        </w:rPr>
        <w:t>
      ЛА - ликвидные активы брокера и дилера, которые признаются ликвидными в соответствии с пунктом 3 настоящих Правил;</w:t>
      </w:r>
      <w:r>
        <w:br/>
      </w:r>
      <w:r>
        <w:rPr>
          <w:rFonts w:ascii="Times New Roman"/>
          <w:b w:val="false"/>
          <w:i w:val="false"/>
          <w:color w:val="000000"/>
          <w:sz w:val="28"/>
        </w:rPr>
        <w:t>
      О - совокупные обязательства брокера и дилера (при совершении операции «репо» методом открытых торгов в обязательства включается только сумма дисконтирования рыночной стоимости объекта «репо» на момент открытия «репо», определенная согласно внутренним правилам фондовой биржи);</w:t>
      </w:r>
      <w:r>
        <w:br/>
      </w:r>
      <w:r>
        <w:rPr>
          <w:rFonts w:ascii="Times New Roman"/>
          <w:b w:val="false"/>
          <w:i w:val="false"/>
          <w:color w:val="000000"/>
          <w:sz w:val="28"/>
        </w:rPr>
        <w:t>
      МРСК - минимальный размер собственного капитала брокера и дилера, принимаемый в расчет достаточности собственного капитала:</w:t>
      </w:r>
      <w:r>
        <w:br/>
      </w:r>
      <w:r>
        <w:rPr>
          <w:rFonts w:ascii="Times New Roman"/>
          <w:b w:val="false"/>
          <w:i w:val="false"/>
          <w:color w:val="000000"/>
          <w:sz w:val="28"/>
        </w:rPr>
        <w:t>
      минимальный размер собственного капитала брокера и дилера с правом ведения счетов клиентов в качестве номинального держателя, составляющий 30 000 000 (тридцать миллионов) тенге;</w:t>
      </w:r>
      <w:r>
        <w:br/>
      </w:r>
      <w:r>
        <w:rPr>
          <w:rFonts w:ascii="Times New Roman"/>
          <w:b w:val="false"/>
          <w:i w:val="false"/>
          <w:color w:val="000000"/>
          <w:sz w:val="28"/>
        </w:rPr>
        <w:t>
      минимальный размер собственного капитала брокера и дилера без права ведения счетов клиентов, составляющий 5 000 000 (пять миллионов) тенге;</w:t>
      </w:r>
      <w:r>
        <w:br/>
      </w:r>
      <w:r>
        <w:rPr>
          <w:rFonts w:ascii="Times New Roman"/>
          <w:b w:val="false"/>
          <w:i w:val="false"/>
          <w:color w:val="000000"/>
          <w:sz w:val="28"/>
        </w:rPr>
        <w:t>
      с 1 января 2010 года:</w:t>
      </w:r>
      <w:r>
        <w:br/>
      </w:r>
      <w:r>
        <w:rPr>
          <w:rFonts w:ascii="Times New Roman"/>
          <w:b w:val="false"/>
          <w:i w:val="false"/>
          <w:color w:val="000000"/>
          <w:sz w:val="28"/>
        </w:rPr>
        <w:t>
      минимальный размер собственного капитала брокера и дилера с правом ведения счетов клиентов в качестве номинального держателя, составляющий 54 432 000 (пятьдесят четыре миллиона четыреста тридцать две тысячи) тенге;</w:t>
      </w:r>
      <w:r>
        <w:br/>
      </w:r>
      <w:r>
        <w:rPr>
          <w:rFonts w:ascii="Times New Roman"/>
          <w:b w:val="false"/>
          <w:i w:val="false"/>
          <w:color w:val="000000"/>
          <w:sz w:val="28"/>
        </w:rPr>
        <w:t>
      минимальный размер собственного капитала брокера и дилера без права ведения счетов клиентов, составляющий 46 656 000 (сорок шесть миллионов шестьсот пятьдесят шесть тысяч) тенге;</w:t>
      </w:r>
      <w:r>
        <w:br/>
      </w:r>
      <w:r>
        <w:rPr>
          <w:rFonts w:ascii="Times New Roman"/>
          <w:b w:val="false"/>
          <w:i w:val="false"/>
          <w:color w:val="000000"/>
          <w:sz w:val="28"/>
        </w:rPr>
        <w:t>
      с 1 июля 2010 года:</w:t>
      </w:r>
      <w:r>
        <w:br/>
      </w:r>
      <w:r>
        <w:rPr>
          <w:rFonts w:ascii="Times New Roman"/>
          <w:b w:val="false"/>
          <w:i w:val="false"/>
          <w:color w:val="000000"/>
          <w:sz w:val="28"/>
        </w:rPr>
        <w:t>
      минимальный размер собственного капитала брокера и дилера с правом ведения счетов клиентов в качестве номинального держателя, составляющий 181 440 000 (сто восемьдесят один миллион четыреста сорок тысяч) тенге;</w:t>
      </w:r>
      <w:r>
        <w:br/>
      </w:r>
      <w:r>
        <w:rPr>
          <w:rFonts w:ascii="Times New Roman"/>
          <w:b w:val="false"/>
          <w:i w:val="false"/>
          <w:color w:val="000000"/>
          <w:sz w:val="28"/>
        </w:rPr>
        <w:t>
      минимальный размер собственного капитала брокера и дилера без права ведения счетов клиентов, составляющий 129 600 000 (сто двадцать девять миллионов шестьсот тысяч) тенге.</w:t>
      </w:r>
      <w:r>
        <w:br/>
      </w:r>
      <w:r>
        <w:rPr>
          <w:rFonts w:ascii="Times New Roman"/>
          <w:b w:val="false"/>
          <w:i w:val="false"/>
          <w:color w:val="000000"/>
          <w:sz w:val="28"/>
        </w:rPr>
        <w:t>
      </w:t>
      </w:r>
      <w:r>
        <w:rPr>
          <w:rFonts w:ascii="Times New Roman"/>
          <w:b w:val="false"/>
          <w:i w:val="false"/>
          <w:color w:val="ff0000"/>
          <w:sz w:val="28"/>
        </w:rPr>
        <w:t xml:space="preserve">Сноска. Пункт 1 в редакции постановления Правления Агентства РК по регулированию и надзору финансового рынка и финансовых организаций от 05.08.2009 </w:t>
      </w:r>
      <w:r>
        <w:rPr>
          <w:rFonts w:ascii="Times New Roman"/>
          <w:b w:val="false"/>
          <w:i w:val="false"/>
          <w:color w:val="000000"/>
          <w:sz w:val="28"/>
        </w:rPr>
        <w:t>№ 185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 Для цели настоящих Правил помимо рейтинговых оценок агентства "Standard &amp; Poor's" уполномоченным органом по регулированию и надзору финансового рынка и финансовых организаций (далее - уполномоченный орган) также признаются рейтинговые оценки агентств "Moody's Investors Service" и "Fitch", и их дочерних рейтинговых организаций (далее - другие рейтинговые агентства).</w:t>
      </w:r>
      <w:r>
        <w:br/>
      </w:r>
      <w:r>
        <w:rPr>
          <w:rFonts w:ascii="Times New Roman"/>
          <w:b w:val="false"/>
          <w:i w:val="false"/>
          <w:color w:val="000000"/>
          <w:sz w:val="28"/>
        </w:rPr>
        <w:t>
      </w:t>
      </w:r>
      <w:r>
        <w:rPr>
          <w:rFonts w:ascii="Times New Roman"/>
          <w:b w:val="false"/>
          <w:i w:val="false"/>
          <w:color w:val="ff0000"/>
          <w:sz w:val="28"/>
        </w:rPr>
        <w:t xml:space="preserve">Сноска. Пункт 2 с изменениями, внесенными постановлением Правления Агентства РК по регулированию и надзору финансового рынка и финансовых организаций от 29.12.2009 </w:t>
      </w:r>
      <w:r>
        <w:rPr>
          <w:rFonts w:ascii="Times New Roman"/>
          <w:b w:val="false"/>
          <w:i w:val="false"/>
          <w:color w:val="000000"/>
          <w:sz w:val="28"/>
        </w:rPr>
        <w:t>№ 265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2-1. Для целей настоящих Правил под международными финансовыми организациями понимаются следующие организации: </w:t>
      </w:r>
      <w:r>
        <w:br/>
      </w:r>
      <w:r>
        <w:rPr>
          <w:rFonts w:ascii="Times New Roman"/>
          <w:b w:val="false"/>
          <w:i w:val="false"/>
          <w:color w:val="000000"/>
          <w:sz w:val="28"/>
        </w:rPr>
        <w:t xml:space="preserve">
      Международный банк реконструкции и развития; </w:t>
      </w:r>
      <w:r>
        <w:br/>
      </w:r>
      <w:r>
        <w:rPr>
          <w:rFonts w:ascii="Times New Roman"/>
          <w:b w:val="false"/>
          <w:i w:val="false"/>
          <w:color w:val="000000"/>
          <w:sz w:val="28"/>
        </w:rPr>
        <w:t xml:space="preserve">
      Европейский банк реконструкции и развития; </w:t>
      </w:r>
      <w:r>
        <w:br/>
      </w:r>
      <w:r>
        <w:rPr>
          <w:rFonts w:ascii="Times New Roman"/>
          <w:b w:val="false"/>
          <w:i w:val="false"/>
          <w:color w:val="000000"/>
          <w:sz w:val="28"/>
        </w:rPr>
        <w:t xml:space="preserve">
      Межамериканский банк развития; </w:t>
      </w:r>
      <w:r>
        <w:br/>
      </w:r>
      <w:r>
        <w:rPr>
          <w:rFonts w:ascii="Times New Roman"/>
          <w:b w:val="false"/>
          <w:i w:val="false"/>
          <w:color w:val="000000"/>
          <w:sz w:val="28"/>
        </w:rPr>
        <w:t xml:space="preserve">
      Банк международных расчетов; </w:t>
      </w:r>
      <w:r>
        <w:br/>
      </w:r>
      <w:r>
        <w:rPr>
          <w:rFonts w:ascii="Times New Roman"/>
          <w:b w:val="false"/>
          <w:i w:val="false"/>
          <w:color w:val="000000"/>
          <w:sz w:val="28"/>
        </w:rPr>
        <w:t xml:space="preserve">
      Азиатский банк развития; </w:t>
      </w:r>
      <w:r>
        <w:br/>
      </w:r>
      <w:r>
        <w:rPr>
          <w:rFonts w:ascii="Times New Roman"/>
          <w:b w:val="false"/>
          <w:i w:val="false"/>
          <w:color w:val="000000"/>
          <w:sz w:val="28"/>
        </w:rPr>
        <w:t xml:space="preserve">
      Африканский банк развития; </w:t>
      </w:r>
      <w:r>
        <w:br/>
      </w:r>
      <w:r>
        <w:rPr>
          <w:rFonts w:ascii="Times New Roman"/>
          <w:b w:val="false"/>
          <w:i w:val="false"/>
          <w:color w:val="000000"/>
          <w:sz w:val="28"/>
        </w:rPr>
        <w:t xml:space="preserve">
      Международная финансовая корпорация; </w:t>
      </w:r>
      <w:r>
        <w:br/>
      </w:r>
      <w:r>
        <w:rPr>
          <w:rFonts w:ascii="Times New Roman"/>
          <w:b w:val="false"/>
          <w:i w:val="false"/>
          <w:color w:val="000000"/>
          <w:sz w:val="28"/>
        </w:rPr>
        <w:t xml:space="preserve">
      Исламский банк развития; </w:t>
      </w:r>
      <w:r>
        <w:br/>
      </w:r>
      <w:r>
        <w:rPr>
          <w:rFonts w:ascii="Times New Roman"/>
          <w:b w:val="false"/>
          <w:i w:val="false"/>
          <w:color w:val="000000"/>
          <w:sz w:val="28"/>
        </w:rPr>
        <w:t xml:space="preserve">
      Европейский инвестиционный банк; </w:t>
      </w:r>
      <w:r>
        <w:br/>
      </w:r>
      <w:r>
        <w:rPr>
          <w:rFonts w:ascii="Times New Roman"/>
          <w:b w:val="false"/>
          <w:i w:val="false"/>
          <w:color w:val="000000"/>
          <w:sz w:val="28"/>
        </w:rPr>
        <w:t xml:space="preserve">
      Евразийский банк развития. </w:t>
      </w:r>
      <w:r>
        <w:br/>
      </w:r>
      <w:r>
        <w:rPr>
          <w:rFonts w:ascii="Times New Roman"/>
          <w:b w:val="false"/>
          <w:i w:val="false"/>
          <w:color w:val="000000"/>
          <w:sz w:val="28"/>
        </w:rPr>
        <w:t xml:space="preserve">
       </w:t>
      </w:r>
      <w:r>
        <w:rPr>
          <w:rFonts w:ascii="Times New Roman"/>
          <w:b w:val="false"/>
          <w:i w:val="false"/>
          <w:color w:val="ff0000"/>
          <w:sz w:val="28"/>
        </w:rPr>
        <w:t xml:space="preserve">Сноска. Глава 1 дополнена пунктом 2-1 в соответствии с постановлением Правления Агентства РК по регулированию и надзору фин. рынка и фин. организаций от 26.01.2009 </w:t>
      </w:r>
      <w:r>
        <w:rPr>
          <w:rFonts w:ascii="Times New Roman"/>
          <w:b w:val="false"/>
          <w:i w:val="false"/>
          <w:color w:val="000000"/>
          <w:sz w:val="28"/>
        </w:rPr>
        <w:t xml:space="preserve">№ 5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п.4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3. В качестве ликвидных активов брокера и дилера, в объемах, предусмотренных Приложением к настоящим Правилам, признаются следующие активы:</w:t>
      </w:r>
      <w:r>
        <w:br/>
      </w:r>
      <w:r>
        <w:rPr>
          <w:rFonts w:ascii="Times New Roman"/>
          <w:b w:val="false"/>
          <w:i w:val="false"/>
          <w:color w:val="000000"/>
          <w:sz w:val="28"/>
        </w:rPr>
        <w:t>
</w:t>
      </w:r>
      <w:r>
        <w:rPr>
          <w:rFonts w:ascii="Times New Roman"/>
          <w:b w:val="false"/>
          <w:i w:val="false"/>
          <w:color w:val="000000"/>
          <w:sz w:val="28"/>
        </w:rPr>
        <w:t>
      1) деньги, в том числе:</w:t>
      </w:r>
      <w:r>
        <w:br/>
      </w:r>
      <w:r>
        <w:rPr>
          <w:rFonts w:ascii="Times New Roman"/>
          <w:b w:val="false"/>
          <w:i w:val="false"/>
          <w:color w:val="000000"/>
          <w:sz w:val="28"/>
        </w:rPr>
        <w:t>
      деньги в кассе, не более десяти процентов от суммы активов по балансу брокера и дилера;</w:t>
      </w:r>
      <w:r>
        <w:br/>
      </w:r>
      <w:r>
        <w:rPr>
          <w:rFonts w:ascii="Times New Roman"/>
          <w:b w:val="false"/>
          <w:i w:val="false"/>
          <w:color w:val="000000"/>
          <w:sz w:val="28"/>
        </w:rPr>
        <w:t>
      деньги на текущих счетах в банках второго уровня Республики Казахстан, указанных в подпункте 2) настоящего пункта;</w:t>
      </w:r>
      <w:r>
        <w:br/>
      </w:r>
      <w:r>
        <w:rPr>
          <w:rFonts w:ascii="Times New Roman"/>
          <w:b w:val="false"/>
          <w:i w:val="false"/>
          <w:color w:val="000000"/>
          <w:sz w:val="28"/>
        </w:rPr>
        <w:t>
      деньги на счетах в центральном депозитарии ценных бумаг;</w:t>
      </w:r>
      <w:r>
        <w:br/>
      </w:r>
      <w:r>
        <w:rPr>
          <w:rFonts w:ascii="Times New Roman"/>
          <w:b w:val="false"/>
          <w:i w:val="false"/>
          <w:color w:val="000000"/>
          <w:sz w:val="28"/>
        </w:rPr>
        <w:t>
      деньги на текущих счетах в банках-нерезидентах, которые имеют долгосрочный и (или) краткосрочный, индивидуальный рейтинг не ниже категории «ВВВ-» по международной шкале агентства Standard &amp; Poor's или рейтинг аналогичного уровня одного из других рейтинговых агентств;</w:t>
      </w:r>
      <w:r>
        <w:br/>
      </w:r>
      <w:r>
        <w:rPr>
          <w:rFonts w:ascii="Times New Roman"/>
          <w:b w:val="false"/>
          <w:i w:val="false"/>
          <w:color w:val="000000"/>
          <w:sz w:val="28"/>
        </w:rPr>
        <w:t>
      деньги на счетах в организациях-нерезидентах, предоставляющих банковские услуги организациям для осуществления операций на организованном рынке ценных бумаг;</w:t>
      </w:r>
      <w:r>
        <w:br/>
      </w:r>
      <w:r>
        <w:rPr>
          <w:rFonts w:ascii="Times New Roman"/>
          <w:b w:val="false"/>
          <w:i w:val="false"/>
          <w:color w:val="000000"/>
          <w:sz w:val="28"/>
        </w:rPr>
        <w:t>
</w:t>
      </w:r>
      <w:r>
        <w:rPr>
          <w:rFonts w:ascii="Times New Roman"/>
          <w:b w:val="false"/>
          <w:i w:val="false"/>
          <w:color w:val="000000"/>
          <w:sz w:val="28"/>
        </w:rPr>
        <w:t>
      2) вклады в банках второго уровня Республики Казахстан (с учетом сумм основного долга и начисленного вознаграждения), за вычетом резервов на возможные потери в объемах, указанных в </w:t>
      </w:r>
      <w:r>
        <w:rPr>
          <w:rFonts w:ascii="Times New Roman"/>
          <w:b w:val="false"/>
          <w:i w:val="false"/>
          <w:color w:val="000000"/>
          <w:sz w:val="28"/>
        </w:rPr>
        <w:t>приложении</w:t>
      </w:r>
      <w:r>
        <w:rPr>
          <w:rFonts w:ascii="Times New Roman"/>
          <w:b w:val="false"/>
          <w:i w:val="false"/>
          <w:color w:val="000000"/>
          <w:sz w:val="28"/>
        </w:rPr>
        <w:t xml:space="preserve"> к настоящим Правилам, при соответствии одному из следующих условий:</w:t>
      </w:r>
      <w:r>
        <w:br/>
      </w:r>
      <w:r>
        <w:rPr>
          <w:rFonts w:ascii="Times New Roman"/>
          <w:b w:val="false"/>
          <w:i w:val="false"/>
          <w:color w:val="000000"/>
          <w:sz w:val="28"/>
        </w:rPr>
        <w:t>
      банки имеют долгосрочный кредитный рейтинг не ниже «ВВ-» по международной шкале агентства Standard &amp; Poor's или рейтинг аналогичного уровня одного из других рейтинговых агентств, или рейтинговую оценку не ниже «kzBB-» по национальной шкале Standard &amp; Poor's, или рейтинг аналогичного уровня по национальной шкале одного из других рейтинговых агентств;</w:t>
      </w:r>
      <w:r>
        <w:br/>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Абзац действует до 01.01.2013.</w:t>
      </w:r>
      <w:r>
        <w:br/>
      </w:r>
      <w:r>
        <w:rPr>
          <w:rFonts w:ascii="Times New Roman"/>
          <w:b w:val="false"/>
          <w:i w:val="false"/>
          <w:color w:val="000000"/>
          <w:sz w:val="28"/>
        </w:rPr>
        <w:t>
      банки имеют долгосрочный кредитный рейтинг от «В+» до «В» по международной шкале агентства Standard &amp; Poor's или рейтинг аналогичного уровня одного из других рейтинговых агентств, или рейтинговую оценку от «kzBB-» до «kzB+» по национальной шкале Standard &amp; Poor's, или рейтинг аналогичного уровня по национальной шкале одного из других рейтинговых агентств;</w:t>
      </w:r>
      <w:r>
        <w:br/>
      </w:r>
      <w:r>
        <w:rPr>
          <w:rFonts w:ascii="Times New Roman"/>
          <w:b w:val="false"/>
          <w:i w:val="false"/>
          <w:color w:val="000000"/>
          <w:sz w:val="28"/>
        </w:rPr>
        <w:t>
      банки являются дочерними банками-резидентами, родительский банк-нерезидент которых имеет долгосрочный кредитный рейтинг по международной шкале агентства Standard &amp; Poor's не ниже «А-» или рейтинг аналогичного уровня одного из других рейтинговых агентств;</w:t>
      </w:r>
      <w:r>
        <w:br/>
      </w:r>
      <w:r>
        <w:rPr>
          <w:rFonts w:ascii="Times New Roman"/>
          <w:b w:val="false"/>
          <w:i w:val="false"/>
          <w:color w:val="000000"/>
          <w:sz w:val="28"/>
        </w:rPr>
        <w:t>
      банки являются банками-эмитентами, включенными в первую и (или) вторую категорию сектора «акции» официального списка фондовой биржи;</w:t>
      </w:r>
      <w:r>
        <w:br/>
      </w:r>
      <w:r>
        <w:rPr>
          <w:rFonts w:ascii="Times New Roman"/>
          <w:b w:val="false"/>
          <w:i w:val="false"/>
          <w:color w:val="000000"/>
          <w:sz w:val="28"/>
        </w:rPr>
        <w:t>
</w:t>
      </w:r>
      <w:r>
        <w:rPr>
          <w:rFonts w:ascii="Times New Roman"/>
          <w:b w:val="false"/>
          <w:i w:val="false"/>
          <w:color w:val="000000"/>
          <w:sz w:val="28"/>
        </w:rPr>
        <w:t>
      3) вклады в банках-нерезидентах, которые имеют долгосрочный и (или) краткосрочный, индивидуальный рейтинг не ниже «ВВВ-» по международной шкале агентства Standard &amp; Poor's или рейтинг аналогичного уровня одного из других рейтинговых агентств (с учетом сумм основного долга и начисленного вознаграждения), за вычетом резервов на возможные потери;</w:t>
      </w:r>
      <w:r>
        <w:br/>
      </w:r>
      <w:r>
        <w:rPr>
          <w:rFonts w:ascii="Times New Roman"/>
          <w:b w:val="false"/>
          <w:i w:val="false"/>
          <w:color w:val="000000"/>
          <w:sz w:val="28"/>
        </w:rPr>
        <w:t>
</w:t>
      </w:r>
      <w:r>
        <w:rPr>
          <w:rFonts w:ascii="Times New Roman"/>
          <w:b w:val="false"/>
          <w:i w:val="false"/>
          <w:color w:val="000000"/>
          <w:sz w:val="28"/>
        </w:rPr>
        <w:t>
      4) государственные ценные бумаги Республики Казахстан (включая эмитированные в соответствии с законодательством других государств) (с учетом сумм основного долга и начисленного вознаграждения), за вычетом резервов на возможные потери;</w:t>
      </w:r>
      <w:r>
        <w:br/>
      </w:r>
      <w:r>
        <w:rPr>
          <w:rFonts w:ascii="Times New Roman"/>
          <w:b w:val="false"/>
          <w:i w:val="false"/>
          <w:color w:val="000000"/>
          <w:sz w:val="28"/>
        </w:rPr>
        <w:t>
</w:t>
      </w:r>
      <w:r>
        <w:rPr>
          <w:rFonts w:ascii="Times New Roman"/>
          <w:b w:val="false"/>
          <w:i w:val="false"/>
          <w:color w:val="000000"/>
          <w:sz w:val="28"/>
        </w:rPr>
        <w:t>
      5) долговые ценные бумаги, выпущенные акционерным обществом «Фонд национального благосостояния «Самрук-Казына» (с учетом сумм основного долга и начисленного вознаграждения), за вычетом резервов на возможные потери;</w:t>
      </w:r>
      <w:r>
        <w:br/>
      </w:r>
      <w:r>
        <w:rPr>
          <w:rFonts w:ascii="Times New Roman"/>
          <w:b w:val="false"/>
          <w:i w:val="false"/>
          <w:color w:val="000000"/>
          <w:sz w:val="28"/>
        </w:rPr>
        <w:t>
</w:t>
      </w:r>
      <w:r>
        <w:rPr>
          <w:rFonts w:ascii="Times New Roman"/>
          <w:b w:val="false"/>
          <w:i w:val="false"/>
          <w:color w:val="000000"/>
          <w:sz w:val="28"/>
        </w:rPr>
        <w:t>
      6) акции юридических лиц Республики Казахстан, имеющих рейтинговую оценку не ниже «ВВ-» по международной шкале агентства Standard &amp; Poor's или рейтинг аналогичного уровня одного из других рейтинговых агентств, или рейтинговую оценку не ниже «kzBB-» по национальной шкале Standard &amp; Poor's, или рейтинг аналогичного уровня по национальной шкале одного из других рейтинговых агентств, за вычетом резервов на возможные потери;</w:t>
      </w:r>
      <w:r>
        <w:br/>
      </w:r>
      <w:r>
        <w:rPr>
          <w:rFonts w:ascii="Times New Roman"/>
          <w:b w:val="false"/>
          <w:i w:val="false"/>
          <w:color w:val="000000"/>
          <w:sz w:val="28"/>
        </w:rPr>
        <w:t>
</w:t>
      </w:r>
      <w:r>
        <w:rPr>
          <w:rFonts w:ascii="Times New Roman"/>
          <w:b w:val="false"/>
          <w:i w:val="false"/>
          <w:color w:val="000000"/>
          <w:sz w:val="28"/>
        </w:rPr>
        <w:t>
      7) акции юридических лиц, включенные в официальный список фондовой биржи, соответствующие требованиям первой (наивысшей) или второй (наивысшей) категории сектора «акции», предусмотренным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26 мая 2008 года № 77 «О требованиях к эмитентам и их ценным бумагам, допускаемым (допущенным) к обращению на фондовой бирже, а также к отдельным категориям списка фондовой биржи» (зарегистрированным в Реестре государственной регистрации нормативных правовых актов под № 5251) (далее - постановление № 77), за вычетом резервов на возможные потери;</w:t>
      </w:r>
      <w:r>
        <w:br/>
      </w:r>
      <w:r>
        <w:rPr>
          <w:rFonts w:ascii="Times New Roman"/>
          <w:b w:val="false"/>
          <w:i w:val="false"/>
          <w:color w:val="000000"/>
          <w:sz w:val="28"/>
        </w:rPr>
        <w:t>
</w:t>
      </w:r>
      <w:r>
        <w:rPr>
          <w:rFonts w:ascii="Times New Roman"/>
          <w:b w:val="false"/>
          <w:i w:val="false"/>
          <w:color w:val="000000"/>
          <w:sz w:val="28"/>
        </w:rPr>
        <w:t>
      8) негосударственные долговые ценные бумаги юридических лиц Республики Казахстан, выпущенные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w:t>
      </w:r>
      <w:r>
        <w:rPr>
          <w:rFonts w:ascii="Times New Roman"/>
          <w:b w:val="false"/>
          <w:i w:val="false"/>
          <w:color w:val="000000"/>
          <w:sz w:val="28"/>
        </w:rPr>
        <w:t>Республики Казахстан</w:t>
      </w:r>
      <w:r>
        <w:rPr>
          <w:rFonts w:ascii="Times New Roman"/>
          <w:b w:val="false"/>
          <w:i w:val="false"/>
          <w:color w:val="000000"/>
          <w:sz w:val="28"/>
        </w:rPr>
        <w:t xml:space="preserve"> и других государств, имеющие рейтинговую оценку не ниже «В-» по международной шкале агентства Standard &amp; Poor's или рейтинг аналогичного уровня одного из других рейтинговых агентств, или рейтинговую оценку не ниже «kzB-» по национальной шкале Standard &amp; Poor's, или рейтинг аналогичного уровня по национальной шкале одного из других рейтинговых агентств, (с учетом сумм основного долга и начисленного вознаграждения), за вычетом резервов на возможные потери;</w:t>
      </w:r>
      <w:r>
        <w:br/>
      </w:r>
      <w:r>
        <w:rPr>
          <w:rFonts w:ascii="Times New Roman"/>
          <w:b w:val="false"/>
          <w:i w:val="false"/>
          <w:color w:val="000000"/>
          <w:sz w:val="28"/>
        </w:rPr>
        <w:t>
</w:t>
      </w:r>
      <w:r>
        <w:rPr>
          <w:rFonts w:ascii="Times New Roman"/>
          <w:b w:val="false"/>
          <w:i w:val="false"/>
          <w:color w:val="000000"/>
          <w:sz w:val="28"/>
        </w:rPr>
        <w:t>
      9) негосударственные долговые ценные бумаги юридических лиц Республики Казахстан, выпущенные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w:t>
      </w:r>
      <w:r>
        <w:rPr>
          <w:rFonts w:ascii="Times New Roman"/>
          <w:b w:val="false"/>
          <w:i w:val="false"/>
          <w:color w:val="000000"/>
          <w:sz w:val="28"/>
        </w:rPr>
        <w:t>Республики Казахстан</w:t>
      </w:r>
      <w:r>
        <w:rPr>
          <w:rFonts w:ascii="Times New Roman"/>
          <w:b w:val="false"/>
          <w:i w:val="false"/>
          <w:color w:val="000000"/>
          <w:sz w:val="28"/>
        </w:rPr>
        <w:t xml:space="preserve"> и других государств, включенные в официальный список фондовой биржи, соответствующие требованиям категории «долговые ценные бумаги без рейтинговой оценки первой подкатегории (наивысшая категория) «сектора «долговые ценные бумаги», предусмотренным </w:t>
      </w:r>
      <w:r>
        <w:rPr>
          <w:rFonts w:ascii="Times New Roman"/>
          <w:b w:val="false"/>
          <w:i w:val="false"/>
          <w:color w:val="000000"/>
          <w:sz w:val="28"/>
        </w:rPr>
        <w:t>постановлением</w:t>
      </w:r>
      <w:r>
        <w:rPr>
          <w:rFonts w:ascii="Times New Roman"/>
          <w:b w:val="false"/>
          <w:i w:val="false"/>
          <w:color w:val="000000"/>
          <w:sz w:val="28"/>
        </w:rPr>
        <w:t xml:space="preserve"> № 77 (с учетом сумм основного долга и начисленного вознаграждения), за вычетом резервов на возможные потери;</w:t>
      </w:r>
      <w:r>
        <w:br/>
      </w:r>
      <w:r>
        <w:rPr>
          <w:rFonts w:ascii="Times New Roman"/>
          <w:b w:val="false"/>
          <w:i w:val="false"/>
          <w:color w:val="000000"/>
          <w:sz w:val="28"/>
        </w:rPr>
        <w:t>
</w:t>
      </w:r>
      <w:r>
        <w:rPr>
          <w:rFonts w:ascii="Times New Roman"/>
          <w:b w:val="false"/>
          <w:i w:val="false"/>
          <w:color w:val="000000"/>
          <w:sz w:val="28"/>
        </w:rPr>
        <w:t>
      10) негосударственные долговые ценные бумаги юридических лиц Республики Казахстан, выпущенные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w:t>
      </w:r>
      <w:r>
        <w:rPr>
          <w:rFonts w:ascii="Times New Roman"/>
          <w:b w:val="false"/>
          <w:i w:val="false"/>
          <w:color w:val="000000"/>
          <w:sz w:val="28"/>
        </w:rPr>
        <w:t>Республики Казахстан</w:t>
      </w:r>
      <w:r>
        <w:rPr>
          <w:rFonts w:ascii="Times New Roman"/>
          <w:b w:val="false"/>
          <w:i w:val="false"/>
          <w:color w:val="000000"/>
          <w:sz w:val="28"/>
        </w:rPr>
        <w:t xml:space="preserve"> и других государств, включенные в официальный список фондовой биржи, за исключением ценных бумаг, указанных в подпунктах 8), 9) настоящего пункта, (с учетом сумм основного долга и начисленного вознаграждения), за вычетом резервов на возможные потери, соответствующие следующим требованиям:</w:t>
      </w:r>
      <w:r>
        <w:br/>
      </w:r>
      <w:r>
        <w:rPr>
          <w:rFonts w:ascii="Times New Roman"/>
          <w:b w:val="false"/>
          <w:i w:val="false"/>
          <w:color w:val="000000"/>
          <w:sz w:val="28"/>
        </w:rPr>
        <w:t>
      наличие оценки рейтинговых агентств, признанных фондовой биржей;</w:t>
      </w:r>
      <w:r>
        <w:br/>
      </w:r>
      <w:r>
        <w:rPr>
          <w:rFonts w:ascii="Times New Roman"/>
          <w:b w:val="false"/>
          <w:i w:val="false"/>
          <w:color w:val="000000"/>
          <w:sz w:val="28"/>
        </w:rPr>
        <w:t>
      государственная регистрация эмитента долговых ценных бумаг осуществлена не менее чем за два года до дня подачи заявления о включении его ценных бумаг в официальный список фондовой биржи;</w:t>
      </w:r>
      <w:r>
        <w:br/>
      </w:r>
      <w:r>
        <w:rPr>
          <w:rFonts w:ascii="Times New Roman"/>
          <w:b w:val="false"/>
          <w:i w:val="false"/>
          <w:color w:val="000000"/>
          <w:sz w:val="28"/>
        </w:rPr>
        <w:t>
      эмитент долговых ценных бумаг составляет финансовую отчетность в соответствии с международными стандартами финансовой отчетности (International Financial Reporting Standards - IFRS) или стандартами финансовой отчетности, действующими в Соединенных Штатах Америки (General Accepted Accounting Principles - GAAP);</w:t>
      </w:r>
      <w:r>
        <w:br/>
      </w:r>
      <w:r>
        <w:rPr>
          <w:rFonts w:ascii="Times New Roman"/>
          <w:b w:val="false"/>
          <w:i w:val="false"/>
          <w:color w:val="000000"/>
          <w:sz w:val="28"/>
        </w:rPr>
        <w:t>
      аудит финансовой отчетности эмитента долговых ценных бумаг производится одной из аудиторских организаций, входящих в перечень признаваемых фондовой биржей аудиторских организаций;</w:t>
      </w:r>
      <w:r>
        <w:br/>
      </w:r>
      <w:r>
        <w:rPr>
          <w:rFonts w:ascii="Times New Roman"/>
          <w:b w:val="false"/>
          <w:i w:val="false"/>
          <w:color w:val="000000"/>
          <w:sz w:val="28"/>
        </w:rPr>
        <w:t>
      финансовая отчетность эмитента долговых ценных бумаг, подтвержденная аудиторским отчетом, представлялась не менее чем за два завершенных финансовых года;</w:t>
      </w:r>
      <w:r>
        <w:br/>
      </w:r>
      <w:r>
        <w:rPr>
          <w:rFonts w:ascii="Times New Roman"/>
          <w:b w:val="false"/>
          <w:i w:val="false"/>
          <w:color w:val="000000"/>
          <w:sz w:val="28"/>
        </w:rPr>
        <w:t>
      собственный капитал эмитента долговых ценных бумаг составляет сумму, эквивалентную не менее двум миллионам пятидесяти тысячекратному размеру месячного расчетного показателя, установленному </w:t>
      </w:r>
      <w:r>
        <w:rPr>
          <w:rFonts w:ascii="Times New Roman"/>
          <w:b w:val="false"/>
          <w:i w:val="false"/>
          <w:color w:val="000000"/>
          <w:sz w:val="28"/>
        </w:rPr>
        <w:t>законом</w:t>
      </w:r>
      <w:r>
        <w:rPr>
          <w:rFonts w:ascii="Times New Roman"/>
          <w:b w:val="false"/>
          <w:i w:val="false"/>
          <w:color w:val="000000"/>
          <w:sz w:val="28"/>
        </w:rPr>
        <w:t xml:space="preserve"> о республиканском бюджете на соответствующий финансовый год, согласно финансовой отчетности на последнюю отчетную дату, подтвержденной аудиторским отчетом;</w:t>
      </w:r>
      <w:r>
        <w:br/>
      </w:r>
      <w:r>
        <w:rPr>
          <w:rFonts w:ascii="Times New Roman"/>
          <w:b w:val="false"/>
          <w:i w:val="false"/>
          <w:color w:val="000000"/>
          <w:sz w:val="28"/>
        </w:rPr>
        <w:t>
      чистая прибыль эмитента долговых ценных бумаг за один из двух последних лет составляет сумму, эквивалентную не менее восьмидесяти пяти тысяч шестисоткратному размеру месячного расчетного показателя, установленному законом о республиканском бюджете на соответствующий финансовый год, согласно финансовой отчетности на последнюю отчетную дату, подтвержденной аудиторским отчетом;</w:t>
      </w:r>
      <w:r>
        <w:br/>
      </w:r>
      <w:r>
        <w:rPr>
          <w:rFonts w:ascii="Times New Roman"/>
          <w:b w:val="false"/>
          <w:i w:val="false"/>
          <w:color w:val="000000"/>
          <w:sz w:val="28"/>
        </w:rPr>
        <w:t>
      объем продаж эмитента долговых ценных бумаг - нефинансовой организации, за исключением лизинговой организации и кредитного товарищества, по основной деятельности за каждый из двух последних лет по данным финансовой отчетности, подтвержденной аудиторским отчетом, составляет сумму, эквивалентную не менее двум миллионам пятидесяти тысячекратному размеру месячного расчетного показателя, установленному законом о республиканском бюджете на соответствующий финансовый год;</w:t>
      </w:r>
      <w:r>
        <w:br/>
      </w:r>
      <w:r>
        <w:rPr>
          <w:rFonts w:ascii="Times New Roman"/>
          <w:b w:val="false"/>
          <w:i w:val="false"/>
          <w:color w:val="000000"/>
          <w:sz w:val="28"/>
        </w:rPr>
        <w:t>
      наличие кодекса корпоративного управления, утвержденного общим собранием акционеров эмитента долговых ценных бумаг;</w:t>
      </w:r>
      <w:r>
        <w:br/>
      </w:r>
      <w:r>
        <w:rPr>
          <w:rFonts w:ascii="Times New Roman"/>
          <w:b w:val="false"/>
          <w:i w:val="false"/>
          <w:color w:val="000000"/>
          <w:sz w:val="28"/>
        </w:rPr>
        <w:t>
      наличие маркет-мейкера по долговым ценным бумагам во время нахождения данных ценных бумаг в официальном списке фондовой биржи;</w:t>
      </w:r>
      <w:r>
        <w:br/>
      </w:r>
      <w:r>
        <w:rPr>
          <w:rFonts w:ascii="Times New Roman"/>
          <w:b w:val="false"/>
          <w:i w:val="false"/>
          <w:color w:val="000000"/>
          <w:sz w:val="28"/>
        </w:rPr>
        <w:t>
      в учредительных документах эмитента долговых ценных бумаг и (или) проспекте выпуска эмиссионных ценных бумаг не содержится норм, которые ущемляют или ограничивают права собственников ценных бумаг на их отчуждение (передачу);</w:t>
      </w:r>
      <w:r>
        <w:br/>
      </w:r>
      <w:r>
        <w:rPr>
          <w:rFonts w:ascii="Times New Roman"/>
          <w:b w:val="false"/>
          <w:i w:val="false"/>
          <w:color w:val="000000"/>
          <w:sz w:val="28"/>
        </w:rPr>
        <w:t>
</w:t>
      </w:r>
      <w:r>
        <w:rPr>
          <w:rFonts w:ascii="Times New Roman"/>
          <w:b w:val="false"/>
          <w:i w:val="false"/>
          <w:color w:val="000000"/>
          <w:sz w:val="28"/>
        </w:rPr>
        <w:t>
      11) ценные бумаги иностранных государств, имеющих суверенный рейтинг не ниже «ВВВ-» по международной шкале агентства Standard &amp; Poor's или рейтинг аналогичного уровня одного из других рейтинговых агентств (с учетом сумм основного долга и начисленного вознаграждения), за вычетом резервов на возможные потери;</w:t>
      </w:r>
      <w:r>
        <w:br/>
      </w:r>
      <w:r>
        <w:rPr>
          <w:rFonts w:ascii="Times New Roman"/>
          <w:b w:val="false"/>
          <w:i w:val="false"/>
          <w:color w:val="000000"/>
          <w:sz w:val="28"/>
        </w:rPr>
        <w:t>
</w:t>
      </w:r>
      <w:r>
        <w:rPr>
          <w:rFonts w:ascii="Times New Roman"/>
          <w:b w:val="false"/>
          <w:i w:val="false"/>
          <w:color w:val="000000"/>
          <w:sz w:val="28"/>
        </w:rPr>
        <w:t>
      12) негосударственные долговые ценные бумаги иностранных эмитентов, имеющие рейтинговую оценку не ниже «ВВВ-» по международной шкале агентства Standard &amp; Poor's или рейтинг аналогичного уровня одного из других рейтинговых агентств (с учетом сумм основного долга и начисленного вознаграждения), за вычетом резервов на возможные потери;</w:t>
      </w:r>
      <w:r>
        <w:br/>
      </w:r>
      <w:r>
        <w:rPr>
          <w:rFonts w:ascii="Times New Roman"/>
          <w:b w:val="false"/>
          <w:i w:val="false"/>
          <w:color w:val="000000"/>
          <w:sz w:val="28"/>
        </w:rPr>
        <w:t>
</w:t>
      </w:r>
      <w:r>
        <w:rPr>
          <w:rFonts w:ascii="Times New Roman"/>
          <w:b w:val="false"/>
          <w:i w:val="false"/>
          <w:color w:val="000000"/>
          <w:sz w:val="28"/>
        </w:rPr>
        <w:t>
      13) акции иностранных эмитентов, имеющих рейтинговую оценку не ниже «ВВВ-» по международной шкале агентства Standard &amp; Poor's или рейтинг аналогичного уровня одного из других рейтинговых агентств, за вычетом резервов на возможные потери;</w:t>
      </w:r>
      <w:r>
        <w:br/>
      </w:r>
      <w:r>
        <w:rPr>
          <w:rFonts w:ascii="Times New Roman"/>
          <w:b w:val="false"/>
          <w:i w:val="false"/>
          <w:color w:val="000000"/>
          <w:sz w:val="28"/>
        </w:rPr>
        <w:t>
</w:t>
      </w:r>
      <w:r>
        <w:rPr>
          <w:rFonts w:ascii="Times New Roman"/>
          <w:b w:val="false"/>
          <w:i w:val="false"/>
          <w:color w:val="000000"/>
          <w:sz w:val="28"/>
        </w:rPr>
        <w:t>
      14) депозитарные расписки, базовым активом которых являются акции иностранных эмитентов, имеющих рейтинговую оценку не ниже «ВВВ-» по международной шкале агентства Standard &amp; Poor's или рейтинг аналогичного уровня одного из других рейтинговых агентств, за вычетом резервов на возможные потери;</w:t>
      </w:r>
      <w:r>
        <w:br/>
      </w:r>
      <w:r>
        <w:rPr>
          <w:rFonts w:ascii="Times New Roman"/>
          <w:b w:val="false"/>
          <w:i w:val="false"/>
          <w:color w:val="000000"/>
          <w:sz w:val="28"/>
        </w:rPr>
        <w:t>
</w:t>
      </w:r>
      <w:r>
        <w:rPr>
          <w:rFonts w:ascii="Times New Roman"/>
          <w:b w:val="false"/>
          <w:i w:val="false"/>
          <w:color w:val="000000"/>
          <w:sz w:val="28"/>
        </w:rPr>
        <w:t>
      15) депозитарные расписки, базовым активом которых являются акции эмитентов Республики Казахстан, имеющих рейтинговую оценку не ниже «ВВ-» по международной шкале агентства Standard &amp; Poor's или рейтинг аналогичного уровня одного из других рейтинговых агентств, или рейтинговую оценку не ниже «kzBB-» по национальной шкале Standard &amp; Poor's, или рейтинг аналогичного уровня по национальной шкале одного из других рейтинговых агентств, за вычетом резервов на возможные потери;</w:t>
      </w:r>
      <w:r>
        <w:br/>
      </w:r>
      <w:r>
        <w:rPr>
          <w:rFonts w:ascii="Times New Roman"/>
          <w:b w:val="false"/>
          <w:i w:val="false"/>
          <w:color w:val="000000"/>
          <w:sz w:val="28"/>
        </w:rPr>
        <w:t>
</w:t>
      </w:r>
      <w:r>
        <w:rPr>
          <w:rFonts w:ascii="Times New Roman"/>
          <w:b w:val="false"/>
          <w:i w:val="false"/>
          <w:color w:val="000000"/>
          <w:sz w:val="28"/>
        </w:rPr>
        <w:t>
      16) депозитарные расписки, базовым активом которых являются акции юридических лиц, включенные в первую и (или) вторую категории сектора «акции» официального списка фондовой биржи, за вычетом резервов на возможные потери;</w:t>
      </w:r>
      <w:r>
        <w:br/>
      </w:r>
      <w:r>
        <w:rPr>
          <w:rFonts w:ascii="Times New Roman"/>
          <w:b w:val="false"/>
          <w:i w:val="false"/>
          <w:color w:val="000000"/>
          <w:sz w:val="28"/>
        </w:rPr>
        <w:t>
</w:t>
      </w:r>
      <w:r>
        <w:rPr>
          <w:rFonts w:ascii="Times New Roman"/>
          <w:b w:val="false"/>
          <w:i w:val="false"/>
          <w:color w:val="000000"/>
          <w:sz w:val="28"/>
        </w:rPr>
        <w:t>
      17) долговые ценные бумаги, выпущенные международными финансовыми организациями, имеющие международную рейтинговую оценку не ниже «ВВВ-» агентства Standard &amp; Poor's или рейтинг аналогичного уровня одного из других рейтинговых агентств (с учетом сумм основного долга и начисленного вознаграждения), за вычетом резервов на возможные потери;</w:t>
      </w:r>
      <w:r>
        <w:br/>
      </w:r>
      <w:r>
        <w:rPr>
          <w:rFonts w:ascii="Times New Roman"/>
          <w:b w:val="false"/>
          <w:i w:val="false"/>
          <w:color w:val="000000"/>
          <w:sz w:val="28"/>
        </w:rPr>
        <w:t>
</w:t>
      </w:r>
      <w:r>
        <w:rPr>
          <w:rFonts w:ascii="Times New Roman"/>
          <w:b w:val="false"/>
          <w:i w:val="false"/>
          <w:color w:val="000000"/>
          <w:sz w:val="28"/>
        </w:rPr>
        <w:t>
      18) аффинированные драгоценные металлы и металлические депозиты;</w:t>
      </w:r>
      <w:r>
        <w:br/>
      </w:r>
      <w:r>
        <w:rPr>
          <w:rFonts w:ascii="Times New Roman"/>
          <w:b w:val="false"/>
          <w:i w:val="false"/>
          <w:color w:val="000000"/>
          <w:sz w:val="28"/>
        </w:rPr>
        <w:t>
</w:t>
      </w:r>
      <w:r>
        <w:rPr>
          <w:rFonts w:ascii="Times New Roman"/>
          <w:b w:val="false"/>
          <w:i w:val="false"/>
          <w:color w:val="000000"/>
          <w:sz w:val="28"/>
        </w:rPr>
        <w:t>
      19) акции организаторов торгов с ценными бумагами и иных юридических лиц, являющихся частью инфраструктуры рынка ценных бумаг, акционерами которых являются профессиональные участники рынка ценных бумаг, уменьшенные на пятьдесят процентов, за вычетом резервов на возможные потери;</w:t>
      </w:r>
      <w:r>
        <w:br/>
      </w:r>
      <w:r>
        <w:rPr>
          <w:rFonts w:ascii="Times New Roman"/>
          <w:b w:val="false"/>
          <w:i w:val="false"/>
          <w:color w:val="000000"/>
          <w:sz w:val="28"/>
        </w:rPr>
        <w:t>
</w:t>
      </w:r>
      <w:r>
        <w:rPr>
          <w:rFonts w:ascii="Times New Roman"/>
          <w:b w:val="false"/>
          <w:i w:val="false"/>
          <w:color w:val="000000"/>
          <w:sz w:val="28"/>
        </w:rPr>
        <w:t>
      20) дебиторская задолженность (за вычетом резервов на возможные потери) организаций, не являющихся аффилиированными лицами по отношению к брокеру и дилеру, за вычетом дебиторской задолженности работников и других лиц, не просроченная по условиям договора, в сумме, не превышающей десяти процентов от суммы активов по балансу брокера и дилера;</w:t>
      </w:r>
      <w:r>
        <w:br/>
      </w:r>
      <w:r>
        <w:rPr>
          <w:rFonts w:ascii="Times New Roman"/>
          <w:b w:val="false"/>
          <w:i w:val="false"/>
          <w:color w:val="000000"/>
          <w:sz w:val="28"/>
        </w:rPr>
        <w:t>
</w:t>
      </w:r>
      <w:r>
        <w:rPr>
          <w:rFonts w:ascii="Times New Roman"/>
          <w:b w:val="false"/>
          <w:i w:val="false"/>
          <w:color w:val="000000"/>
          <w:sz w:val="28"/>
        </w:rPr>
        <w:t>
      21) основные средства брокера и дилера в виде недвижимого имущества в сумме, не превышающей пяти процентов от суммы активов по балансу брокера и дилера.</w:t>
      </w:r>
      <w:r>
        <w:br/>
      </w:r>
      <w:r>
        <w:rPr>
          <w:rFonts w:ascii="Times New Roman"/>
          <w:b w:val="false"/>
          <w:i w:val="false"/>
          <w:color w:val="000000"/>
          <w:sz w:val="28"/>
        </w:rPr>
        <w:t>
      </w:t>
      </w:r>
      <w:r>
        <w:rPr>
          <w:rFonts w:ascii="Times New Roman"/>
          <w:b w:val="false"/>
          <w:i w:val="false"/>
          <w:color w:val="ff0000"/>
          <w:sz w:val="28"/>
        </w:rPr>
        <w:t xml:space="preserve">Сноска. Пункт 3 в редакции постановления Правления Национального Банка РК от 30.01.2012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01.01.2012).</w:t>
      </w:r>
      <w:r>
        <w:br/>
      </w:r>
      <w:r>
        <w:rPr>
          <w:rFonts w:ascii="Times New Roman"/>
          <w:b w:val="false"/>
          <w:i w:val="false"/>
          <w:color w:val="000000"/>
          <w:sz w:val="28"/>
        </w:rPr>
        <w:t>
</w:t>
      </w:r>
      <w:r>
        <w:rPr>
          <w:rFonts w:ascii="Times New Roman"/>
          <w:b w:val="false"/>
          <w:i w:val="false"/>
          <w:color w:val="000000"/>
          <w:sz w:val="28"/>
        </w:rPr>
        <w:t>
      4. В случае совмещения брокером и дилером профессиональной деятельности на рынке ценных бумаг расчет пруденциального норматива - "коэффициент достаточности собственного капитала" и другие нормативы осуществляются с учетом особенностей, установленных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26 сентября 2009 года № 215 "Об утверждении Правил расчета пруденциальных нормативов для организаций, совмещающих виды профессиональной деятельности на рынке ценных бумаг" (зарегистрированным в Реестре государственной регистрации нормативных правовых актов под № 5810).</w:t>
      </w:r>
      <w:r>
        <w:br/>
      </w:r>
      <w:r>
        <w:rPr>
          <w:rFonts w:ascii="Times New Roman"/>
          <w:b w:val="false"/>
          <w:i w:val="false"/>
          <w:color w:val="000000"/>
          <w:sz w:val="28"/>
        </w:rPr>
        <w:t>
      </w:t>
      </w:r>
      <w:r>
        <w:rPr>
          <w:rFonts w:ascii="Times New Roman"/>
          <w:b w:val="false"/>
          <w:i w:val="false"/>
          <w:color w:val="ff0000"/>
          <w:sz w:val="28"/>
        </w:rPr>
        <w:t xml:space="preserve">Сноска. Пункт 4 с изменениями, внесенными постановлением Правления Агентства РК по регулированию и надзору финансового рынка и финансовых организаций от 29.12.2009 </w:t>
      </w:r>
      <w:r>
        <w:rPr>
          <w:rFonts w:ascii="Times New Roman"/>
          <w:b w:val="false"/>
          <w:i w:val="false"/>
          <w:color w:val="000000"/>
          <w:sz w:val="28"/>
        </w:rPr>
        <w:t>№ 265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5. Брокер и дилер производит расчет пруденциального норматива каждый рабочий день по состоянию на конец предшествующего рабочего дня с соблюдением требований, указанных в пунктах 10, 11 настоящих Правил,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 Расчет пруденциального норматива на бумажном носителе подписывается первым руководителем (на период его отсутствия – лицом, его замещающим), главным бухгалтером, заверяется печатью и хранится у брокера и дилера. </w:t>
      </w:r>
      <w:r>
        <w:br/>
      </w:r>
      <w:r>
        <w:rPr>
          <w:rFonts w:ascii="Times New Roman"/>
          <w:b w:val="false"/>
          <w:i w:val="false"/>
          <w:color w:val="000000"/>
          <w:sz w:val="28"/>
        </w:rPr>
        <w:t>
      </w:t>
      </w:r>
      <w:r>
        <w:rPr>
          <w:rFonts w:ascii="Times New Roman"/>
          <w:b w:val="false"/>
          <w:i w:val="false"/>
          <w:color w:val="ff0000"/>
          <w:sz w:val="28"/>
        </w:rPr>
        <w:t xml:space="preserve">Сноска. Пункт 5 с изменением, внесенным постановлением Правления АФН РК от 03.09.2010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r>
        <w:br/>
      </w:r>
      <w:r>
        <w:rPr>
          <w:rFonts w:ascii="Times New Roman"/>
          <w:b w:val="false"/>
          <w:i w:val="false"/>
          <w:color w:val="000000"/>
          <w:sz w:val="28"/>
        </w:rPr>
        <w:t>
</w:t>
      </w:r>
      <w:r>
        <w:rPr>
          <w:rFonts w:ascii="Times New Roman"/>
          <w:b w:val="false"/>
          <w:i w:val="false"/>
          <w:color w:val="000000"/>
          <w:sz w:val="28"/>
        </w:rPr>
        <w:t>
      6. Пруденциальный норматив ежеквартально рассчитывается уполномоченным органом на основании финансовой и иной отчетности, представленной брокером и дилером на электронном носителе в соответствии с </w:t>
      </w:r>
      <w:r>
        <w:rPr>
          <w:rFonts w:ascii="Times New Roman"/>
          <w:b w:val="false"/>
          <w:i w:val="false"/>
          <w:color w:val="000000"/>
          <w:sz w:val="28"/>
        </w:rPr>
        <w:t>нормативными правовыми актами</w:t>
      </w:r>
      <w:r>
        <w:rPr>
          <w:rFonts w:ascii="Times New Roman"/>
          <w:b w:val="false"/>
          <w:i w:val="false"/>
          <w:color w:val="000000"/>
          <w:sz w:val="28"/>
        </w:rPr>
        <w:t xml:space="preserve"> уполномоченного органа. </w:t>
      </w:r>
    </w:p>
    <w:bookmarkEnd w:id="4"/>
    <w:bookmarkStart w:name="z44" w:id="5"/>
    <w:p>
      <w:pPr>
        <w:spacing w:after="0"/>
        <w:ind w:left="0"/>
        <w:jc w:val="left"/>
      </w:pPr>
      <w:r>
        <w:rPr>
          <w:rFonts w:ascii="Times New Roman"/>
          <w:b/>
          <w:i w:val="false"/>
          <w:color w:val="000000"/>
        </w:rPr>
        <w:t xml:space="preserve"> 
Глава 2. Порядок представления расчета пруденциального </w:t>
      </w:r>
      <w:r>
        <w:br/>
      </w:r>
      <w:r>
        <w:rPr>
          <w:rFonts w:ascii="Times New Roman"/>
          <w:b/>
          <w:i w:val="false"/>
          <w:color w:val="000000"/>
        </w:rPr>
        <w:t xml:space="preserve">
норматива и дополнительных сведений для расчета </w:t>
      </w:r>
      <w:r>
        <w:br/>
      </w:r>
      <w:r>
        <w:rPr>
          <w:rFonts w:ascii="Times New Roman"/>
          <w:b/>
          <w:i w:val="false"/>
          <w:color w:val="000000"/>
        </w:rPr>
        <w:t xml:space="preserve">
пруденциального норматива </w:t>
      </w:r>
    </w:p>
    <w:bookmarkEnd w:id="5"/>
    <w:bookmarkStart w:name="z45" w:id="6"/>
    <w:p>
      <w:pPr>
        <w:spacing w:after="0"/>
        <w:ind w:left="0"/>
        <w:jc w:val="both"/>
      </w:pPr>
      <w:r>
        <w:rPr>
          <w:rFonts w:ascii="Times New Roman"/>
          <w:b w:val="false"/>
          <w:i w:val="false"/>
          <w:color w:val="000000"/>
          <w:sz w:val="28"/>
        </w:rPr>
        <w:t xml:space="preserve">
      7. Расчет пруденциального норматива и дополнительные сведения для расчета пруденциального норматива (далее - дополнительные сведения) представляются в уполномоченный орган в соответствии с приложением к настоящим Правилам за последний календарный день отчетного квартала, не позднее 18.00 часов времени города Астаны пятого рабочего дня месяца, следующего за отчетным кварталом. </w:t>
      </w:r>
      <w:r>
        <w:br/>
      </w:r>
      <w:r>
        <w:rPr>
          <w:rFonts w:ascii="Times New Roman"/>
          <w:b w:val="false"/>
          <w:i w:val="false"/>
          <w:color w:val="000000"/>
          <w:sz w:val="28"/>
        </w:rPr>
        <w:t xml:space="preserve">
      Расчет пруденциального норматива представляется на бумажном и электронном носителях. </w:t>
      </w:r>
      <w:r>
        <w:br/>
      </w:r>
      <w:r>
        <w:rPr>
          <w:rFonts w:ascii="Times New Roman"/>
          <w:b w:val="false"/>
          <w:i w:val="false"/>
          <w:color w:val="000000"/>
          <w:sz w:val="28"/>
        </w:rPr>
        <w:t>
      </w:t>
      </w:r>
      <w:r>
        <w:rPr>
          <w:rFonts w:ascii="Times New Roman"/>
          <w:b w:val="false"/>
          <w:i w:val="false"/>
          <w:color w:val="ff0000"/>
          <w:sz w:val="28"/>
        </w:rPr>
        <w:t xml:space="preserve">Сноска. Пункт 7 с изменением, внесенным постановлением Правления АФН РК от 03.09.2010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r>
        <w:br/>
      </w:r>
      <w:r>
        <w:rPr>
          <w:rFonts w:ascii="Times New Roman"/>
          <w:b w:val="false"/>
          <w:i w:val="false"/>
          <w:color w:val="000000"/>
          <w:sz w:val="28"/>
        </w:rPr>
        <w:t>
</w:t>
      </w:r>
      <w:r>
        <w:rPr>
          <w:rFonts w:ascii="Times New Roman"/>
          <w:b w:val="false"/>
          <w:i w:val="false"/>
          <w:color w:val="000000"/>
          <w:sz w:val="28"/>
        </w:rPr>
        <w:t>
      8. Дополнительные сведения представляются в уполномоченный орган на электронном носителе.</w:t>
      </w:r>
      <w:r>
        <w:br/>
      </w:r>
      <w:r>
        <w:rPr>
          <w:rFonts w:ascii="Times New Roman"/>
          <w:b w:val="false"/>
          <w:i w:val="false"/>
          <w:color w:val="000000"/>
          <w:sz w:val="28"/>
        </w:rPr>
        <w:t>
      </w:t>
      </w:r>
      <w:r>
        <w:rPr>
          <w:rFonts w:ascii="Times New Roman"/>
          <w:b w:val="false"/>
          <w:i w:val="false"/>
          <w:color w:val="ff0000"/>
          <w:sz w:val="28"/>
        </w:rPr>
        <w:t xml:space="preserve">Сноска. Пункт 8 в редакции постановления Правления АФН РК от 03.09.2010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r>
        <w:br/>
      </w:r>
      <w:r>
        <w:rPr>
          <w:rFonts w:ascii="Times New Roman"/>
          <w:b w:val="false"/>
          <w:i w:val="false"/>
          <w:color w:val="000000"/>
          <w:sz w:val="28"/>
        </w:rPr>
        <w:t>
</w:t>
      </w:r>
      <w:r>
        <w:rPr>
          <w:rFonts w:ascii="Times New Roman"/>
          <w:b w:val="false"/>
          <w:i w:val="false"/>
          <w:color w:val="000000"/>
          <w:sz w:val="28"/>
        </w:rPr>
        <w:t xml:space="preserve">
      9. Данные в расчете пруденциального норматива и дополнительных сведениях указываются в национальной валюте Республики Казахстан - тенге. </w:t>
      </w:r>
      <w:r>
        <w:br/>
      </w:r>
      <w:r>
        <w:rPr>
          <w:rFonts w:ascii="Times New Roman"/>
          <w:b w:val="false"/>
          <w:i w:val="false"/>
          <w:color w:val="000000"/>
          <w:sz w:val="28"/>
        </w:rPr>
        <w:t>
</w:t>
      </w:r>
      <w:r>
        <w:rPr>
          <w:rFonts w:ascii="Times New Roman"/>
          <w:b w:val="false"/>
          <w:i w:val="false"/>
          <w:color w:val="000000"/>
          <w:sz w:val="28"/>
        </w:rPr>
        <w:t xml:space="preserve">
      10. Единица измерения, используемая при заполнении расчета пруденциального норматива и дополнительных сведений, устанавливается в тысячах тенге. Сумма менее пятисот тенге округляется до нуля, а сумма, равная пятистам тенге и выше, округляется до тысячи тенге. </w:t>
      </w:r>
      <w:r>
        <w:br/>
      </w:r>
      <w:r>
        <w:rPr>
          <w:rFonts w:ascii="Times New Roman"/>
          <w:b w:val="false"/>
          <w:i w:val="false"/>
          <w:color w:val="000000"/>
          <w:sz w:val="28"/>
        </w:rPr>
        <w:t>
</w:t>
      </w:r>
      <w:r>
        <w:rPr>
          <w:rFonts w:ascii="Times New Roman"/>
          <w:b w:val="false"/>
          <w:i w:val="false"/>
          <w:color w:val="000000"/>
          <w:sz w:val="28"/>
        </w:rPr>
        <w:t>
      11. Расчет пруденциального норматива и дополнительные сведения на бумажном носителе по состоянию на отчетную дату подписываются первым руководителем (на период его отсутствия – лицом, его замещающим), главным бухгалтером брокера и дилера, заверяется печатью и представляется в уполномоченный орган, а также хранится у брокера и дилера.</w:t>
      </w:r>
      <w:r>
        <w:br/>
      </w:r>
      <w:r>
        <w:rPr>
          <w:rFonts w:ascii="Times New Roman"/>
          <w:b w:val="false"/>
          <w:i w:val="false"/>
          <w:color w:val="000000"/>
          <w:sz w:val="28"/>
        </w:rPr>
        <w:t>
      По требованию уполномоченного органа брокер и дилер не позднее двух рабочих дней со дня получения запроса представляет отчетность по состоянию на определенную дату на бумажном носителе.</w:t>
      </w:r>
      <w:r>
        <w:br/>
      </w:r>
      <w:r>
        <w:rPr>
          <w:rFonts w:ascii="Times New Roman"/>
          <w:b w:val="false"/>
          <w:i w:val="false"/>
          <w:color w:val="000000"/>
          <w:sz w:val="28"/>
        </w:rPr>
        <w:t>
      </w:t>
      </w:r>
      <w:r>
        <w:rPr>
          <w:rFonts w:ascii="Times New Roman"/>
          <w:b w:val="false"/>
          <w:i w:val="false"/>
          <w:color w:val="ff0000"/>
          <w:sz w:val="28"/>
        </w:rPr>
        <w:t xml:space="preserve">Сноска. Пункт 11 в редакции постановления Правления АФН РК от 03.09.2010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r>
        <w:br/>
      </w:r>
      <w:r>
        <w:rPr>
          <w:rFonts w:ascii="Times New Roman"/>
          <w:b w:val="false"/>
          <w:i w:val="false"/>
          <w:color w:val="000000"/>
          <w:sz w:val="28"/>
        </w:rPr>
        <w:t>
</w:t>
      </w:r>
      <w:r>
        <w:rPr>
          <w:rFonts w:ascii="Times New Roman"/>
          <w:b w:val="false"/>
          <w:i w:val="false"/>
          <w:color w:val="000000"/>
          <w:sz w:val="28"/>
        </w:rPr>
        <w:t xml:space="preserve">
      12. Дополнительные сведения и расчет пруденциального норматива на электронном носителе представляются с использованием транспортной системы гарантированной доставки информации с криптографическими средствами защиты, обеспечивающей конфиденциальность и некорректируемость представляемых данных. </w:t>
      </w:r>
      <w:r>
        <w:br/>
      </w:r>
      <w:r>
        <w:rPr>
          <w:rFonts w:ascii="Times New Roman"/>
          <w:b w:val="false"/>
          <w:i w:val="false"/>
          <w:color w:val="000000"/>
          <w:sz w:val="28"/>
        </w:rPr>
        <w:t>
      </w:t>
      </w:r>
      <w:r>
        <w:rPr>
          <w:rFonts w:ascii="Times New Roman"/>
          <w:b w:val="false"/>
          <w:i w:val="false"/>
          <w:color w:val="ff0000"/>
          <w:sz w:val="28"/>
        </w:rPr>
        <w:t xml:space="preserve">Сноска. Пункт 12 с изменением, внесенным постановлением Правления АФН РК от 03.09.2010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r>
        <w:br/>
      </w:r>
      <w:r>
        <w:rPr>
          <w:rFonts w:ascii="Times New Roman"/>
          <w:b w:val="false"/>
          <w:i w:val="false"/>
          <w:color w:val="000000"/>
          <w:sz w:val="28"/>
        </w:rPr>
        <w:t>
</w:t>
      </w:r>
      <w:r>
        <w:rPr>
          <w:rFonts w:ascii="Times New Roman"/>
          <w:b w:val="false"/>
          <w:i w:val="false"/>
          <w:color w:val="000000"/>
          <w:sz w:val="28"/>
        </w:rPr>
        <w:t>
      13. Идентичность данных, представляемых на электронном носителе, данным на бумажном носителе, обеспечивается первым руководителем брокера и дилера (на период его отсутствия – лицом, его замещающим) и главным бухгалтером.</w:t>
      </w:r>
      <w:r>
        <w:br/>
      </w:r>
      <w:r>
        <w:rPr>
          <w:rFonts w:ascii="Times New Roman"/>
          <w:b w:val="false"/>
          <w:i w:val="false"/>
          <w:color w:val="000000"/>
          <w:sz w:val="28"/>
        </w:rPr>
        <w:t>
      </w:t>
      </w:r>
      <w:r>
        <w:rPr>
          <w:rFonts w:ascii="Times New Roman"/>
          <w:b w:val="false"/>
          <w:i w:val="false"/>
          <w:color w:val="ff0000"/>
          <w:sz w:val="28"/>
        </w:rPr>
        <w:t xml:space="preserve">Сноска. Пункт 13 в редакции постановления Правления АФН РК от 03.09.2010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13-1. В случае необходимости внесения изменений и (или) дополнений в отчетность, брокер и дилер в течение трех рабочих дней со дня представления отчета представляет в уполномоченный орган письменное ходатайство с объяснением причин необходимости внесения изменений и (или) дополнений.</w:t>
      </w:r>
      <w:r>
        <w:br/>
      </w:r>
      <w:r>
        <w:rPr>
          <w:rFonts w:ascii="Times New Roman"/>
          <w:b w:val="false"/>
          <w:i w:val="false"/>
          <w:color w:val="000000"/>
          <w:sz w:val="28"/>
        </w:rPr>
        <w:t>
      При обнаружении неполной и (или) недостоверной информации в отчетности, представленной брокером и дилером, уполномоченный орган уведомляет об этом брокера и дилера. Брокер и дилер не позднее двух рабочих дней со дня уведомления уполномоченным органом представляет доработанную с учетом замечаний уполномоченного органа отчетность.</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13-1 в соответствии с постановлением Правления АФН РК от 03.09.2010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r>
        <w:br/>
      </w:r>
      <w:r>
        <w:rPr>
          <w:rFonts w:ascii="Times New Roman"/>
          <w:b w:val="false"/>
          <w:i w:val="false"/>
          <w:color w:val="000000"/>
          <w:sz w:val="28"/>
        </w:rPr>
        <w:t>
</w:t>
      </w:r>
      <w:r>
        <w:rPr>
          <w:rFonts w:ascii="Times New Roman"/>
          <w:b w:val="false"/>
          <w:i w:val="false"/>
          <w:color w:val="000000"/>
          <w:sz w:val="28"/>
        </w:rPr>
        <w:t xml:space="preserve">
      14. В случае нарушения пруденциального норматива "коэффициент достаточности собственного капитала" брокер и дилер в течение трех календарных дней с момента нарушения сообщает уполномоченному органу о факте и причинах нарушения пруденциального норматива с приложением плана мероприятий по его устранению. </w:t>
      </w:r>
    </w:p>
    <w:bookmarkEnd w:id="6"/>
    <w:bookmarkStart w:name="z53" w:id="7"/>
    <w:p>
      <w:pPr>
        <w:spacing w:after="0"/>
        <w:ind w:left="0"/>
        <w:jc w:val="left"/>
      </w:pPr>
      <w:r>
        <w:rPr>
          <w:rFonts w:ascii="Times New Roman"/>
          <w:b/>
          <w:i w:val="false"/>
          <w:color w:val="000000"/>
        </w:rPr>
        <w:t xml:space="preserve"> 
Глава 3. Заключительные положения </w:t>
      </w:r>
    </w:p>
    <w:bookmarkEnd w:id="7"/>
    <w:p>
      <w:pPr>
        <w:spacing w:after="0"/>
        <w:ind w:left="0"/>
        <w:jc w:val="both"/>
      </w:pPr>
      <w:r>
        <w:rPr>
          <w:rFonts w:ascii="Times New Roman"/>
          <w:b w:val="false"/>
          <w:i w:val="false"/>
          <w:color w:val="000000"/>
          <w:sz w:val="28"/>
        </w:rPr>
        <w:t xml:space="preserve">      15. Вопросы, не урегулированные настоящими Правилами, разрешаются в порядке, установленном законодательством Республики Казахстан. </w:t>
      </w:r>
    </w:p>
    <w:bookmarkStart w:name="z54" w:id="8"/>
    <w:p>
      <w:pPr>
        <w:spacing w:after="0"/>
        <w:ind w:left="0"/>
        <w:jc w:val="both"/>
      </w:pPr>
      <w:r>
        <w:rPr>
          <w:rFonts w:ascii="Times New Roman"/>
          <w:b w:val="false"/>
          <w:i w:val="false"/>
          <w:color w:val="000000"/>
          <w:sz w:val="28"/>
        </w:rPr>
        <w:t xml:space="preserve">
Приложение к Правилам расчета      </w:t>
      </w:r>
      <w:r>
        <w:br/>
      </w:r>
      <w:r>
        <w:rPr>
          <w:rFonts w:ascii="Times New Roman"/>
          <w:b w:val="false"/>
          <w:i w:val="false"/>
          <w:color w:val="000000"/>
          <w:sz w:val="28"/>
        </w:rPr>
        <w:t xml:space="preserve">
пруденциального норматива для      </w:t>
      </w:r>
      <w:r>
        <w:br/>
      </w:r>
      <w:r>
        <w:rPr>
          <w:rFonts w:ascii="Times New Roman"/>
          <w:b w:val="false"/>
          <w:i w:val="false"/>
          <w:color w:val="000000"/>
          <w:sz w:val="28"/>
        </w:rPr>
        <w:t xml:space="preserve">
организаций осуществляющих         </w:t>
      </w:r>
      <w:r>
        <w:br/>
      </w:r>
      <w:r>
        <w:rPr>
          <w:rFonts w:ascii="Times New Roman"/>
          <w:b w:val="false"/>
          <w:i w:val="false"/>
          <w:color w:val="000000"/>
          <w:sz w:val="28"/>
        </w:rPr>
        <w:t xml:space="preserve">
брокерскую и дилерскую             </w:t>
      </w:r>
      <w:r>
        <w:br/>
      </w:r>
      <w:r>
        <w:rPr>
          <w:rFonts w:ascii="Times New Roman"/>
          <w:b w:val="false"/>
          <w:i w:val="false"/>
          <w:color w:val="000000"/>
          <w:sz w:val="28"/>
        </w:rPr>
        <w:t xml:space="preserve">
деятельность на рынке ценных бумаг </w:t>
      </w:r>
    </w:p>
    <w:bookmarkEnd w:id="8"/>
    <w:p>
      <w:pPr>
        <w:spacing w:after="0"/>
        <w:ind w:left="0"/>
        <w:jc w:val="both"/>
      </w:pPr>
      <w:r>
        <w:rPr>
          <w:rFonts w:ascii="Times New Roman"/>
          <w:b w:val="false"/>
          <w:i w:val="false"/>
          <w:color w:val="ff0000"/>
          <w:sz w:val="28"/>
        </w:rPr>
        <w:t xml:space="preserve">      Сноска. Приложение с изменениями, внесенными постановлениями Правления Агентства РК по регулированию и надзору финансового рынка и финансовых организаций от 26.01.2009 </w:t>
      </w:r>
      <w:r>
        <w:rPr>
          <w:rFonts w:ascii="Times New Roman"/>
          <w:b w:val="false"/>
          <w:i w:val="false"/>
          <w:color w:val="ff0000"/>
          <w:sz w:val="28"/>
        </w:rPr>
        <w:t>№ 5</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 xml:space="preserve">); от 05.08.2009 </w:t>
      </w:r>
      <w:r>
        <w:rPr>
          <w:rFonts w:ascii="Times New Roman"/>
          <w:b w:val="false"/>
          <w:i w:val="false"/>
          <w:color w:val="ff0000"/>
          <w:sz w:val="28"/>
        </w:rPr>
        <w:t>№ 185</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 xml:space="preserve">); от 29.12.2009 </w:t>
      </w:r>
      <w:r>
        <w:rPr>
          <w:rFonts w:ascii="Times New Roman"/>
          <w:b w:val="false"/>
          <w:i w:val="false"/>
          <w:color w:val="ff0000"/>
          <w:sz w:val="28"/>
        </w:rPr>
        <w:t>№ 265</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 xml:space="preserve">); от 03.09.2010 </w:t>
      </w:r>
      <w:r>
        <w:rPr>
          <w:rFonts w:ascii="Times New Roman"/>
          <w:b w:val="false"/>
          <w:i w:val="false"/>
          <w:color w:val="ff0000"/>
          <w:sz w:val="28"/>
        </w:rPr>
        <w:t>№ 131</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 с изменениями, внесенными постановлением Правления Национального Банка РК от 30.01.2012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01.01.2012).</w:t>
      </w:r>
    </w:p>
    <w:p>
      <w:pPr>
        <w:spacing w:after="0"/>
        <w:ind w:left="0"/>
        <w:jc w:val="left"/>
      </w:pPr>
      <w:r>
        <w:rPr>
          <w:rFonts w:ascii="Times New Roman"/>
          <w:b/>
          <w:i w:val="false"/>
          <w:color w:val="000000"/>
        </w:rPr>
        <w:t xml:space="preserve"> Расчет пруденциального норматива </w:t>
      </w:r>
      <w:r>
        <w:br/>
      </w:r>
      <w:r>
        <w:rPr>
          <w:rFonts w:ascii="Times New Roman"/>
          <w:b/>
          <w:i w:val="false"/>
          <w:color w:val="000000"/>
        </w:rPr>
        <w:t xml:space="preserve">
по состоянию на "___" ________________ 20___ года </w:t>
      </w:r>
      <w:r>
        <w:br/>
      </w:r>
      <w:r>
        <w:rPr>
          <w:rFonts w:ascii="Times New Roman"/>
          <w:b/>
          <w:i w:val="false"/>
          <w:color w:val="000000"/>
        </w:rPr>
        <w:t xml:space="preserve">
________________________________________________ </w:t>
      </w:r>
      <w:r>
        <w:br/>
      </w:r>
      <w:r>
        <w:rPr>
          <w:rFonts w:ascii="Times New Roman"/>
          <w:b/>
          <w:i w:val="false"/>
          <w:color w:val="000000"/>
        </w:rPr>
        <w:t xml:space="preserve">
(полное наименование брокера и дилера) </w:t>
      </w:r>
    </w:p>
    <w:p>
      <w:pPr>
        <w:spacing w:after="0"/>
        <w:ind w:left="0"/>
        <w:jc w:val="both"/>
      </w:pPr>
      <w:r>
        <w:rPr>
          <w:rFonts w:ascii="Times New Roman"/>
          <w:b w:val="false"/>
          <w:i w:val="false"/>
          <w:color w:val="000000"/>
          <w:sz w:val="28"/>
        </w:rPr>
        <w:t xml:space="preserve">                                                 (тысяч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7053"/>
        <w:gridCol w:w="1711"/>
        <w:gridCol w:w="1953"/>
        <w:gridCol w:w="1278"/>
      </w:tblGrid>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показателя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по </w:t>
            </w:r>
            <w:r>
              <w:br/>
            </w:r>
            <w:r>
              <w:rPr>
                <w:rFonts w:ascii="Times New Roman"/>
                <w:b w:val="false"/>
                <w:i w:val="false"/>
                <w:color w:val="000000"/>
                <w:sz w:val="20"/>
              </w:rPr>
              <w:t xml:space="preserve">
балансу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Учиты- </w:t>
            </w:r>
            <w:r>
              <w:br/>
            </w:r>
            <w:r>
              <w:rPr>
                <w:rFonts w:ascii="Times New Roman"/>
                <w:b w:val="false"/>
                <w:i w:val="false"/>
                <w:color w:val="000000"/>
                <w:sz w:val="20"/>
              </w:rPr>
              <w:t xml:space="preserve">
ваемый </w:t>
            </w:r>
            <w:r>
              <w:br/>
            </w:r>
            <w:r>
              <w:rPr>
                <w:rFonts w:ascii="Times New Roman"/>
                <w:b w:val="false"/>
                <w:i w:val="false"/>
                <w:color w:val="000000"/>
                <w:sz w:val="20"/>
              </w:rPr>
              <w:t xml:space="preserve">
объем (%)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 </w:t>
            </w:r>
            <w:r>
              <w:br/>
            </w:r>
            <w:r>
              <w:rPr>
                <w:rFonts w:ascii="Times New Roman"/>
                <w:b w:val="false"/>
                <w:i w:val="false"/>
                <w:color w:val="000000"/>
                <w:sz w:val="20"/>
              </w:rPr>
              <w:t xml:space="preserve">
ма к </w:t>
            </w:r>
            <w:r>
              <w:br/>
            </w:r>
            <w:r>
              <w:rPr>
                <w:rFonts w:ascii="Times New Roman"/>
                <w:b w:val="false"/>
                <w:i w:val="false"/>
                <w:color w:val="000000"/>
                <w:sz w:val="20"/>
              </w:rPr>
              <w:t xml:space="preserve">
рас- </w:t>
            </w:r>
            <w:r>
              <w:br/>
            </w:r>
            <w:r>
              <w:rPr>
                <w:rFonts w:ascii="Times New Roman"/>
                <w:b w:val="false"/>
                <w:i w:val="false"/>
                <w:color w:val="000000"/>
                <w:sz w:val="20"/>
              </w:rPr>
              <w:t xml:space="preserve">
чету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Деньги - всего (сумма строк </w:t>
            </w:r>
            <w:r>
              <w:br/>
            </w:r>
            <w:r>
              <w:rPr>
                <w:rFonts w:ascii="Times New Roman"/>
                <w:b w:val="false"/>
                <w:i w:val="false"/>
                <w:color w:val="000000"/>
                <w:sz w:val="20"/>
              </w:rPr>
              <w:t xml:space="preserve">
1.1.-1.5), в том числе: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деньги в кассе (в графе 5 </w:t>
            </w:r>
            <w:r>
              <w:br/>
            </w:r>
            <w:r>
              <w:rPr>
                <w:rFonts w:ascii="Times New Roman"/>
                <w:b w:val="false"/>
                <w:i w:val="false"/>
                <w:color w:val="000000"/>
                <w:sz w:val="20"/>
              </w:rPr>
              <w:t xml:space="preserve">
учитывается не более десяти </w:t>
            </w:r>
            <w:r>
              <w:br/>
            </w:r>
            <w:r>
              <w:rPr>
                <w:rFonts w:ascii="Times New Roman"/>
                <w:b w:val="false"/>
                <w:i w:val="false"/>
                <w:color w:val="000000"/>
                <w:sz w:val="20"/>
              </w:rPr>
              <w:t xml:space="preserve">
процентов от суммы активов по </w:t>
            </w:r>
            <w:r>
              <w:br/>
            </w:r>
            <w:r>
              <w:rPr>
                <w:rFonts w:ascii="Times New Roman"/>
                <w:b w:val="false"/>
                <w:i w:val="false"/>
                <w:color w:val="000000"/>
                <w:sz w:val="20"/>
              </w:rPr>
              <w:t xml:space="preserve">
балансу брокера и дилера)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деньги на текущих счетах в банках </w:t>
            </w:r>
            <w:r>
              <w:br/>
            </w:r>
            <w:r>
              <w:rPr>
                <w:rFonts w:ascii="Times New Roman"/>
                <w:b w:val="false"/>
                <w:i w:val="false"/>
                <w:color w:val="000000"/>
                <w:sz w:val="20"/>
              </w:rPr>
              <w:t>
второго уровня Республики Казахстан</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деньги на счетах в центральном </w:t>
            </w:r>
            <w:r>
              <w:br/>
            </w:r>
            <w:r>
              <w:rPr>
                <w:rFonts w:ascii="Times New Roman"/>
                <w:b w:val="false"/>
                <w:i w:val="false"/>
                <w:color w:val="000000"/>
                <w:sz w:val="20"/>
              </w:rPr>
              <w:t xml:space="preserve">
депозитарии ценных бумаг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деньги на текущих счетах в </w:t>
            </w:r>
            <w:r>
              <w:br/>
            </w:r>
            <w:r>
              <w:rPr>
                <w:rFonts w:ascii="Times New Roman"/>
                <w:b w:val="false"/>
                <w:i w:val="false"/>
                <w:color w:val="000000"/>
                <w:sz w:val="20"/>
              </w:rPr>
              <w:t xml:space="preserve">
банках-нерезидентах, которые имеют </w:t>
            </w:r>
            <w:r>
              <w:br/>
            </w:r>
            <w:r>
              <w:rPr>
                <w:rFonts w:ascii="Times New Roman"/>
                <w:b w:val="false"/>
                <w:i w:val="false"/>
                <w:color w:val="000000"/>
                <w:sz w:val="20"/>
              </w:rPr>
              <w:t xml:space="preserve">
долгосрочный и/или краткосрочный, </w:t>
            </w:r>
            <w:r>
              <w:br/>
            </w:r>
            <w:r>
              <w:rPr>
                <w:rFonts w:ascii="Times New Roman"/>
                <w:b w:val="false"/>
                <w:i w:val="false"/>
                <w:color w:val="000000"/>
                <w:sz w:val="20"/>
              </w:rPr>
              <w:t xml:space="preserve">
индивидуальный рейтинг не ниже </w:t>
            </w:r>
            <w:r>
              <w:br/>
            </w:r>
            <w:r>
              <w:rPr>
                <w:rFonts w:ascii="Times New Roman"/>
                <w:b w:val="false"/>
                <w:i w:val="false"/>
                <w:color w:val="000000"/>
                <w:sz w:val="20"/>
              </w:rPr>
              <w:t xml:space="preserve">
категории "ВВВ-" по международной </w:t>
            </w:r>
            <w:r>
              <w:br/>
            </w:r>
            <w:r>
              <w:rPr>
                <w:rFonts w:ascii="Times New Roman"/>
                <w:b w:val="false"/>
                <w:i w:val="false"/>
                <w:color w:val="000000"/>
                <w:sz w:val="20"/>
              </w:rPr>
              <w:t xml:space="preserve">
шкале агентства "Standard &amp; Poor's" </w:t>
            </w:r>
            <w:r>
              <w:br/>
            </w:r>
            <w:r>
              <w:rPr>
                <w:rFonts w:ascii="Times New Roman"/>
                <w:b w:val="false"/>
                <w:i w:val="false"/>
                <w:color w:val="000000"/>
                <w:sz w:val="20"/>
              </w:rPr>
              <w:t xml:space="preserve">
или рейтинг аналогичного уровня </w:t>
            </w:r>
            <w:r>
              <w:br/>
            </w:r>
            <w:r>
              <w:rPr>
                <w:rFonts w:ascii="Times New Roman"/>
                <w:b w:val="false"/>
                <w:i w:val="false"/>
                <w:color w:val="000000"/>
                <w:sz w:val="20"/>
              </w:rPr>
              <w:t xml:space="preserve">
одного из других рейтинговых </w:t>
            </w:r>
            <w:r>
              <w:br/>
            </w:r>
            <w:r>
              <w:rPr>
                <w:rFonts w:ascii="Times New Roman"/>
                <w:b w:val="false"/>
                <w:i w:val="false"/>
                <w:color w:val="000000"/>
                <w:sz w:val="20"/>
              </w:rPr>
              <w:t xml:space="preserve">
агентств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деньги на счетах в </w:t>
            </w:r>
            <w:r>
              <w:br/>
            </w:r>
            <w:r>
              <w:rPr>
                <w:rFonts w:ascii="Times New Roman"/>
                <w:b w:val="false"/>
                <w:i w:val="false"/>
                <w:color w:val="000000"/>
                <w:sz w:val="20"/>
              </w:rPr>
              <w:t xml:space="preserve">
организациях-нерезидентах, </w:t>
            </w:r>
            <w:r>
              <w:br/>
            </w:r>
            <w:r>
              <w:rPr>
                <w:rFonts w:ascii="Times New Roman"/>
                <w:b w:val="false"/>
                <w:i w:val="false"/>
                <w:color w:val="000000"/>
                <w:sz w:val="20"/>
              </w:rPr>
              <w:t xml:space="preserve">
предоставляющих банковские услуги </w:t>
            </w:r>
            <w:r>
              <w:br/>
            </w:r>
            <w:r>
              <w:rPr>
                <w:rFonts w:ascii="Times New Roman"/>
                <w:b w:val="false"/>
                <w:i w:val="false"/>
                <w:color w:val="000000"/>
                <w:sz w:val="20"/>
              </w:rPr>
              <w:t xml:space="preserve">
организациям для осуществления </w:t>
            </w:r>
            <w:r>
              <w:br/>
            </w:r>
            <w:r>
              <w:rPr>
                <w:rFonts w:ascii="Times New Roman"/>
                <w:b w:val="false"/>
                <w:i w:val="false"/>
                <w:color w:val="000000"/>
                <w:sz w:val="20"/>
              </w:rPr>
              <w:t xml:space="preserve">
операций на организованном рынке </w:t>
            </w:r>
            <w:r>
              <w:br/>
            </w:r>
            <w:r>
              <w:rPr>
                <w:rFonts w:ascii="Times New Roman"/>
                <w:b w:val="false"/>
                <w:i w:val="false"/>
                <w:color w:val="000000"/>
                <w:sz w:val="20"/>
              </w:rPr>
              <w:t xml:space="preserve">
ценных бумаг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банках второго уровня</w:t>
            </w:r>
            <w:r>
              <w:br/>
            </w:r>
            <w:r>
              <w:rPr>
                <w:rFonts w:ascii="Times New Roman"/>
                <w:b w:val="false"/>
                <w:i w:val="false"/>
                <w:color w:val="000000"/>
                <w:sz w:val="20"/>
              </w:rPr>
              <w:t>
Республики Казахстан при</w:t>
            </w:r>
            <w:r>
              <w:br/>
            </w:r>
            <w:r>
              <w:rPr>
                <w:rFonts w:ascii="Times New Roman"/>
                <w:b w:val="false"/>
                <w:i w:val="false"/>
                <w:color w:val="000000"/>
                <w:sz w:val="20"/>
              </w:rPr>
              <w:t>
соответствии одному из следующих</w:t>
            </w:r>
            <w:r>
              <w:br/>
            </w:r>
            <w:r>
              <w:rPr>
                <w:rFonts w:ascii="Times New Roman"/>
                <w:b w:val="false"/>
                <w:i w:val="false"/>
                <w:color w:val="000000"/>
                <w:sz w:val="20"/>
              </w:rPr>
              <w:t>
условий:</w:t>
            </w:r>
            <w:r>
              <w:br/>
            </w:r>
            <w:r>
              <w:rPr>
                <w:rFonts w:ascii="Times New Roman"/>
                <w:b w:val="false"/>
                <w:i w:val="false"/>
                <w:color w:val="000000"/>
                <w:sz w:val="20"/>
              </w:rPr>
              <w:t>
банки имеют долгосрочный кредитный</w:t>
            </w:r>
            <w:r>
              <w:br/>
            </w:r>
            <w:r>
              <w:rPr>
                <w:rFonts w:ascii="Times New Roman"/>
                <w:b w:val="false"/>
                <w:i w:val="false"/>
                <w:color w:val="000000"/>
                <w:sz w:val="20"/>
              </w:rPr>
              <w:t>
рейтинг не ниже «ВВ-» по</w:t>
            </w:r>
            <w:r>
              <w:br/>
            </w:r>
            <w:r>
              <w:rPr>
                <w:rFonts w:ascii="Times New Roman"/>
                <w:b w:val="false"/>
                <w:i w:val="false"/>
                <w:color w:val="000000"/>
                <w:sz w:val="20"/>
              </w:rPr>
              <w:t>
международной шкале агентства</w:t>
            </w:r>
            <w:r>
              <w:br/>
            </w:r>
            <w:r>
              <w:rPr>
                <w:rFonts w:ascii="Times New Roman"/>
                <w:b w:val="false"/>
                <w:i w:val="false"/>
                <w:color w:val="000000"/>
                <w:sz w:val="20"/>
              </w:rPr>
              <w:t>
Standard &amp; Poor's или рейтинг</w:t>
            </w:r>
            <w:r>
              <w:br/>
            </w:r>
            <w:r>
              <w:rPr>
                <w:rFonts w:ascii="Times New Roman"/>
                <w:b w:val="false"/>
                <w:i w:val="false"/>
                <w:color w:val="000000"/>
                <w:sz w:val="20"/>
              </w:rPr>
              <w:t>
аналогичного уровня одного из</w:t>
            </w:r>
            <w:r>
              <w:br/>
            </w:r>
            <w:r>
              <w:rPr>
                <w:rFonts w:ascii="Times New Roman"/>
                <w:b w:val="false"/>
                <w:i w:val="false"/>
                <w:color w:val="000000"/>
                <w:sz w:val="20"/>
              </w:rPr>
              <w:t>
других рейтинговых агентств, или</w:t>
            </w:r>
            <w:r>
              <w:br/>
            </w:r>
            <w:r>
              <w:rPr>
                <w:rFonts w:ascii="Times New Roman"/>
                <w:b w:val="false"/>
                <w:i w:val="false"/>
                <w:color w:val="000000"/>
                <w:sz w:val="20"/>
              </w:rPr>
              <w:t>
рейтинговую оценку не ниже «kzBB-»</w:t>
            </w:r>
            <w:r>
              <w:br/>
            </w:r>
            <w:r>
              <w:rPr>
                <w:rFonts w:ascii="Times New Roman"/>
                <w:b w:val="false"/>
                <w:i w:val="false"/>
                <w:color w:val="000000"/>
                <w:sz w:val="20"/>
              </w:rPr>
              <w:t>
по национальной шкале Standard &amp;</w:t>
            </w:r>
            <w:r>
              <w:br/>
            </w:r>
            <w:r>
              <w:rPr>
                <w:rFonts w:ascii="Times New Roman"/>
                <w:b w:val="false"/>
                <w:i w:val="false"/>
                <w:color w:val="000000"/>
                <w:sz w:val="20"/>
              </w:rPr>
              <w:t>
Poor's, или рейтинг аналогичного</w:t>
            </w:r>
            <w:r>
              <w:br/>
            </w:r>
            <w:r>
              <w:rPr>
                <w:rFonts w:ascii="Times New Roman"/>
                <w:b w:val="false"/>
                <w:i w:val="false"/>
                <w:color w:val="000000"/>
                <w:sz w:val="20"/>
              </w:rPr>
              <w:t>
уровня по национальной шкале одного</w:t>
            </w:r>
            <w:r>
              <w:br/>
            </w:r>
            <w:r>
              <w:rPr>
                <w:rFonts w:ascii="Times New Roman"/>
                <w:b w:val="false"/>
                <w:i w:val="false"/>
                <w:color w:val="000000"/>
                <w:sz w:val="20"/>
              </w:rPr>
              <w:t>
из других рейтинговых агентств;</w:t>
            </w:r>
            <w:r>
              <w:br/>
            </w:r>
            <w:r>
              <w:rPr>
                <w:rFonts w:ascii="Times New Roman"/>
                <w:b w:val="false"/>
                <w:i w:val="false"/>
                <w:color w:val="000000"/>
                <w:sz w:val="20"/>
              </w:rPr>
              <w:t>
банки являются дочерними</w:t>
            </w:r>
            <w:r>
              <w:br/>
            </w:r>
            <w:r>
              <w:rPr>
                <w:rFonts w:ascii="Times New Roman"/>
                <w:b w:val="false"/>
                <w:i w:val="false"/>
                <w:color w:val="000000"/>
                <w:sz w:val="20"/>
              </w:rPr>
              <w:t>
банками-резидентами, родительский</w:t>
            </w:r>
            <w:r>
              <w:br/>
            </w:r>
            <w:r>
              <w:rPr>
                <w:rFonts w:ascii="Times New Roman"/>
                <w:b w:val="false"/>
                <w:i w:val="false"/>
                <w:color w:val="000000"/>
                <w:sz w:val="20"/>
              </w:rPr>
              <w:t>
банк-нерезидент которых имеет</w:t>
            </w:r>
            <w:r>
              <w:br/>
            </w:r>
            <w:r>
              <w:rPr>
                <w:rFonts w:ascii="Times New Roman"/>
                <w:b w:val="false"/>
                <w:i w:val="false"/>
                <w:color w:val="000000"/>
                <w:sz w:val="20"/>
              </w:rPr>
              <w:t>
долгосрочный кредитный рейтинг не</w:t>
            </w:r>
            <w:r>
              <w:br/>
            </w:r>
            <w:r>
              <w:rPr>
                <w:rFonts w:ascii="Times New Roman"/>
                <w:b w:val="false"/>
                <w:i w:val="false"/>
                <w:color w:val="000000"/>
                <w:sz w:val="20"/>
              </w:rPr>
              <w:t>
ниже «А-» по международной шкале</w:t>
            </w:r>
            <w:r>
              <w:br/>
            </w:r>
            <w:r>
              <w:rPr>
                <w:rFonts w:ascii="Times New Roman"/>
                <w:b w:val="false"/>
                <w:i w:val="false"/>
                <w:color w:val="000000"/>
                <w:sz w:val="20"/>
              </w:rPr>
              <w:t>
агентства Standard &amp; Poor's или</w:t>
            </w:r>
            <w:r>
              <w:br/>
            </w:r>
            <w:r>
              <w:rPr>
                <w:rFonts w:ascii="Times New Roman"/>
                <w:b w:val="false"/>
                <w:i w:val="false"/>
                <w:color w:val="000000"/>
                <w:sz w:val="20"/>
              </w:rPr>
              <w:t>
рейтинг аналогичного уровня одного</w:t>
            </w:r>
            <w:r>
              <w:br/>
            </w:r>
            <w:r>
              <w:rPr>
                <w:rFonts w:ascii="Times New Roman"/>
                <w:b w:val="false"/>
                <w:i w:val="false"/>
                <w:color w:val="000000"/>
                <w:sz w:val="20"/>
              </w:rPr>
              <w:t>
из других рейтинговых агентств,</w:t>
            </w:r>
            <w:r>
              <w:br/>
            </w:r>
            <w:r>
              <w:rPr>
                <w:rFonts w:ascii="Times New Roman"/>
                <w:b w:val="false"/>
                <w:i w:val="false"/>
                <w:color w:val="000000"/>
                <w:sz w:val="20"/>
              </w:rPr>
              <w:t>
(с учетом сумм основного долга и</w:t>
            </w:r>
            <w:r>
              <w:br/>
            </w:r>
            <w:r>
              <w:rPr>
                <w:rFonts w:ascii="Times New Roman"/>
                <w:b w:val="false"/>
                <w:i w:val="false"/>
                <w:color w:val="000000"/>
                <w:sz w:val="20"/>
              </w:rPr>
              <w:t>
начисленного вознаграждения), за</w:t>
            </w:r>
            <w:r>
              <w:br/>
            </w:r>
            <w:r>
              <w:rPr>
                <w:rFonts w:ascii="Times New Roman"/>
                <w:b w:val="false"/>
                <w:i w:val="false"/>
                <w:color w:val="000000"/>
                <w:sz w:val="20"/>
              </w:rPr>
              <w:t>
вычетом резервов на возможные</w:t>
            </w:r>
            <w:r>
              <w:br/>
            </w:r>
            <w:r>
              <w:rPr>
                <w:rFonts w:ascii="Times New Roman"/>
                <w:b w:val="false"/>
                <w:i w:val="false"/>
                <w:color w:val="000000"/>
                <w:sz w:val="20"/>
              </w:rPr>
              <w:t>
потери</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Вниманию пользователей!</w:t>
            </w:r>
            <w:r>
              <w:br/>
            </w:r>
            <w:r>
              <w:rPr>
                <w:rFonts w:ascii="Times New Roman"/>
                <w:b w:val="false"/>
                <w:i w:val="false"/>
                <w:color w:val="000000"/>
                <w:sz w:val="20"/>
              </w:rPr>
              <w:t>
</w:t>
            </w:r>
            <w:r>
              <w:rPr>
                <w:rFonts w:ascii="Times New Roman"/>
                <w:b w:val="false"/>
                <w:i w:val="false"/>
                <w:color w:val="ff0000"/>
                <w:sz w:val="20"/>
              </w:rPr>
              <w:t>Действие стр. 2-1 распространяется</w:t>
            </w:r>
            <w:r>
              <w:br/>
            </w:r>
            <w:r>
              <w:rPr>
                <w:rFonts w:ascii="Times New Roman"/>
                <w:b w:val="false"/>
                <w:i w:val="false"/>
                <w:color w:val="000000"/>
                <w:sz w:val="20"/>
              </w:rPr>
              <w:t>
</w:t>
            </w:r>
            <w:r>
              <w:rPr>
                <w:rFonts w:ascii="Times New Roman"/>
                <w:b w:val="false"/>
                <w:i w:val="false"/>
                <w:color w:val="ff0000"/>
                <w:sz w:val="20"/>
              </w:rPr>
              <w:t>до 01.01.2012.</w:t>
            </w:r>
          </w:p>
          <w:p>
            <w:pPr>
              <w:spacing w:after="20"/>
              <w:ind w:left="20"/>
              <w:jc w:val="both"/>
            </w:pPr>
            <w:r>
              <w:rPr>
                <w:rFonts w:ascii="Times New Roman"/>
                <w:b w:val="false"/>
                <w:i w:val="false"/>
                <w:color w:val="000000"/>
                <w:sz w:val="20"/>
              </w:rPr>
              <w:t>Вклады в банках второго уровня</w:t>
            </w:r>
            <w:r>
              <w:br/>
            </w:r>
            <w:r>
              <w:rPr>
                <w:rFonts w:ascii="Times New Roman"/>
                <w:b w:val="false"/>
                <w:i w:val="false"/>
                <w:color w:val="000000"/>
                <w:sz w:val="20"/>
              </w:rPr>
              <w:t>
Республики Казахстан, при условии,</w:t>
            </w:r>
            <w:r>
              <w:br/>
            </w:r>
            <w:r>
              <w:rPr>
                <w:rFonts w:ascii="Times New Roman"/>
                <w:b w:val="false"/>
                <w:i w:val="false"/>
                <w:color w:val="000000"/>
                <w:sz w:val="20"/>
              </w:rPr>
              <w:t>
что данные банки имеют долгосрочный</w:t>
            </w:r>
            <w:r>
              <w:br/>
            </w:r>
            <w:r>
              <w:rPr>
                <w:rFonts w:ascii="Times New Roman"/>
                <w:b w:val="false"/>
                <w:i w:val="false"/>
                <w:color w:val="000000"/>
                <w:sz w:val="20"/>
              </w:rPr>
              <w:t>
кредитный рейтинг от «В+» до «В» по</w:t>
            </w:r>
            <w:r>
              <w:br/>
            </w:r>
            <w:r>
              <w:rPr>
                <w:rFonts w:ascii="Times New Roman"/>
                <w:b w:val="false"/>
                <w:i w:val="false"/>
                <w:color w:val="000000"/>
                <w:sz w:val="20"/>
              </w:rPr>
              <w:t>
международной шкале агентства</w:t>
            </w:r>
            <w:r>
              <w:br/>
            </w:r>
            <w:r>
              <w:rPr>
                <w:rFonts w:ascii="Times New Roman"/>
                <w:b w:val="false"/>
                <w:i w:val="false"/>
                <w:color w:val="000000"/>
                <w:sz w:val="20"/>
              </w:rPr>
              <w:t>
«Standard &amp; Poor's» или рейтинг</w:t>
            </w:r>
            <w:r>
              <w:br/>
            </w:r>
            <w:r>
              <w:rPr>
                <w:rFonts w:ascii="Times New Roman"/>
                <w:b w:val="false"/>
                <w:i w:val="false"/>
                <w:color w:val="000000"/>
                <w:sz w:val="20"/>
              </w:rPr>
              <w:t>
аналогичного уровня одного из</w:t>
            </w:r>
            <w:r>
              <w:br/>
            </w:r>
            <w:r>
              <w:rPr>
                <w:rFonts w:ascii="Times New Roman"/>
                <w:b w:val="false"/>
                <w:i w:val="false"/>
                <w:color w:val="000000"/>
                <w:sz w:val="20"/>
              </w:rPr>
              <w:t>
других рейтинговых агентств, или</w:t>
            </w:r>
            <w:r>
              <w:br/>
            </w:r>
            <w:r>
              <w:rPr>
                <w:rFonts w:ascii="Times New Roman"/>
                <w:b w:val="false"/>
                <w:i w:val="false"/>
                <w:color w:val="000000"/>
                <w:sz w:val="20"/>
              </w:rPr>
              <w:t>
рейтинговую оценку от «kzВВ-» до</w:t>
            </w:r>
            <w:r>
              <w:br/>
            </w:r>
            <w:r>
              <w:rPr>
                <w:rFonts w:ascii="Times New Roman"/>
                <w:b w:val="false"/>
                <w:i w:val="false"/>
                <w:color w:val="000000"/>
                <w:sz w:val="20"/>
              </w:rPr>
              <w:t>
«kzВ+» по национальной шкале</w:t>
            </w:r>
            <w:r>
              <w:br/>
            </w:r>
            <w:r>
              <w:rPr>
                <w:rFonts w:ascii="Times New Roman"/>
                <w:b w:val="false"/>
                <w:i w:val="false"/>
                <w:color w:val="000000"/>
                <w:sz w:val="20"/>
              </w:rPr>
              <w:t>
«Standard &amp; Poor's» (с учетом сумм</w:t>
            </w:r>
            <w:r>
              <w:br/>
            </w:r>
            <w:r>
              <w:rPr>
                <w:rFonts w:ascii="Times New Roman"/>
                <w:b w:val="false"/>
                <w:i w:val="false"/>
                <w:color w:val="000000"/>
                <w:sz w:val="20"/>
              </w:rPr>
              <w:t>
основного долга и начисленного</w:t>
            </w:r>
            <w:r>
              <w:br/>
            </w:r>
            <w:r>
              <w:rPr>
                <w:rFonts w:ascii="Times New Roman"/>
                <w:b w:val="false"/>
                <w:i w:val="false"/>
                <w:color w:val="000000"/>
                <w:sz w:val="20"/>
              </w:rPr>
              <w:t>
вознаграждения), за вычетом</w:t>
            </w:r>
            <w:r>
              <w:br/>
            </w:r>
            <w:r>
              <w:rPr>
                <w:rFonts w:ascii="Times New Roman"/>
                <w:b w:val="false"/>
                <w:i w:val="false"/>
                <w:color w:val="000000"/>
                <w:sz w:val="20"/>
              </w:rPr>
              <w:t xml:space="preserve">
резервов на возможные потери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Примечание РЦПИ!</w:t>
            </w:r>
            <w:r>
              <w:br/>
            </w:r>
            <w:r>
              <w:rPr>
                <w:rFonts w:ascii="Times New Roman"/>
                <w:b w:val="false"/>
                <w:i w:val="false"/>
                <w:color w:val="000000"/>
                <w:sz w:val="20"/>
              </w:rPr>
              <w:t>
</w:t>
            </w:r>
            <w:r>
              <w:rPr>
                <w:rFonts w:ascii="Times New Roman"/>
                <w:b w:val="false"/>
                <w:i w:val="false"/>
                <w:color w:val="ff0000"/>
                <w:sz w:val="20"/>
              </w:rPr>
              <w:t>Строка 2-2 действует до 01.01.2013.</w:t>
            </w:r>
          </w:p>
          <w:p>
            <w:pPr>
              <w:spacing w:after="20"/>
              <w:ind w:left="20"/>
              <w:jc w:val="both"/>
            </w:pPr>
            <w:r>
              <w:rPr>
                <w:rFonts w:ascii="Times New Roman"/>
                <w:b w:val="false"/>
                <w:i w:val="false"/>
                <w:color w:val="000000"/>
                <w:sz w:val="20"/>
              </w:rPr>
              <w:t>Вклады в банках второго уровня</w:t>
            </w:r>
            <w:r>
              <w:br/>
            </w:r>
            <w:r>
              <w:rPr>
                <w:rFonts w:ascii="Times New Roman"/>
                <w:b w:val="false"/>
                <w:i w:val="false"/>
                <w:color w:val="000000"/>
                <w:sz w:val="20"/>
              </w:rPr>
              <w:t>
Республики Казахстан, при условии,</w:t>
            </w:r>
            <w:r>
              <w:br/>
            </w:r>
            <w:r>
              <w:rPr>
                <w:rFonts w:ascii="Times New Roman"/>
                <w:b w:val="false"/>
                <w:i w:val="false"/>
                <w:color w:val="000000"/>
                <w:sz w:val="20"/>
              </w:rPr>
              <w:t>
что данные банки имеют долгосрочный</w:t>
            </w:r>
            <w:r>
              <w:br/>
            </w:r>
            <w:r>
              <w:rPr>
                <w:rFonts w:ascii="Times New Roman"/>
                <w:b w:val="false"/>
                <w:i w:val="false"/>
                <w:color w:val="000000"/>
                <w:sz w:val="20"/>
              </w:rPr>
              <w:t>
кредитный рейтинг от «В+» до «В» по</w:t>
            </w:r>
            <w:r>
              <w:br/>
            </w:r>
            <w:r>
              <w:rPr>
                <w:rFonts w:ascii="Times New Roman"/>
                <w:b w:val="false"/>
                <w:i w:val="false"/>
                <w:color w:val="000000"/>
                <w:sz w:val="20"/>
              </w:rPr>
              <w:t>
международной шкале агентства</w:t>
            </w:r>
            <w:r>
              <w:br/>
            </w:r>
            <w:r>
              <w:rPr>
                <w:rFonts w:ascii="Times New Roman"/>
                <w:b w:val="false"/>
                <w:i w:val="false"/>
                <w:color w:val="000000"/>
                <w:sz w:val="20"/>
              </w:rPr>
              <w:t>
Standard &amp; Poor's или рейтинг</w:t>
            </w:r>
            <w:r>
              <w:br/>
            </w:r>
            <w:r>
              <w:rPr>
                <w:rFonts w:ascii="Times New Roman"/>
                <w:b w:val="false"/>
                <w:i w:val="false"/>
                <w:color w:val="000000"/>
                <w:sz w:val="20"/>
              </w:rPr>
              <w:t>
аналогичного уровня одного из</w:t>
            </w:r>
            <w:r>
              <w:br/>
            </w:r>
            <w:r>
              <w:rPr>
                <w:rFonts w:ascii="Times New Roman"/>
                <w:b w:val="false"/>
                <w:i w:val="false"/>
                <w:color w:val="000000"/>
                <w:sz w:val="20"/>
              </w:rPr>
              <w:t>
других рейтинговых агентств, или</w:t>
            </w:r>
            <w:r>
              <w:br/>
            </w:r>
            <w:r>
              <w:rPr>
                <w:rFonts w:ascii="Times New Roman"/>
                <w:b w:val="false"/>
                <w:i w:val="false"/>
                <w:color w:val="000000"/>
                <w:sz w:val="20"/>
              </w:rPr>
              <w:t>
рейтинговую оценку от «kzBB-» до</w:t>
            </w:r>
            <w:r>
              <w:br/>
            </w:r>
            <w:r>
              <w:rPr>
                <w:rFonts w:ascii="Times New Roman"/>
                <w:b w:val="false"/>
                <w:i w:val="false"/>
                <w:color w:val="000000"/>
                <w:sz w:val="20"/>
              </w:rPr>
              <w:t>
«kzB+» по национальной шкале</w:t>
            </w:r>
            <w:r>
              <w:br/>
            </w:r>
            <w:r>
              <w:rPr>
                <w:rFonts w:ascii="Times New Roman"/>
                <w:b w:val="false"/>
                <w:i w:val="false"/>
                <w:color w:val="000000"/>
                <w:sz w:val="20"/>
              </w:rPr>
              <w:t>
Standard &amp; Poor's, или рейтинг</w:t>
            </w:r>
            <w:r>
              <w:br/>
            </w:r>
            <w:r>
              <w:rPr>
                <w:rFonts w:ascii="Times New Roman"/>
                <w:b w:val="false"/>
                <w:i w:val="false"/>
                <w:color w:val="000000"/>
                <w:sz w:val="20"/>
              </w:rPr>
              <w:t>
аналогичного уровня по национальной</w:t>
            </w:r>
            <w:r>
              <w:br/>
            </w:r>
            <w:r>
              <w:rPr>
                <w:rFonts w:ascii="Times New Roman"/>
                <w:b w:val="false"/>
                <w:i w:val="false"/>
                <w:color w:val="000000"/>
                <w:sz w:val="20"/>
              </w:rPr>
              <w:t>
шкале одного из других рейтинговых</w:t>
            </w:r>
            <w:r>
              <w:br/>
            </w:r>
            <w:r>
              <w:rPr>
                <w:rFonts w:ascii="Times New Roman"/>
                <w:b w:val="false"/>
                <w:i w:val="false"/>
                <w:color w:val="000000"/>
                <w:sz w:val="20"/>
              </w:rPr>
              <w:t>
агентств (с учетом сумм основного</w:t>
            </w:r>
            <w:r>
              <w:br/>
            </w:r>
            <w:r>
              <w:rPr>
                <w:rFonts w:ascii="Times New Roman"/>
                <w:b w:val="false"/>
                <w:i w:val="false"/>
                <w:color w:val="000000"/>
                <w:sz w:val="20"/>
              </w:rPr>
              <w:t>
долга и начисленного</w:t>
            </w:r>
            <w:r>
              <w:br/>
            </w:r>
            <w:r>
              <w:rPr>
                <w:rFonts w:ascii="Times New Roman"/>
                <w:b w:val="false"/>
                <w:i w:val="false"/>
                <w:color w:val="000000"/>
                <w:sz w:val="20"/>
              </w:rPr>
              <w:t>
вознаграждения), за вычетом</w:t>
            </w:r>
            <w:r>
              <w:br/>
            </w:r>
            <w:r>
              <w:rPr>
                <w:rFonts w:ascii="Times New Roman"/>
                <w:b w:val="false"/>
                <w:i w:val="false"/>
                <w:color w:val="000000"/>
                <w:sz w:val="20"/>
              </w:rPr>
              <w:t>
резервов на возможные потери</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Вклады в банках второго уровня </w:t>
            </w:r>
            <w:r>
              <w:br/>
            </w:r>
            <w:r>
              <w:rPr>
                <w:rFonts w:ascii="Times New Roman"/>
                <w:b w:val="false"/>
                <w:i w:val="false"/>
                <w:color w:val="000000"/>
                <w:sz w:val="20"/>
              </w:rPr>
              <w:t xml:space="preserve">
Республики Казахстан, при условии, </w:t>
            </w:r>
            <w:r>
              <w:br/>
            </w:r>
            <w:r>
              <w:rPr>
                <w:rFonts w:ascii="Times New Roman"/>
                <w:b w:val="false"/>
                <w:i w:val="false"/>
                <w:color w:val="000000"/>
                <w:sz w:val="20"/>
              </w:rPr>
              <w:t xml:space="preserve">
что данные банки включены в первую </w:t>
            </w:r>
            <w:r>
              <w:br/>
            </w:r>
            <w:r>
              <w:rPr>
                <w:rFonts w:ascii="Times New Roman"/>
                <w:b w:val="false"/>
                <w:i w:val="false"/>
                <w:color w:val="000000"/>
                <w:sz w:val="20"/>
              </w:rPr>
              <w:t xml:space="preserve">
категорию сектора "акции" </w:t>
            </w:r>
            <w:r>
              <w:br/>
            </w:r>
            <w:r>
              <w:rPr>
                <w:rFonts w:ascii="Times New Roman"/>
                <w:b w:val="false"/>
                <w:i w:val="false"/>
                <w:color w:val="000000"/>
                <w:sz w:val="20"/>
              </w:rPr>
              <w:t xml:space="preserve">
официального списка фондовой биржи, </w:t>
            </w:r>
            <w:r>
              <w:br/>
            </w:r>
            <w:r>
              <w:rPr>
                <w:rFonts w:ascii="Times New Roman"/>
                <w:b w:val="false"/>
                <w:i w:val="false"/>
                <w:color w:val="000000"/>
                <w:sz w:val="20"/>
              </w:rPr>
              <w:t xml:space="preserve">
(с учетом сумм основного долга и </w:t>
            </w:r>
            <w:r>
              <w:br/>
            </w:r>
            <w:r>
              <w:rPr>
                <w:rFonts w:ascii="Times New Roman"/>
                <w:b w:val="false"/>
                <w:i w:val="false"/>
                <w:color w:val="000000"/>
                <w:sz w:val="20"/>
              </w:rPr>
              <w:t xml:space="preserve">
начисленного вознаграждения), за </w:t>
            </w:r>
            <w:r>
              <w:br/>
            </w:r>
            <w:r>
              <w:rPr>
                <w:rFonts w:ascii="Times New Roman"/>
                <w:b w:val="false"/>
                <w:i w:val="false"/>
                <w:color w:val="000000"/>
                <w:sz w:val="20"/>
              </w:rPr>
              <w:t xml:space="preserve">
вычетом резервов на возможные </w:t>
            </w:r>
            <w:r>
              <w:br/>
            </w:r>
            <w:r>
              <w:rPr>
                <w:rFonts w:ascii="Times New Roman"/>
                <w:b w:val="false"/>
                <w:i w:val="false"/>
                <w:color w:val="000000"/>
                <w:sz w:val="20"/>
              </w:rPr>
              <w:t xml:space="preserve">
потери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Вклады в банках второго уровня </w:t>
            </w:r>
            <w:r>
              <w:br/>
            </w:r>
            <w:r>
              <w:rPr>
                <w:rFonts w:ascii="Times New Roman"/>
                <w:b w:val="false"/>
                <w:i w:val="false"/>
                <w:color w:val="000000"/>
                <w:sz w:val="20"/>
              </w:rPr>
              <w:t xml:space="preserve">
Республики Казахстан, при условии, </w:t>
            </w:r>
            <w:r>
              <w:br/>
            </w:r>
            <w:r>
              <w:rPr>
                <w:rFonts w:ascii="Times New Roman"/>
                <w:b w:val="false"/>
                <w:i w:val="false"/>
                <w:color w:val="000000"/>
                <w:sz w:val="20"/>
              </w:rPr>
              <w:t xml:space="preserve">
что данные банки включены во вторую </w:t>
            </w:r>
            <w:r>
              <w:br/>
            </w:r>
            <w:r>
              <w:rPr>
                <w:rFonts w:ascii="Times New Roman"/>
                <w:b w:val="false"/>
                <w:i w:val="false"/>
                <w:color w:val="000000"/>
                <w:sz w:val="20"/>
              </w:rPr>
              <w:t xml:space="preserve">
категорию сектора "акции" </w:t>
            </w:r>
            <w:r>
              <w:br/>
            </w:r>
            <w:r>
              <w:rPr>
                <w:rFonts w:ascii="Times New Roman"/>
                <w:b w:val="false"/>
                <w:i w:val="false"/>
                <w:color w:val="000000"/>
                <w:sz w:val="20"/>
              </w:rPr>
              <w:t xml:space="preserve">
официального списка фондовой биржи, </w:t>
            </w:r>
            <w:r>
              <w:br/>
            </w:r>
            <w:r>
              <w:rPr>
                <w:rFonts w:ascii="Times New Roman"/>
                <w:b w:val="false"/>
                <w:i w:val="false"/>
                <w:color w:val="000000"/>
                <w:sz w:val="20"/>
              </w:rPr>
              <w:t xml:space="preserve">
(с учетом сумм основного долга и </w:t>
            </w:r>
            <w:r>
              <w:br/>
            </w:r>
            <w:r>
              <w:rPr>
                <w:rFonts w:ascii="Times New Roman"/>
                <w:b w:val="false"/>
                <w:i w:val="false"/>
                <w:color w:val="000000"/>
                <w:sz w:val="20"/>
              </w:rPr>
              <w:t xml:space="preserve">
начисленного вознаграждения), за </w:t>
            </w:r>
            <w:r>
              <w:br/>
            </w:r>
            <w:r>
              <w:rPr>
                <w:rFonts w:ascii="Times New Roman"/>
                <w:b w:val="false"/>
                <w:i w:val="false"/>
                <w:color w:val="000000"/>
                <w:sz w:val="20"/>
              </w:rPr>
              <w:t xml:space="preserve">
вычетом резервов на возможные </w:t>
            </w:r>
            <w:r>
              <w:br/>
            </w:r>
            <w:r>
              <w:rPr>
                <w:rFonts w:ascii="Times New Roman"/>
                <w:b w:val="false"/>
                <w:i w:val="false"/>
                <w:color w:val="000000"/>
                <w:sz w:val="20"/>
              </w:rPr>
              <w:t xml:space="preserve">
потери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Вклады в банках-нерезидентах, </w:t>
            </w:r>
            <w:r>
              <w:br/>
            </w:r>
            <w:r>
              <w:rPr>
                <w:rFonts w:ascii="Times New Roman"/>
                <w:b w:val="false"/>
                <w:i w:val="false"/>
                <w:color w:val="000000"/>
                <w:sz w:val="20"/>
              </w:rPr>
              <w:t xml:space="preserve">
которые имеют долгосрочный и/или </w:t>
            </w:r>
            <w:r>
              <w:br/>
            </w:r>
            <w:r>
              <w:rPr>
                <w:rFonts w:ascii="Times New Roman"/>
                <w:b w:val="false"/>
                <w:i w:val="false"/>
                <w:color w:val="000000"/>
                <w:sz w:val="20"/>
              </w:rPr>
              <w:t xml:space="preserve">
краткосрочный, индивидуальный </w:t>
            </w:r>
            <w:r>
              <w:br/>
            </w:r>
            <w:r>
              <w:rPr>
                <w:rFonts w:ascii="Times New Roman"/>
                <w:b w:val="false"/>
                <w:i w:val="false"/>
                <w:color w:val="000000"/>
                <w:sz w:val="20"/>
              </w:rPr>
              <w:t xml:space="preserve">
рейтинг не ниже категории "ВВВ-" </w:t>
            </w:r>
            <w:r>
              <w:br/>
            </w:r>
            <w:r>
              <w:rPr>
                <w:rFonts w:ascii="Times New Roman"/>
                <w:b w:val="false"/>
                <w:i w:val="false"/>
                <w:color w:val="000000"/>
                <w:sz w:val="20"/>
              </w:rPr>
              <w:t xml:space="preserve">
по международной шкале агентства </w:t>
            </w:r>
            <w:r>
              <w:br/>
            </w:r>
            <w:r>
              <w:rPr>
                <w:rFonts w:ascii="Times New Roman"/>
                <w:b w:val="false"/>
                <w:i w:val="false"/>
                <w:color w:val="000000"/>
                <w:sz w:val="20"/>
              </w:rPr>
              <w:t xml:space="preserve">
"Standard &amp; Poor's" или рейтинг </w:t>
            </w:r>
            <w:r>
              <w:br/>
            </w:r>
            <w:r>
              <w:rPr>
                <w:rFonts w:ascii="Times New Roman"/>
                <w:b w:val="false"/>
                <w:i w:val="false"/>
                <w:color w:val="000000"/>
                <w:sz w:val="20"/>
              </w:rPr>
              <w:t xml:space="preserve">
аналогичного уровня одного из </w:t>
            </w:r>
            <w:r>
              <w:br/>
            </w:r>
            <w:r>
              <w:rPr>
                <w:rFonts w:ascii="Times New Roman"/>
                <w:b w:val="false"/>
                <w:i w:val="false"/>
                <w:color w:val="000000"/>
                <w:sz w:val="20"/>
              </w:rPr>
              <w:t xml:space="preserve">
других рейтинговых агентств (с </w:t>
            </w:r>
            <w:r>
              <w:br/>
            </w:r>
            <w:r>
              <w:rPr>
                <w:rFonts w:ascii="Times New Roman"/>
                <w:b w:val="false"/>
                <w:i w:val="false"/>
                <w:color w:val="000000"/>
                <w:sz w:val="20"/>
              </w:rPr>
              <w:t xml:space="preserve">
учетом сумм основного долга и </w:t>
            </w:r>
            <w:r>
              <w:br/>
            </w:r>
            <w:r>
              <w:rPr>
                <w:rFonts w:ascii="Times New Roman"/>
                <w:b w:val="false"/>
                <w:i w:val="false"/>
                <w:color w:val="000000"/>
                <w:sz w:val="20"/>
              </w:rPr>
              <w:t xml:space="preserve">
начисленного вознаграждения), </w:t>
            </w:r>
            <w:r>
              <w:br/>
            </w:r>
            <w:r>
              <w:rPr>
                <w:rFonts w:ascii="Times New Roman"/>
                <w:b w:val="false"/>
                <w:i w:val="false"/>
                <w:color w:val="000000"/>
                <w:sz w:val="20"/>
              </w:rPr>
              <w:t xml:space="preserve">
за вычетом резервов на возможные </w:t>
            </w:r>
            <w:r>
              <w:br/>
            </w:r>
            <w:r>
              <w:rPr>
                <w:rFonts w:ascii="Times New Roman"/>
                <w:b w:val="false"/>
                <w:i w:val="false"/>
                <w:color w:val="000000"/>
                <w:sz w:val="20"/>
              </w:rPr>
              <w:t xml:space="preserve">
потери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Государственные ценные бумаги </w:t>
            </w:r>
            <w:r>
              <w:br/>
            </w:r>
            <w:r>
              <w:rPr>
                <w:rFonts w:ascii="Times New Roman"/>
                <w:b w:val="false"/>
                <w:i w:val="false"/>
                <w:color w:val="000000"/>
                <w:sz w:val="20"/>
              </w:rPr>
              <w:t xml:space="preserve">
Республики Казахстан (включая </w:t>
            </w:r>
            <w:r>
              <w:br/>
            </w:r>
            <w:r>
              <w:rPr>
                <w:rFonts w:ascii="Times New Roman"/>
                <w:b w:val="false"/>
                <w:i w:val="false"/>
                <w:color w:val="000000"/>
                <w:sz w:val="20"/>
              </w:rPr>
              <w:t xml:space="preserve">
эмитированные в соответствии с </w:t>
            </w:r>
            <w:r>
              <w:br/>
            </w:r>
            <w:r>
              <w:rPr>
                <w:rFonts w:ascii="Times New Roman"/>
                <w:b w:val="false"/>
                <w:i w:val="false"/>
                <w:color w:val="000000"/>
                <w:sz w:val="20"/>
              </w:rPr>
              <w:t xml:space="preserve">
законодательством других </w:t>
            </w:r>
            <w:r>
              <w:br/>
            </w:r>
            <w:r>
              <w:rPr>
                <w:rFonts w:ascii="Times New Roman"/>
                <w:b w:val="false"/>
                <w:i w:val="false"/>
                <w:color w:val="000000"/>
                <w:sz w:val="20"/>
              </w:rPr>
              <w:t xml:space="preserve">
государств) (с учетом сумм </w:t>
            </w:r>
            <w:r>
              <w:br/>
            </w:r>
            <w:r>
              <w:rPr>
                <w:rFonts w:ascii="Times New Roman"/>
                <w:b w:val="false"/>
                <w:i w:val="false"/>
                <w:color w:val="000000"/>
                <w:sz w:val="20"/>
              </w:rPr>
              <w:t xml:space="preserve">
основного долга и начисленного </w:t>
            </w:r>
            <w:r>
              <w:br/>
            </w:r>
            <w:r>
              <w:rPr>
                <w:rFonts w:ascii="Times New Roman"/>
                <w:b w:val="false"/>
                <w:i w:val="false"/>
                <w:color w:val="000000"/>
                <w:sz w:val="20"/>
              </w:rPr>
              <w:t xml:space="preserve">
вознаграждения), за вычетом </w:t>
            </w:r>
            <w:r>
              <w:br/>
            </w:r>
            <w:r>
              <w:rPr>
                <w:rFonts w:ascii="Times New Roman"/>
                <w:b w:val="false"/>
                <w:i w:val="false"/>
                <w:color w:val="000000"/>
                <w:sz w:val="20"/>
              </w:rPr>
              <w:t xml:space="preserve">
резервов на возможные потери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Долговые ценные бумаги, выпущенные акционерным обществом «Фонд национального благосостояния </w:t>
            </w:r>
            <w:r>
              <w:br/>
            </w:r>
            <w:r>
              <w:rPr>
                <w:rFonts w:ascii="Times New Roman"/>
                <w:b w:val="false"/>
                <w:i w:val="false"/>
                <w:color w:val="000000"/>
                <w:sz w:val="20"/>
              </w:rPr>
              <w:t xml:space="preserve">
«Самрук-Казына» (с учетом сумм основного долга и начисленного вознаграждения), за вычетом </w:t>
            </w:r>
            <w:r>
              <w:br/>
            </w:r>
            <w:r>
              <w:rPr>
                <w:rFonts w:ascii="Times New Roman"/>
                <w:b w:val="false"/>
                <w:i w:val="false"/>
                <w:color w:val="000000"/>
                <w:sz w:val="20"/>
              </w:rPr>
              <w:t xml:space="preserve">
резервов на возможные потери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Акции юридических лиц Республики</w:t>
            </w:r>
            <w:r>
              <w:br/>
            </w:r>
            <w:r>
              <w:rPr>
                <w:rFonts w:ascii="Times New Roman"/>
                <w:b w:val="false"/>
                <w:i w:val="false"/>
                <w:color w:val="000000"/>
                <w:sz w:val="20"/>
              </w:rPr>
              <w:t>
Казахстан, не являющихся по</w:t>
            </w:r>
            <w:r>
              <w:br/>
            </w:r>
            <w:r>
              <w:rPr>
                <w:rFonts w:ascii="Times New Roman"/>
                <w:b w:val="false"/>
                <w:i w:val="false"/>
                <w:color w:val="000000"/>
                <w:sz w:val="20"/>
              </w:rPr>
              <w:t>
отношению к брокеру и дилеру</w:t>
            </w:r>
            <w:r>
              <w:br/>
            </w:r>
            <w:r>
              <w:rPr>
                <w:rFonts w:ascii="Times New Roman"/>
                <w:b w:val="false"/>
                <w:i w:val="false"/>
                <w:color w:val="000000"/>
                <w:sz w:val="20"/>
              </w:rPr>
              <w:t>
аффилиированными лицами, имеющих</w:t>
            </w:r>
            <w:r>
              <w:br/>
            </w:r>
            <w:r>
              <w:rPr>
                <w:rFonts w:ascii="Times New Roman"/>
                <w:b w:val="false"/>
                <w:i w:val="false"/>
                <w:color w:val="000000"/>
                <w:sz w:val="20"/>
              </w:rPr>
              <w:t>
рейтинговую оценку не ниже «ВВ-» по</w:t>
            </w:r>
            <w:r>
              <w:br/>
            </w:r>
            <w:r>
              <w:rPr>
                <w:rFonts w:ascii="Times New Roman"/>
                <w:b w:val="false"/>
                <w:i w:val="false"/>
                <w:color w:val="000000"/>
                <w:sz w:val="20"/>
              </w:rPr>
              <w:t>
международной шкале агентства</w:t>
            </w:r>
            <w:r>
              <w:br/>
            </w:r>
            <w:r>
              <w:rPr>
                <w:rFonts w:ascii="Times New Roman"/>
                <w:b w:val="false"/>
                <w:i w:val="false"/>
                <w:color w:val="000000"/>
                <w:sz w:val="20"/>
              </w:rPr>
              <w:t>
Standard &amp; Poor's или рейтинг</w:t>
            </w:r>
            <w:r>
              <w:br/>
            </w:r>
            <w:r>
              <w:rPr>
                <w:rFonts w:ascii="Times New Roman"/>
                <w:b w:val="false"/>
                <w:i w:val="false"/>
                <w:color w:val="000000"/>
                <w:sz w:val="20"/>
              </w:rPr>
              <w:t>
аналогичного уровня одного из</w:t>
            </w:r>
            <w:r>
              <w:br/>
            </w:r>
            <w:r>
              <w:rPr>
                <w:rFonts w:ascii="Times New Roman"/>
                <w:b w:val="false"/>
                <w:i w:val="false"/>
                <w:color w:val="000000"/>
                <w:sz w:val="20"/>
              </w:rPr>
              <w:t>
других рейтинговых агентств, или</w:t>
            </w:r>
            <w:r>
              <w:br/>
            </w:r>
            <w:r>
              <w:rPr>
                <w:rFonts w:ascii="Times New Roman"/>
                <w:b w:val="false"/>
                <w:i w:val="false"/>
                <w:color w:val="000000"/>
                <w:sz w:val="20"/>
              </w:rPr>
              <w:t>
рейтинговую оценку не ниже «kzBB-»</w:t>
            </w:r>
            <w:r>
              <w:br/>
            </w:r>
            <w:r>
              <w:rPr>
                <w:rFonts w:ascii="Times New Roman"/>
                <w:b w:val="false"/>
                <w:i w:val="false"/>
                <w:color w:val="000000"/>
                <w:sz w:val="20"/>
              </w:rPr>
              <w:t>
по национальной шкале Standard &amp;</w:t>
            </w:r>
            <w:r>
              <w:br/>
            </w:r>
            <w:r>
              <w:rPr>
                <w:rFonts w:ascii="Times New Roman"/>
                <w:b w:val="false"/>
                <w:i w:val="false"/>
                <w:color w:val="000000"/>
                <w:sz w:val="20"/>
              </w:rPr>
              <w:t>
Poor's, или рейтинг аналогичного</w:t>
            </w:r>
            <w:r>
              <w:br/>
            </w:r>
            <w:r>
              <w:rPr>
                <w:rFonts w:ascii="Times New Roman"/>
                <w:b w:val="false"/>
                <w:i w:val="false"/>
                <w:color w:val="000000"/>
                <w:sz w:val="20"/>
              </w:rPr>
              <w:t>
уровня по национальной шкале одного</w:t>
            </w:r>
            <w:r>
              <w:br/>
            </w:r>
            <w:r>
              <w:rPr>
                <w:rFonts w:ascii="Times New Roman"/>
                <w:b w:val="false"/>
                <w:i w:val="false"/>
                <w:color w:val="000000"/>
                <w:sz w:val="20"/>
              </w:rPr>
              <w:t>
из других рейтинговых агентств, за</w:t>
            </w:r>
            <w:r>
              <w:br/>
            </w:r>
            <w:r>
              <w:rPr>
                <w:rFonts w:ascii="Times New Roman"/>
                <w:b w:val="false"/>
                <w:i w:val="false"/>
                <w:color w:val="000000"/>
                <w:sz w:val="20"/>
              </w:rPr>
              <w:t>
вычетом резервов на возможные</w:t>
            </w:r>
            <w:r>
              <w:br/>
            </w:r>
            <w:r>
              <w:rPr>
                <w:rFonts w:ascii="Times New Roman"/>
                <w:b w:val="false"/>
                <w:i w:val="false"/>
                <w:color w:val="000000"/>
                <w:sz w:val="20"/>
              </w:rPr>
              <w:t>
потери</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Акции юридических лиц, не</w:t>
            </w:r>
            <w:r>
              <w:br/>
            </w:r>
            <w:r>
              <w:rPr>
                <w:rFonts w:ascii="Times New Roman"/>
                <w:b w:val="false"/>
                <w:i w:val="false"/>
                <w:color w:val="000000"/>
                <w:sz w:val="20"/>
              </w:rPr>
              <w:t>
являющихся аффилиированными лицами</w:t>
            </w:r>
            <w:r>
              <w:br/>
            </w:r>
            <w:r>
              <w:rPr>
                <w:rFonts w:ascii="Times New Roman"/>
                <w:b w:val="false"/>
                <w:i w:val="false"/>
                <w:color w:val="000000"/>
                <w:sz w:val="20"/>
              </w:rPr>
              <w:t>
по отношению к брокеру и дилеру,</w:t>
            </w:r>
            <w:r>
              <w:br/>
            </w:r>
            <w:r>
              <w:rPr>
                <w:rFonts w:ascii="Times New Roman"/>
                <w:b w:val="false"/>
                <w:i w:val="false"/>
                <w:color w:val="000000"/>
                <w:sz w:val="20"/>
              </w:rPr>
              <w:t>
включенные в официальный список</w:t>
            </w:r>
            <w:r>
              <w:br/>
            </w:r>
            <w:r>
              <w:rPr>
                <w:rFonts w:ascii="Times New Roman"/>
                <w:b w:val="false"/>
                <w:i w:val="false"/>
                <w:color w:val="000000"/>
                <w:sz w:val="20"/>
              </w:rPr>
              <w:t>
фондовой биржи, соответствующие</w:t>
            </w:r>
            <w:r>
              <w:br/>
            </w:r>
            <w:r>
              <w:rPr>
                <w:rFonts w:ascii="Times New Roman"/>
                <w:b w:val="false"/>
                <w:i w:val="false"/>
                <w:color w:val="000000"/>
                <w:sz w:val="20"/>
              </w:rPr>
              <w:t>
требованиям первой (наивысшей)</w:t>
            </w:r>
            <w:r>
              <w:br/>
            </w:r>
            <w:r>
              <w:rPr>
                <w:rFonts w:ascii="Times New Roman"/>
                <w:b w:val="false"/>
                <w:i w:val="false"/>
                <w:color w:val="000000"/>
                <w:sz w:val="20"/>
              </w:rPr>
              <w:t>
категории сектора "акции",пред-</w:t>
            </w:r>
            <w:r>
              <w:br/>
            </w:r>
            <w:r>
              <w:rPr>
                <w:rFonts w:ascii="Times New Roman"/>
                <w:b w:val="false"/>
                <w:i w:val="false"/>
                <w:color w:val="000000"/>
                <w:sz w:val="20"/>
              </w:rPr>
              <w:t>
усмотренным </w:t>
            </w:r>
            <w:r>
              <w:rPr>
                <w:rFonts w:ascii="Times New Roman"/>
                <w:b w:val="false"/>
                <w:i w:val="false"/>
                <w:color w:val="000000"/>
                <w:sz w:val="20"/>
              </w:rPr>
              <w:t>постановлением № 77</w:t>
            </w:r>
            <w:r>
              <w:rPr>
                <w:rFonts w:ascii="Times New Roman"/>
                <w:b w:val="false"/>
                <w:i w:val="false"/>
                <w:color w:val="000000"/>
                <w:sz w:val="20"/>
              </w:rPr>
              <w:t>,</w:t>
            </w:r>
            <w:r>
              <w:br/>
            </w:r>
            <w:r>
              <w:rPr>
                <w:rFonts w:ascii="Times New Roman"/>
                <w:b w:val="false"/>
                <w:i w:val="false"/>
                <w:color w:val="000000"/>
                <w:sz w:val="20"/>
              </w:rPr>
              <w:t>
за вычетом резервов на возможные</w:t>
            </w:r>
            <w:r>
              <w:br/>
            </w:r>
            <w:r>
              <w:rPr>
                <w:rFonts w:ascii="Times New Roman"/>
                <w:b w:val="false"/>
                <w:i w:val="false"/>
                <w:color w:val="000000"/>
                <w:sz w:val="20"/>
              </w:rPr>
              <w:t>
потери</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Акции юридических лиц, не</w:t>
            </w:r>
            <w:r>
              <w:br/>
            </w:r>
            <w:r>
              <w:rPr>
                <w:rFonts w:ascii="Times New Roman"/>
                <w:b w:val="false"/>
                <w:i w:val="false"/>
                <w:color w:val="000000"/>
                <w:sz w:val="20"/>
              </w:rPr>
              <w:t>
являющихся аффилиированными лицами</w:t>
            </w:r>
            <w:r>
              <w:br/>
            </w:r>
            <w:r>
              <w:rPr>
                <w:rFonts w:ascii="Times New Roman"/>
                <w:b w:val="false"/>
                <w:i w:val="false"/>
                <w:color w:val="000000"/>
                <w:sz w:val="20"/>
              </w:rPr>
              <w:t>
по отношению к брокеру и дилеру,</w:t>
            </w:r>
            <w:r>
              <w:br/>
            </w:r>
            <w:r>
              <w:rPr>
                <w:rFonts w:ascii="Times New Roman"/>
                <w:b w:val="false"/>
                <w:i w:val="false"/>
                <w:color w:val="000000"/>
                <w:sz w:val="20"/>
              </w:rPr>
              <w:t>
включенные в официальный список</w:t>
            </w:r>
            <w:r>
              <w:br/>
            </w:r>
            <w:r>
              <w:rPr>
                <w:rFonts w:ascii="Times New Roman"/>
                <w:b w:val="false"/>
                <w:i w:val="false"/>
                <w:color w:val="000000"/>
                <w:sz w:val="20"/>
              </w:rPr>
              <w:t>
фондовой биржи, соответствующие</w:t>
            </w:r>
            <w:r>
              <w:br/>
            </w:r>
            <w:r>
              <w:rPr>
                <w:rFonts w:ascii="Times New Roman"/>
                <w:b w:val="false"/>
                <w:i w:val="false"/>
                <w:color w:val="000000"/>
                <w:sz w:val="20"/>
              </w:rPr>
              <w:t>
требованиям второй (наивысшей)</w:t>
            </w:r>
            <w:r>
              <w:br/>
            </w:r>
            <w:r>
              <w:rPr>
                <w:rFonts w:ascii="Times New Roman"/>
                <w:b w:val="false"/>
                <w:i w:val="false"/>
                <w:color w:val="000000"/>
                <w:sz w:val="20"/>
              </w:rPr>
              <w:t>
категории сектора "акции",пред-</w:t>
            </w:r>
            <w:r>
              <w:br/>
            </w:r>
            <w:r>
              <w:rPr>
                <w:rFonts w:ascii="Times New Roman"/>
                <w:b w:val="false"/>
                <w:i w:val="false"/>
                <w:color w:val="000000"/>
                <w:sz w:val="20"/>
              </w:rPr>
              <w:t>
усмотренным </w:t>
            </w:r>
            <w:r>
              <w:rPr>
                <w:rFonts w:ascii="Times New Roman"/>
                <w:b w:val="false"/>
                <w:i w:val="false"/>
                <w:color w:val="000000"/>
                <w:sz w:val="20"/>
              </w:rPr>
              <w:t>постановлением № 77</w:t>
            </w:r>
            <w:r>
              <w:rPr>
                <w:rFonts w:ascii="Times New Roman"/>
                <w:b w:val="false"/>
                <w:i w:val="false"/>
                <w:color w:val="000000"/>
                <w:sz w:val="20"/>
              </w:rPr>
              <w:t>,</w:t>
            </w:r>
            <w:r>
              <w:br/>
            </w:r>
            <w:r>
              <w:rPr>
                <w:rFonts w:ascii="Times New Roman"/>
                <w:b w:val="false"/>
                <w:i w:val="false"/>
                <w:color w:val="000000"/>
                <w:sz w:val="20"/>
              </w:rPr>
              <w:t>
за вычетом резервов на возможные</w:t>
            </w:r>
            <w:r>
              <w:br/>
            </w:r>
            <w:r>
              <w:rPr>
                <w:rFonts w:ascii="Times New Roman"/>
                <w:b w:val="false"/>
                <w:i w:val="false"/>
                <w:color w:val="000000"/>
                <w:sz w:val="20"/>
              </w:rPr>
              <w:t>
потери</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 долговые ценные</w:t>
            </w:r>
            <w:r>
              <w:br/>
            </w:r>
            <w:r>
              <w:rPr>
                <w:rFonts w:ascii="Times New Roman"/>
                <w:b w:val="false"/>
                <w:i w:val="false"/>
                <w:color w:val="000000"/>
                <w:sz w:val="20"/>
              </w:rPr>
              <w:t>
бумаги юридических лиц Республики</w:t>
            </w:r>
            <w:r>
              <w:br/>
            </w:r>
            <w:r>
              <w:rPr>
                <w:rFonts w:ascii="Times New Roman"/>
                <w:b w:val="false"/>
                <w:i w:val="false"/>
                <w:color w:val="000000"/>
                <w:sz w:val="20"/>
              </w:rPr>
              <w:t>
Казахстан, выпущенные в</w:t>
            </w:r>
            <w:r>
              <w:br/>
            </w:r>
            <w:r>
              <w:rPr>
                <w:rFonts w:ascii="Times New Roman"/>
                <w:b w:val="false"/>
                <w:i w:val="false"/>
                <w:color w:val="000000"/>
                <w:sz w:val="20"/>
              </w:rPr>
              <w:t>
соответствии с законодательством</w:t>
            </w:r>
            <w:r>
              <w:br/>
            </w:r>
            <w:r>
              <w:rPr>
                <w:rFonts w:ascii="Times New Roman"/>
                <w:b w:val="false"/>
                <w:i w:val="false"/>
                <w:color w:val="000000"/>
                <w:sz w:val="20"/>
              </w:rPr>
              <w:t>
Республики Казахстан и других</w:t>
            </w:r>
            <w:r>
              <w:br/>
            </w:r>
            <w:r>
              <w:rPr>
                <w:rFonts w:ascii="Times New Roman"/>
                <w:b w:val="false"/>
                <w:i w:val="false"/>
                <w:color w:val="000000"/>
                <w:sz w:val="20"/>
              </w:rPr>
              <w:t>
государств, не являющихся по</w:t>
            </w:r>
            <w:r>
              <w:br/>
            </w:r>
            <w:r>
              <w:rPr>
                <w:rFonts w:ascii="Times New Roman"/>
                <w:b w:val="false"/>
                <w:i w:val="false"/>
                <w:color w:val="000000"/>
                <w:sz w:val="20"/>
              </w:rPr>
              <w:t>
отношению к брокеру и дилеру</w:t>
            </w:r>
            <w:r>
              <w:br/>
            </w:r>
            <w:r>
              <w:rPr>
                <w:rFonts w:ascii="Times New Roman"/>
                <w:b w:val="false"/>
                <w:i w:val="false"/>
                <w:color w:val="000000"/>
                <w:sz w:val="20"/>
              </w:rPr>
              <w:t>
аффилиированными лицами, имеющие</w:t>
            </w:r>
            <w:r>
              <w:br/>
            </w:r>
            <w:r>
              <w:rPr>
                <w:rFonts w:ascii="Times New Roman"/>
                <w:b w:val="false"/>
                <w:i w:val="false"/>
                <w:color w:val="000000"/>
                <w:sz w:val="20"/>
              </w:rPr>
              <w:t>
рейтинговую оценку не ниже «ВВ-» по</w:t>
            </w:r>
            <w:r>
              <w:br/>
            </w:r>
            <w:r>
              <w:rPr>
                <w:rFonts w:ascii="Times New Roman"/>
                <w:b w:val="false"/>
                <w:i w:val="false"/>
                <w:color w:val="000000"/>
                <w:sz w:val="20"/>
              </w:rPr>
              <w:t>
международной шкале агентства</w:t>
            </w:r>
            <w:r>
              <w:br/>
            </w:r>
            <w:r>
              <w:rPr>
                <w:rFonts w:ascii="Times New Roman"/>
                <w:b w:val="false"/>
                <w:i w:val="false"/>
                <w:color w:val="000000"/>
                <w:sz w:val="20"/>
              </w:rPr>
              <w:t>
Standard &amp; Poor's или рейтинг</w:t>
            </w:r>
            <w:r>
              <w:br/>
            </w:r>
            <w:r>
              <w:rPr>
                <w:rFonts w:ascii="Times New Roman"/>
                <w:b w:val="false"/>
                <w:i w:val="false"/>
                <w:color w:val="000000"/>
                <w:sz w:val="20"/>
              </w:rPr>
              <w:t>
аналогичного уровня одного из</w:t>
            </w:r>
            <w:r>
              <w:br/>
            </w:r>
            <w:r>
              <w:rPr>
                <w:rFonts w:ascii="Times New Roman"/>
                <w:b w:val="false"/>
                <w:i w:val="false"/>
                <w:color w:val="000000"/>
                <w:sz w:val="20"/>
              </w:rPr>
              <w:t>
других рейтинговых агентств, или</w:t>
            </w:r>
            <w:r>
              <w:br/>
            </w:r>
            <w:r>
              <w:rPr>
                <w:rFonts w:ascii="Times New Roman"/>
                <w:b w:val="false"/>
                <w:i w:val="false"/>
                <w:color w:val="000000"/>
                <w:sz w:val="20"/>
              </w:rPr>
              <w:t>
рейтинговую оценку не ниже «kzBB-»</w:t>
            </w:r>
            <w:r>
              <w:br/>
            </w:r>
            <w:r>
              <w:rPr>
                <w:rFonts w:ascii="Times New Roman"/>
                <w:b w:val="false"/>
                <w:i w:val="false"/>
                <w:color w:val="000000"/>
                <w:sz w:val="20"/>
              </w:rPr>
              <w:t>
по национальной шкале Standard &amp;</w:t>
            </w:r>
            <w:r>
              <w:br/>
            </w:r>
            <w:r>
              <w:rPr>
                <w:rFonts w:ascii="Times New Roman"/>
                <w:b w:val="false"/>
                <w:i w:val="false"/>
                <w:color w:val="000000"/>
                <w:sz w:val="20"/>
              </w:rPr>
              <w:t>
Poor's, или рейтинг аналогичного</w:t>
            </w:r>
            <w:r>
              <w:br/>
            </w:r>
            <w:r>
              <w:rPr>
                <w:rFonts w:ascii="Times New Roman"/>
                <w:b w:val="false"/>
                <w:i w:val="false"/>
                <w:color w:val="000000"/>
                <w:sz w:val="20"/>
              </w:rPr>
              <w:t>
уровня по национальной шкале одного</w:t>
            </w:r>
            <w:r>
              <w:br/>
            </w:r>
            <w:r>
              <w:rPr>
                <w:rFonts w:ascii="Times New Roman"/>
                <w:b w:val="false"/>
                <w:i w:val="false"/>
                <w:color w:val="000000"/>
                <w:sz w:val="20"/>
              </w:rPr>
              <w:t>
из других рейтинговых агентств, (с</w:t>
            </w:r>
            <w:r>
              <w:br/>
            </w:r>
            <w:r>
              <w:rPr>
                <w:rFonts w:ascii="Times New Roman"/>
                <w:b w:val="false"/>
                <w:i w:val="false"/>
                <w:color w:val="000000"/>
                <w:sz w:val="20"/>
              </w:rPr>
              <w:t>
учетом сумм основного долга и</w:t>
            </w:r>
            <w:r>
              <w:br/>
            </w:r>
            <w:r>
              <w:rPr>
                <w:rFonts w:ascii="Times New Roman"/>
                <w:b w:val="false"/>
                <w:i w:val="false"/>
                <w:color w:val="000000"/>
                <w:sz w:val="20"/>
              </w:rPr>
              <w:t>
начисленного вознаграждения), за</w:t>
            </w:r>
            <w:r>
              <w:br/>
            </w:r>
            <w:r>
              <w:rPr>
                <w:rFonts w:ascii="Times New Roman"/>
                <w:b w:val="false"/>
                <w:i w:val="false"/>
                <w:color w:val="000000"/>
                <w:sz w:val="20"/>
              </w:rPr>
              <w:t>
вычетом резервов на возможные</w:t>
            </w:r>
            <w:r>
              <w:br/>
            </w:r>
            <w:r>
              <w:rPr>
                <w:rFonts w:ascii="Times New Roman"/>
                <w:b w:val="false"/>
                <w:i w:val="false"/>
                <w:color w:val="000000"/>
                <w:sz w:val="20"/>
              </w:rPr>
              <w:t>
потери</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 долговые ценные</w:t>
            </w:r>
            <w:r>
              <w:br/>
            </w:r>
            <w:r>
              <w:rPr>
                <w:rFonts w:ascii="Times New Roman"/>
                <w:b w:val="false"/>
                <w:i w:val="false"/>
                <w:color w:val="000000"/>
                <w:sz w:val="20"/>
              </w:rPr>
              <w:t>
бумаги юридических лиц Республики</w:t>
            </w:r>
            <w:r>
              <w:br/>
            </w:r>
            <w:r>
              <w:rPr>
                <w:rFonts w:ascii="Times New Roman"/>
                <w:b w:val="false"/>
                <w:i w:val="false"/>
                <w:color w:val="000000"/>
                <w:sz w:val="20"/>
              </w:rPr>
              <w:t>
Казахстан, выпущенные в</w:t>
            </w:r>
            <w:r>
              <w:br/>
            </w:r>
            <w:r>
              <w:rPr>
                <w:rFonts w:ascii="Times New Roman"/>
                <w:b w:val="false"/>
                <w:i w:val="false"/>
                <w:color w:val="000000"/>
                <w:sz w:val="20"/>
              </w:rPr>
              <w:t>
соответствии с законодательством</w:t>
            </w:r>
            <w:r>
              <w:br/>
            </w:r>
            <w:r>
              <w:rPr>
                <w:rFonts w:ascii="Times New Roman"/>
                <w:b w:val="false"/>
                <w:i w:val="false"/>
                <w:color w:val="000000"/>
                <w:sz w:val="20"/>
              </w:rPr>
              <w:t>
Республики Казахстан и других</w:t>
            </w:r>
            <w:r>
              <w:br/>
            </w:r>
            <w:r>
              <w:rPr>
                <w:rFonts w:ascii="Times New Roman"/>
                <w:b w:val="false"/>
                <w:i w:val="false"/>
                <w:color w:val="000000"/>
                <w:sz w:val="20"/>
              </w:rPr>
              <w:t>
государств, не являющихся по</w:t>
            </w:r>
            <w:r>
              <w:br/>
            </w:r>
            <w:r>
              <w:rPr>
                <w:rFonts w:ascii="Times New Roman"/>
                <w:b w:val="false"/>
                <w:i w:val="false"/>
                <w:color w:val="000000"/>
                <w:sz w:val="20"/>
              </w:rPr>
              <w:t>
отношению к брокеру и дилеру</w:t>
            </w:r>
            <w:r>
              <w:br/>
            </w:r>
            <w:r>
              <w:rPr>
                <w:rFonts w:ascii="Times New Roman"/>
                <w:b w:val="false"/>
                <w:i w:val="false"/>
                <w:color w:val="000000"/>
                <w:sz w:val="20"/>
              </w:rPr>
              <w:t>
аффилиированными лицами, включенные</w:t>
            </w:r>
            <w:r>
              <w:br/>
            </w:r>
            <w:r>
              <w:rPr>
                <w:rFonts w:ascii="Times New Roman"/>
                <w:b w:val="false"/>
                <w:i w:val="false"/>
                <w:color w:val="000000"/>
                <w:sz w:val="20"/>
              </w:rPr>
              <w:t>
в категорию «долговые ценные бумаги</w:t>
            </w:r>
            <w:r>
              <w:br/>
            </w:r>
            <w:r>
              <w:rPr>
                <w:rFonts w:ascii="Times New Roman"/>
                <w:b w:val="false"/>
                <w:i w:val="false"/>
                <w:color w:val="000000"/>
                <w:sz w:val="20"/>
              </w:rPr>
              <w:t>
с рейтинговой оценкой (наивысшая</w:t>
            </w:r>
            <w:r>
              <w:br/>
            </w:r>
            <w:r>
              <w:rPr>
                <w:rFonts w:ascii="Times New Roman"/>
                <w:b w:val="false"/>
                <w:i w:val="false"/>
                <w:color w:val="000000"/>
                <w:sz w:val="20"/>
              </w:rPr>
              <w:t>
категория)» официального списка</w:t>
            </w:r>
            <w:r>
              <w:br/>
            </w:r>
            <w:r>
              <w:rPr>
                <w:rFonts w:ascii="Times New Roman"/>
                <w:b w:val="false"/>
                <w:i w:val="false"/>
                <w:color w:val="000000"/>
                <w:sz w:val="20"/>
              </w:rPr>
              <w:t>
фондовой биржи в соответствии с</w:t>
            </w:r>
            <w:r>
              <w:br/>
            </w:r>
            <w:r>
              <w:rPr>
                <w:rFonts w:ascii="Times New Roman"/>
                <w:b w:val="false"/>
                <w:i w:val="false"/>
                <w:color w:val="000000"/>
                <w:sz w:val="20"/>
              </w:rPr>
              <w:t>
</w:t>
            </w:r>
            <w:r>
              <w:rPr>
                <w:rFonts w:ascii="Times New Roman"/>
                <w:b w:val="false"/>
                <w:i w:val="false"/>
                <w:color w:val="000000"/>
                <w:sz w:val="20"/>
              </w:rPr>
              <w:t>постановлением</w:t>
            </w:r>
            <w:r>
              <w:rPr>
                <w:rFonts w:ascii="Times New Roman"/>
                <w:b w:val="false"/>
                <w:i w:val="false"/>
                <w:color w:val="000000"/>
                <w:sz w:val="20"/>
              </w:rPr>
              <w:t xml:space="preserve"> № 77, имеющие</w:t>
            </w:r>
            <w:r>
              <w:br/>
            </w:r>
            <w:r>
              <w:rPr>
                <w:rFonts w:ascii="Times New Roman"/>
                <w:b w:val="false"/>
                <w:i w:val="false"/>
                <w:color w:val="000000"/>
                <w:sz w:val="20"/>
              </w:rPr>
              <w:t>
рейтинговую оценку от «В+» до «В-»</w:t>
            </w:r>
            <w:r>
              <w:br/>
            </w:r>
            <w:r>
              <w:rPr>
                <w:rFonts w:ascii="Times New Roman"/>
                <w:b w:val="false"/>
                <w:i w:val="false"/>
                <w:color w:val="000000"/>
                <w:sz w:val="20"/>
              </w:rPr>
              <w:t>
по международной шкале агентства</w:t>
            </w:r>
            <w:r>
              <w:br/>
            </w:r>
            <w:r>
              <w:rPr>
                <w:rFonts w:ascii="Times New Roman"/>
                <w:b w:val="false"/>
                <w:i w:val="false"/>
                <w:color w:val="000000"/>
                <w:sz w:val="20"/>
              </w:rPr>
              <w:t>
Standard &amp; Poor's или рейтинг</w:t>
            </w:r>
            <w:r>
              <w:br/>
            </w:r>
            <w:r>
              <w:rPr>
                <w:rFonts w:ascii="Times New Roman"/>
                <w:b w:val="false"/>
                <w:i w:val="false"/>
                <w:color w:val="000000"/>
                <w:sz w:val="20"/>
              </w:rPr>
              <w:t>
аналогичного уровня одного из</w:t>
            </w:r>
            <w:r>
              <w:br/>
            </w:r>
            <w:r>
              <w:rPr>
                <w:rFonts w:ascii="Times New Roman"/>
                <w:b w:val="false"/>
                <w:i w:val="false"/>
                <w:color w:val="000000"/>
                <w:sz w:val="20"/>
              </w:rPr>
              <w:t>
других рейтинговых агентств, или</w:t>
            </w:r>
            <w:r>
              <w:br/>
            </w:r>
            <w:r>
              <w:rPr>
                <w:rFonts w:ascii="Times New Roman"/>
                <w:b w:val="false"/>
                <w:i w:val="false"/>
                <w:color w:val="000000"/>
                <w:sz w:val="20"/>
              </w:rPr>
              <w:t>
рейтинговую оценку от «kzB+» до</w:t>
            </w:r>
            <w:r>
              <w:br/>
            </w:r>
            <w:r>
              <w:rPr>
                <w:rFonts w:ascii="Times New Roman"/>
                <w:b w:val="false"/>
                <w:i w:val="false"/>
                <w:color w:val="000000"/>
                <w:sz w:val="20"/>
              </w:rPr>
              <w:t>
«kzB-» по национальной шкале</w:t>
            </w:r>
            <w:r>
              <w:br/>
            </w:r>
            <w:r>
              <w:rPr>
                <w:rFonts w:ascii="Times New Roman"/>
                <w:b w:val="false"/>
                <w:i w:val="false"/>
                <w:color w:val="000000"/>
                <w:sz w:val="20"/>
              </w:rPr>
              <w:t>
Standard &amp; Poor's, или рейтинг</w:t>
            </w:r>
            <w:r>
              <w:br/>
            </w:r>
            <w:r>
              <w:rPr>
                <w:rFonts w:ascii="Times New Roman"/>
                <w:b w:val="false"/>
                <w:i w:val="false"/>
                <w:color w:val="000000"/>
                <w:sz w:val="20"/>
              </w:rPr>
              <w:t>
аналогичного уровня по национальной</w:t>
            </w:r>
            <w:r>
              <w:br/>
            </w:r>
            <w:r>
              <w:rPr>
                <w:rFonts w:ascii="Times New Roman"/>
                <w:b w:val="false"/>
                <w:i w:val="false"/>
                <w:color w:val="000000"/>
                <w:sz w:val="20"/>
              </w:rPr>
              <w:t>
шкале одного из других рейтинговых</w:t>
            </w:r>
            <w:r>
              <w:br/>
            </w:r>
            <w:r>
              <w:rPr>
                <w:rFonts w:ascii="Times New Roman"/>
                <w:b w:val="false"/>
                <w:i w:val="false"/>
                <w:color w:val="000000"/>
                <w:sz w:val="20"/>
              </w:rPr>
              <w:t>
агентств (с учетом сумм основного</w:t>
            </w:r>
            <w:r>
              <w:br/>
            </w:r>
            <w:r>
              <w:rPr>
                <w:rFonts w:ascii="Times New Roman"/>
                <w:b w:val="false"/>
                <w:i w:val="false"/>
                <w:color w:val="000000"/>
                <w:sz w:val="20"/>
              </w:rPr>
              <w:t>
долга и начисленного</w:t>
            </w:r>
            <w:r>
              <w:br/>
            </w:r>
            <w:r>
              <w:rPr>
                <w:rFonts w:ascii="Times New Roman"/>
                <w:b w:val="false"/>
                <w:i w:val="false"/>
                <w:color w:val="000000"/>
                <w:sz w:val="20"/>
              </w:rPr>
              <w:t>
вознаграждения), за вычетом</w:t>
            </w:r>
            <w:r>
              <w:br/>
            </w:r>
            <w:r>
              <w:rPr>
                <w:rFonts w:ascii="Times New Roman"/>
                <w:b w:val="false"/>
                <w:i w:val="false"/>
                <w:color w:val="000000"/>
                <w:sz w:val="20"/>
              </w:rPr>
              <w:t>
резервов на возможные потери</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 долговые ценные</w:t>
            </w:r>
            <w:r>
              <w:br/>
            </w:r>
            <w:r>
              <w:rPr>
                <w:rFonts w:ascii="Times New Roman"/>
                <w:b w:val="false"/>
                <w:i w:val="false"/>
                <w:color w:val="000000"/>
                <w:sz w:val="20"/>
              </w:rPr>
              <w:t>
бумаги юридических лиц Республики</w:t>
            </w:r>
            <w:r>
              <w:br/>
            </w:r>
            <w:r>
              <w:rPr>
                <w:rFonts w:ascii="Times New Roman"/>
                <w:b w:val="false"/>
                <w:i w:val="false"/>
                <w:color w:val="000000"/>
                <w:sz w:val="20"/>
              </w:rPr>
              <w:t>
Казахстан, не являющихся</w:t>
            </w:r>
            <w:r>
              <w:br/>
            </w:r>
            <w:r>
              <w:rPr>
                <w:rFonts w:ascii="Times New Roman"/>
                <w:b w:val="false"/>
                <w:i w:val="false"/>
                <w:color w:val="000000"/>
                <w:sz w:val="20"/>
              </w:rPr>
              <w:t>
аффилиированными лицами по</w:t>
            </w:r>
            <w:r>
              <w:br/>
            </w:r>
            <w:r>
              <w:rPr>
                <w:rFonts w:ascii="Times New Roman"/>
                <w:b w:val="false"/>
                <w:i w:val="false"/>
                <w:color w:val="000000"/>
                <w:sz w:val="20"/>
              </w:rPr>
              <w:t>
отношению к брокеру и дилеру,</w:t>
            </w:r>
            <w:r>
              <w:br/>
            </w:r>
            <w:r>
              <w:rPr>
                <w:rFonts w:ascii="Times New Roman"/>
                <w:b w:val="false"/>
                <w:i w:val="false"/>
                <w:color w:val="000000"/>
                <w:sz w:val="20"/>
              </w:rPr>
              <w:t>
выпущенные в соответствии с</w:t>
            </w:r>
            <w:r>
              <w:br/>
            </w:r>
            <w:r>
              <w:rPr>
                <w:rFonts w:ascii="Times New Roman"/>
                <w:b w:val="false"/>
                <w:i w:val="false"/>
                <w:color w:val="000000"/>
                <w:sz w:val="20"/>
              </w:rPr>
              <w:t>
законодательством Республики</w:t>
            </w:r>
            <w:r>
              <w:br/>
            </w:r>
            <w:r>
              <w:rPr>
                <w:rFonts w:ascii="Times New Roman"/>
                <w:b w:val="false"/>
                <w:i w:val="false"/>
                <w:color w:val="000000"/>
                <w:sz w:val="20"/>
              </w:rPr>
              <w:t>
Казахстан и других государств,</w:t>
            </w:r>
            <w:r>
              <w:br/>
            </w:r>
            <w:r>
              <w:rPr>
                <w:rFonts w:ascii="Times New Roman"/>
                <w:b w:val="false"/>
                <w:i w:val="false"/>
                <w:color w:val="000000"/>
                <w:sz w:val="20"/>
              </w:rPr>
              <w:t>
включенные в официальный список</w:t>
            </w:r>
            <w:r>
              <w:br/>
            </w:r>
            <w:r>
              <w:rPr>
                <w:rFonts w:ascii="Times New Roman"/>
                <w:b w:val="false"/>
                <w:i w:val="false"/>
                <w:color w:val="000000"/>
                <w:sz w:val="20"/>
              </w:rPr>
              <w:t>
фондовой биржи, соответствующие</w:t>
            </w:r>
            <w:r>
              <w:br/>
            </w:r>
            <w:r>
              <w:rPr>
                <w:rFonts w:ascii="Times New Roman"/>
                <w:b w:val="false"/>
                <w:i w:val="false"/>
                <w:color w:val="000000"/>
                <w:sz w:val="20"/>
              </w:rPr>
              <w:t>
требованиям категории "долговые</w:t>
            </w:r>
            <w:r>
              <w:br/>
            </w:r>
            <w:r>
              <w:rPr>
                <w:rFonts w:ascii="Times New Roman"/>
                <w:b w:val="false"/>
                <w:i w:val="false"/>
                <w:color w:val="000000"/>
                <w:sz w:val="20"/>
              </w:rPr>
              <w:t>
ценные бумаги без рейтинговой</w:t>
            </w:r>
            <w:r>
              <w:br/>
            </w:r>
            <w:r>
              <w:rPr>
                <w:rFonts w:ascii="Times New Roman"/>
                <w:b w:val="false"/>
                <w:i w:val="false"/>
                <w:color w:val="000000"/>
                <w:sz w:val="20"/>
              </w:rPr>
              <w:t>
оценки первой подкатегории</w:t>
            </w:r>
            <w:r>
              <w:br/>
            </w:r>
            <w:r>
              <w:rPr>
                <w:rFonts w:ascii="Times New Roman"/>
                <w:b w:val="false"/>
                <w:i w:val="false"/>
                <w:color w:val="000000"/>
                <w:sz w:val="20"/>
              </w:rPr>
              <w:t>
(наивысшая категория)",</w:t>
            </w:r>
            <w:r>
              <w:br/>
            </w:r>
            <w:r>
              <w:rPr>
                <w:rFonts w:ascii="Times New Roman"/>
                <w:b w:val="false"/>
                <w:i w:val="false"/>
                <w:color w:val="000000"/>
                <w:sz w:val="20"/>
              </w:rPr>
              <w:t>
предусмотренным </w:t>
            </w:r>
            <w:r>
              <w:rPr>
                <w:rFonts w:ascii="Times New Roman"/>
                <w:b w:val="false"/>
                <w:i w:val="false"/>
                <w:color w:val="000000"/>
                <w:sz w:val="20"/>
              </w:rPr>
              <w:t>постановлением № 77</w:t>
            </w:r>
            <w:r>
              <w:br/>
            </w:r>
            <w:r>
              <w:rPr>
                <w:rFonts w:ascii="Times New Roman"/>
                <w:b w:val="false"/>
                <w:i w:val="false"/>
                <w:color w:val="000000"/>
                <w:sz w:val="20"/>
              </w:rPr>
              <w:t>
(с учетом сумм основного долга и</w:t>
            </w:r>
            <w:r>
              <w:br/>
            </w:r>
            <w:r>
              <w:rPr>
                <w:rFonts w:ascii="Times New Roman"/>
                <w:b w:val="false"/>
                <w:i w:val="false"/>
                <w:color w:val="000000"/>
                <w:sz w:val="20"/>
              </w:rPr>
              <w:t>
начисленного вознаграждения), за</w:t>
            </w:r>
            <w:r>
              <w:br/>
            </w:r>
            <w:r>
              <w:rPr>
                <w:rFonts w:ascii="Times New Roman"/>
                <w:b w:val="false"/>
                <w:i w:val="false"/>
                <w:color w:val="000000"/>
                <w:sz w:val="20"/>
              </w:rPr>
              <w:t>
вычетом резервов на возможные</w:t>
            </w:r>
            <w:r>
              <w:br/>
            </w:r>
            <w:r>
              <w:rPr>
                <w:rFonts w:ascii="Times New Roman"/>
                <w:b w:val="false"/>
                <w:i w:val="false"/>
                <w:color w:val="000000"/>
                <w:sz w:val="20"/>
              </w:rPr>
              <w:t>
потери</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 долговые ценные</w:t>
            </w:r>
            <w:r>
              <w:br/>
            </w:r>
            <w:r>
              <w:rPr>
                <w:rFonts w:ascii="Times New Roman"/>
                <w:b w:val="false"/>
                <w:i w:val="false"/>
                <w:color w:val="000000"/>
                <w:sz w:val="20"/>
              </w:rPr>
              <w:t>
бумаги юридических лиц Республики</w:t>
            </w:r>
            <w:r>
              <w:br/>
            </w:r>
            <w:r>
              <w:rPr>
                <w:rFonts w:ascii="Times New Roman"/>
                <w:b w:val="false"/>
                <w:i w:val="false"/>
                <w:color w:val="000000"/>
                <w:sz w:val="20"/>
              </w:rPr>
              <w:t>
Казахстан, не являющихся</w:t>
            </w:r>
            <w:r>
              <w:br/>
            </w:r>
            <w:r>
              <w:rPr>
                <w:rFonts w:ascii="Times New Roman"/>
                <w:b w:val="false"/>
                <w:i w:val="false"/>
                <w:color w:val="000000"/>
                <w:sz w:val="20"/>
              </w:rPr>
              <w:t>
аффилиированными лицами по</w:t>
            </w:r>
            <w:r>
              <w:br/>
            </w:r>
            <w:r>
              <w:rPr>
                <w:rFonts w:ascii="Times New Roman"/>
                <w:b w:val="false"/>
                <w:i w:val="false"/>
                <w:color w:val="000000"/>
                <w:sz w:val="20"/>
              </w:rPr>
              <w:t>
отношению к брокеру и дилеру,</w:t>
            </w:r>
            <w:r>
              <w:br/>
            </w:r>
            <w:r>
              <w:rPr>
                <w:rFonts w:ascii="Times New Roman"/>
                <w:b w:val="false"/>
                <w:i w:val="false"/>
                <w:color w:val="000000"/>
                <w:sz w:val="20"/>
              </w:rPr>
              <w:t>
выпущенные в соответствии с</w:t>
            </w:r>
            <w:r>
              <w:br/>
            </w:r>
            <w:r>
              <w:rPr>
                <w:rFonts w:ascii="Times New Roman"/>
                <w:b w:val="false"/>
                <w:i w:val="false"/>
                <w:color w:val="000000"/>
                <w:sz w:val="20"/>
              </w:rPr>
              <w:t>
законодательством Республики</w:t>
            </w:r>
            <w:r>
              <w:br/>
            </w:r>
            <w:r>
              <w:rPr>
                <w:rFonts w:ascii="Times New Roman"/>
                <w:b w:val="false"/>
                <w:i w:val="false"/>
                <w:color w:val="000000"/>
                <w:sz w:val="20"/>
              </w:rPr>
              <w:t>
Казахстан и других государств,</w:t>
            </w:r>
            <w:r>
              <w:br/>
            </w:r>
            <w:r>
              <w:rPr>
                <w:rFonts w:ascii="Times New Roman"/>
                <w:b w:val="false"/>
                <w:i w:val="false"/>
                <w:color w:val="000000"/>
                <w:sz w:val="20"/>
              </w:rPr>
              <w:t>
включенные в официальный список</w:t>
            </w:r>
            <w:r>
              <w:br/>
            </w:r>
            <w:r>
              <w:rPr>
                <w:rFonts w:ascii="Times New Roman"/>
                <w:b w:val="false"/>
                <w:i w:val="false"/>
                <w:color w:val="000000"/>
                <w:sz w:val="20"/>
              </w:rPr>
              <w:t>
фондовой биржи, соответствующие</w:t>
            </w:r>
            <w:r>
              <w:br/>
            </w:r>
            <w:r>
              <w:rPr>
                <w:rFonts w:ascii="Times New Roman"/>
                <w:b w:val="false"/>
                <w:i w:val="false"/>
                <w:color w:val="000000"/>
                <w:sz w:val="20"/>
              </w:rPr>
              <w:t>
требованиям подпункта 10) пункта 3</w:t>
            </w:r>
            <w:r>
              <w:br/>
            </w:r>
            <w:r>
              <w:rPr>
                <w:rFonts w:ascii="Times New Roman"/>
                <w:b w:val="false"/>
                <w:i w:val="false"/>
                <w:color w:val="000000"/>
                <w:sz w:val="20"/>
              </w:rPr>
              <w:t>
настоящих Правил, (с учетом сумм</w:t>
            </w:r>
            <w:r>
              <w:br/>
            </w:r>
            <w:r>
              <w:rPr>
                <w:rFonts w:ascii="Times New Roman"/>
                <w:b w:val="false"/>
                <w:i w:val="false"/>
                <w:color w:val="000000"/>
                <w:sz w:val="20"/>
              </w:rPr>
              <w:t>
основного долга и начисленного</w:t>
            </w:r>
            <w:r>
              <w:br/>
            </w:r>
            <w:r>
              <w:rPr>
                <w:rFonts w:ascii="Times New Roman"/>
                <w:b w:val="false"/>
                <w:i w:val="false"/>
                <w:color w:val="000000"/>
                <w:sz w:val="20"/>
              </w:rPr>
              <w:t>
вознаграждения), за вычетом</w:t>
            </w:r>
            <w:r>
              <w:br/>
            </w:r>
            <w:r>
              <w:rPr>
                <w:rFonts w:ascii="Times New Roman"/>
                <w:b w:val="false"/>
                <w:i w:val="false"/>
                <w:color w:val="000000"/>
                <w:sz w:val="20"/>
              </w:rPr>
              <w:t>
резервов на возможные потери</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Ценные бумаги иностранных </w:t>
            </w:r>
            <w:r>
              <w:br/>
            </w:r>
            <w:r>
              <w:rPr>
                <w:rFonts w:ascii="Times New Roman"/>
                <w:b w:val="false"/>
                <w:i w:val="false"/>
                <w:color w:val="000000"/>
                <w:sz w:val="20"/>
              </w:rPr>
              <w:t xml:space="preserve">
государств, имеющих суверенный </w:t>
            </w:r>
            <w:r>
              <w:br/>
            </w:r>
            <w:r>
              <w:rPr>
                <w:rFonts w:ascii="Times New Roman"/>
                <w:b w:val="false"/>
                <w:i w:val="false"/>
                <w:color w:val="000000"/>
                <w:sz w:val="20"/>
              </w:rPr>
              <w:t xml:space="preserve">
рейтинг не ниже "ВВВ-" по </w:t>
            </w:r>
            <w:r>
              <w:br/>
            </w:r>
            <w:r>
              <w:rPr>
                <w:rFonts w:ascii="Times New Roman"/>
                <w:b w:val="false"/>
                <w:i w:val="false"/>
                <w:color w:val="000000"/>
                <w:sz w:val="20"/>
              </w:rPr>
              <w:t xml:space="preserve">
международной шкале агентства </w:t>
            </w:r>
            <w:r>
              <w:br/>
            </w:r>
            <w:r>
              <w:rPr>
                <w:rFonts w:ascii="Times New Roman"/>
                <w:b w:val="false"/>
                <w:i w:val="false"/>
                <w:color w:val="000000"/>
                <w:sz w:val="20"/>
              </w:rPr>
              <w:t xml:space="preserve">
"Standard &amp; Poor's" или рейтинг </w:t>
            </w:r>
            <w:r>
              <w:br/>
            </w:r>
            <w:r>
              <w:rPr>
                <w:rFonts w:ascii="Times New Roman"/>
                <w:b w:val="false"/>
                <w:i w:val="false"/>
                <w:color w:val="000000"/>
                <w:sz w:val="20"/>
              </w:rPr>
              <w:t xml:space="preserve">
аналогичного уровня одного из </w:t>
            </w:r>
            <w:r>
              <w:br/>
            </w:r>
            <w:r>
              <w:rPr>
                <w:rFonts w:ascii="Times New Roman"/>
                <w:b w:val="false"/>
                <w:i w:val="false"/>
                <w:color w:val="000000"/>
                <w:sz w:val="20"/>
              </w:rPr>
              <w:t xml:space="preserve">
других рейтинговых агентств (с </w:t>
            </w:r>
            <w:r>
              <w:br/>
            </w:r>
            <w:r>
              <w:rPr>
                <w:rFonts w:ascii="Times New Roman"/>
                <w:b w:val="false"/>
                <w:i w:val="false"/>
                <w:color w:val="000000"/>
                <w:sz w:val="20"/>
              </w:rPr>
              <w:t xml:space="preserve">
учетом сумм основного долга и </w:t>
            </w:r>
            <w:r>
              <w:br/>
            </w:r>
            <w:r>
              <w:rPr>
                <w:rFonts w:ascii="Times New Roman"/>
                <w:b w:val="false"/>
                <w:i w:val="false"/>
                <w:color w:val="000000"/>
                <w:sz w:val="20"/>
              </w:rPr>
              <w:t xml:space="preserve">
начисленного вознаграждения), </w:t>
            </w:r>
            <w:r>
              <w:br/>
            </w:r>
            <w:r>
              <w:rPr>
                <w:rFonts w:ascii="Times New Roman"/>
                <w:b w:val="false"/>
                <w:i w:val="false"/>
                <w:color w:val="000000"/>
                <w:sz w:val="20"/>
              </w:rPr>
              <w:t xml:space="preserve">
за вычетом резервов на возможные </w:t>
            </w:r>
            <w:r>
              <w:br/>
            </w:r>
            <w:r>
              <w:rPr>
                <w:rFonts w:ascii="Times New Roman"/>
                <w:b w:val="false"/>
                <w:i w:val="false"/>
                <w:color w:val="000000"/>
                <w:sz w:val="20"/>
              </w:rPr>
              <w:t xml:space="preserve">
потери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Негосударственные долговые ценные </w:t>
            </w:r>
            <w:r>
              <w:br/>
            </w:r>
            <w:r>
              <w:rPr>
                <w:rFonts w:ascii="Times New Roman"/>
                <w:b w:val="false"/>
                <w:i w:val="false"/>
                <w:color w:val="000000"/>
                <w:sz w:val="20"/>
              </w:rPr>
              <w:t xml:space="preserve">
бумаги иностранных эмитентов, </w:t>
            </w:r>
            <w:r>
              <w:br/>
            </w:r>
            <w:r>
              <w:rPr>
                <w:rFonts w:ascii="Times New Roman"/>
                <w:b w:val="false"/>
                <w:i w:val="false"/>
                <w:color w:val="000000"/>
                <w:sz w:val="20"/>
              </w:rPr>
              <w:t xml:space="preserve">
имеющие рейтинговую оценку не ниже </w:t>
            </w:r>
            <w:r>
              <w:br/>
            </w:r>
            <w:r>
              <w:rPr>
                <w:rFonts w:ascii="Times New Roman"/>
                <w:b w:val="false"/>
                <w:i w:val="false"/>
                <w:color w:val="000000"/>
                <w:sz w:val="20"/>
              </w:rPr>
              <w:t xml:space="preserve">
"ВВВ-" по международной шкале </w:t>
            </w:r>
            <w:r>
              <w:br/>
            </w:r>
            <w:r>
              <w:rPr>
                <w:rFonts w:ascii="Times New Roman"/>
                <w:b w:val="false"/>
                <w:i w:val="false"/>
                <w:color w:val="000000"/>
                <w:sz w:val="20"/>
              </w:rPr>
              <w:t xml:space="preserve">
агентства "Standard &amp; Poor's" или </w:t>
            </w:r>
            <w:r>
              <w:br/>
            </w:r>
            <w:r>
              <w:rPr>
                <w:rFonts w:ascii="Times New Roman"/>
                <w:b w:val="false"/>
                <w:i w:val="false"/>
                <w:color w:val="000000"/>
                <w:sz w:val="20"/>
              </w:rPr>
              <w:t xml:space="preserve">
рейтинг одного их других </w:t>
            </w:r>
            <w:r>
              <w:br/>
            </w:r>
            <w:r>
              <w:rPr>
                <w:rFonts w:ascii="Times New Roman"/>
                <w:b w:val="false"/>
                <w:i w:val="false"/>
                <w:color w:val="000000"/>
                <w:sz w:val="20"/>
              </w:rPr>
              <w:t>
рейтинговых агентств (с учетом сумм</w:t>
            </w:r>
            <w:r>
              <w:br/>
            </w:r>
            <w:r>
              <w:rPr>
                <w:rFonts w:ascii="Times New Roman"/>
                <w:b w:val="false"/>
                <w:i w:val="false"/>
                <w:color w:val="000000"/>
                <w:sz w:val="20"/>
              </w:rPr>
              <w:t xml:space="preserve">
основного долга и начисленного </w:t>
            </w:r>
            <w:r>
              <w:br/>
            </w:r>
            <w:r>
              <w:rPr>
                <w:rFonts w:ascii="Times New Roman"/>
                <w:b w:val="false"/>
                <w:i w:val="false"/>
                <w:color w:val="000000"/>
                <w:sz w:val="20"/>
              </w:rPr>
              <w:t xml:space="preserve">
вознаграждения), за вычетом </w:t>
            </w:r>
            <w:r>
              <w:br/>
            </w:r>
            <w:r>
              <w:rPr>
                <w:rFonts w:ascii="Times New Roman"/>
                <w:b w:val="false"/>
                <w:i w:val="false"/>
                <w:color w:val="000000"/>
                <w:sz w:val="20"/>
              </w:rPr>
              <w:t xml:space="preserve">
резервов на возможные потери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Акции иностранных эмитентов, </w:t>
            </w:r>
            <w:r>
              <w:br/>
            </w:r>
            <w:r>
              <w:rPr>
                <w:rFonts w:ascii="Times New Roman"/>
                <w:b w:val="false"/>
                <w:i w:val="false"/>
                <w:color w:val="000000"/>
                <w:sz w:val="20"/>
              </w:rPr>
              <w:t xml:space="preserve">
имеющих рейтинговую оценку не ниже </w:t>
            </w:r>
            <w:r>
              <w:br/>
            </w:r>
            <w:r>
              <w:rPr>
                <w:rFonts w:ascii="Times New Roman"/>
                <w:b w:val="false"/>
                <w:i w:val="false"/>
                <w:color w:val="000000"/>
                <w:sz w:val="20"/>
              </w:rPr>
              <w:t xml:space="preserve">
"ВВВ-" по международной шкале </w:t>
            </w:r>
            <w:r>
              <w:br/>
            </w:r>
            <w:r>
              <w:rPr>
                <w:rFonts w:ascii="Times New Roman"/>
                <w:b w:val="false"/>
                <w:i w:val="false"/>
                <w:color w:val="000000"/>
                <w:sz w:val="20"/>
              </w:rPr>
              <w:t xml:space="preserve">
агентства "Standard &amp; Poor's" или </w:t>
            </w:r>
            <w:r>
              <w:br/>
            </w:r>
            <w:r>
              <w:rPr>
                <w:rFonts w:ascii="Times New Roman"/>
                <w:b w:val="false"/>
                <w:i w:val="false"/>
                <w:color w:val="000000"/>
                <w:sz w:val="20"/>
              </w:rPr>
              <w:t xml:space="preserve">
рейтинг аналогичного уровня одного </w:t>
            </w:r>
            <w:r>
              <w:br/>
            </w:r>
            <w:r>
              <w:rPr>
                <w:rFonts w:ascii="Times New Roman"/>
                <w:b w:val="false"/>
                <w:i w:val="false"/>
                <w:color w:val="000000"/>
                <w:sz w:val="20"/>
              </w:rPr>
              <w:t xml:space="preserve">
из других рейтинговых агентств, </w:t>
            </w:r>
            <w:r>
              <w:br/>
            </w:r>
            <w:r>
              <w:rPr>
                <w:rFonts w:ascii="Times New Roman"/>
                <w:b w:val="false"/>
                <w:i w:val="false"/>
                <w:color w:val="000000"/>
                <w:sz w:val="20"/>
              </w:rPr>
              <w:t xml:space="preserve">
за вычетом резервов на возможные </w:t>
            </w:r>
            <w:r>
              <w:br/>
            </w:r>
            <w:r>
              <w:rPr>
                <w:rFonts w:ascii="Times New Roman"/>
                <w:b w:val="false"/>
                <w:i w:val="false"/>
                <w:color w:val="000000"/>
                <w:sz w:val="20"/>
              </w:rPr>
              <w:t xml:space="preserve">
потери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Депозитарные расписки, базовым </w:t>
            </w:r>
            <w:r>
              <w:br/>
            </w:r>
            <w:r>
              <w:rPr>
                <w:rFonts w:ascii="Times New Roman"/>
                <w:b w:val="false"/>
                <w:i w:val="false"/>
                <w:color w:val="000000"/>
                <w:sz w:val="20"/>
              </w:rPr>
              <w:t xml:space="preserve">
активом которых являются акции </w:t>
            </w:r>
            <w:r>
              <w:br/>
            </w:r>
            <w:r>
              <w:rPr>
                <w:rFonts w:ascii="Times New Roman"/>
                <w:b w:val="false"/>
                <w:i w:val="false"/>
                <w:color w:val="000000"/>
                <w:sz w:val="20"/>
              </w:rPr>
              <w:t xml:space="preserve">
иностранных эмитентов, имеющих </w:t>
            </w:r>
            <w:r>
              <w:br/>
            </w:r>
            <w:r>
              <w:rPr>
                <w:rFonts w:ascii="Times New Roman"/>
                <w:b w:val="false"/>
                <w:i w:val="false"/>
                <w:color w:val="000000"/>
                <w:sz w:val="20"/>
              </w:rPr>
              <w:t xml:space="preserve">
рейтинговую оценку не ниже "ВВВ" </w:t>
            </w:r>
            <w:r>
              <w:br/>
            </w:r>
            <w:r>
              <w:rPr>
                <w:rFonts w:ascii="Times New Roman"/>
                <w:b w:val="false"/>
                <w:i w:val="false"/>
                <w:color w:val="000000"/>
                <w:sz w:val="20"/>
              </w:rPr>
              <w:t xml:space="preserve">
по международной шкале агентства </w:t>
            </w:r>
            <w:r>
              <w:br/>
            </w:r>
            <w:r>
              <w:rPr>
                <w:rFonts w:ascii="Times New Roman"/>
                <w:b w:val="false"/>
                <w:i w:val="false"/>
                <w:color w:val="000000"/>
                <w:sz w:val="20"/>
              </w:rPr>
              <w:t xml:space="preserve">
"Standard &amp; Poor's" или рейтинг </w:t>
            </w:r>
            <w:r>
              <w:br/>
            </w:r>
            <w:r>
              <w:rPr>
                <w:rFonts w:ascii="Times New Roman"/>
                <w:b w:val="false"/>
                <w:i w:val="false"/>
                <w:color w:val="000000"/>
                <w:sz w:val="20"/>
              </w:rPr>
              <w:t xml:space="preserve">
аналогичного уровня одного из </w:t>
            </w:r>
            <w:r>
              <w:br/>
            </w:r>
            <w:r>
              <w:rPr>
                <w:rFonts w:ascii="Times New Roman"/>
                <w:b w:val="false"/>
                <w:i w:val="false"/>
                <w:color w:val="000000"/>
                <w:sz w:val="20"/>
              </w:rPr>
              <w:t xml:space="preserve">
других рейтинговых агентств, </w:t>
            </w:r>
            <w:r>
              <w:br/>
            </w:r>
            <w:r>
              <w:rPr>
                <w:rFonts w:ascii="Times New Roman"/>
                <w:b w:val="false"/>
                <w:i w:val="false"/>
                <w:color w:val="000000"/>
                <w:sz w:val="20"/>
              </w:rPr>
              <w:t xml:space="preserve">
за вычетом резервов на возможные </w:t>
            </w:r>
            <w:r>
              <w:br/>
            </w:r>
            <w:r>
              <w:rPr>
                <w:rFonts w:ascii="Times New Roman"/>
                <w:b w:val="false"/>
                <w:i w:val="false"/>
                <w:color w:val="000000"/>
                <w:sz w:val="20"/>
              </w:rPr>
              <w:t xml:space="preserve">
потери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Депозитарные расписки, базовым</w:t>
            </w:r>
            <w:r>
              <w:br/>
            </w:r>
            <w:r>
              <w:rPr>
                <w:rFonts w:ascii="Times New Roman"/>
                <w:b w:val="false"/>
                <w:i w:val="false"/>
                <w:color w:val="000000"/>
                <w:sz w:val="20"/>
              </w:rPr>
              <w:t>
активом которых являются акции</w:t>
            </w:r>
            <w:r>
              <w:br/>
            </w:r>
            <w:r>
              <w:rPr>
                <w:rFonts w:ascii="Times New Roman"/>
                <w:b w:val="false"/>
                <w:i w:val="false"/>
                <w:color w:val="000000"/>
                <w:sz w:val="20"/>
              </w:rPr>
              <w:t>
эмитентов Республики Казахстан,</w:t>
            </w:r>
            <w:r>
              <w:br/>
            </w:r>
            <w:r>
              <w:rPr>
                <w:rFonts w:ascii="Times New Roman"/>
                <w:b w:val="false"/>
                <w:i w:val="false"/>
                <w:color w:val="000000"/>
                <w:sz w:val="20"/>
              </w:rPr>
              <w:t>
имеющих рейтинговую оценку не ниже</w:t>
            </w:r>
            <w:r>
              <w:br/>
            </w:r>
            <w:r>
              <w:rPr>
                <w:rFonts w:ascii="Times New Roman"/>
                <w:b w:val="false"/>
                <w:i w:val="false"/>
                <w:color w:val="000000"/>
                <w:sz w:val="20"/>
              </w:rPr>
              <w:t>
«ВВ-» по международной шкале</w:t>
            </w:r>
            <w:r>
              <w:br/>
            </w:r>
            <w:r>
              <w:rPr>
                <w:rFonts w:ascii="Times New Roman"/>
                <w:b w:val="false"/>
                <w:i w:val="false"/>
                <w:color w:val="000000"/>
                <w:sz w:val="20"/>
              </w:rPr>
              <w:t>
агентства Standard &amp; Poor's или</w:t>
            </w:r>
            <w:r>
              <w:br/>
            </w:r>
            <w:r>
              <w:rPr>
                <w:rFonts w:ascii="Times New Roman"/>
                <w:b w:val="false"/>
                <w:i w:val="false"/>
                <w:color w:val="000000"/>
                <w:sz w:val="20"/>
              </w:rPr>
              <w:t>
рейтинг аналогичного уровня одного</w:t>
            </w:r>
            <w:r>
              <w:br/>
            </w:r>
            <w:r>
              <w:rPr>
                <w:rFonts w:ascii="Times New Roman"/>
                <w:b w:val="false"/>
                <w:i w:val="false"/>
                <w:color w:val="000000"/>
                <w:sz w:val="20"/>
              </w:rPr>
              <w:t>
из других рейтинговых агентств, или</w:t>
            </w:r>
            <w:r>
              <w:br/>
            </w:r>
            <w:r>
              <w:rPr>
                <w:rFonts w:ascii="Times New Roman"/>
                <w:b w:val="false"/>
                <w:i w:val="false"/>
                <w:color w:val="000000"/>
                <w:sz w:val="20"/>
              </w:rPr>
              <w:t>
рейтинговую оценку не ниже «kzBB-»</w:t>
            </w:r>
            <w:r>
              <w:br/>
            </w:r>
            <w:r>
              <w:rPr>
                <w:rFonts w:ascii="Times New Roman"/>
                <w:b w:val="false"/>
                <w:i w:val="false"/>
                <w:color w:val="000000"/>
                <w:sz w:val="20"/>
              </w:rPr>
              <w:t>
по национальной шкале Standard &amp;</w:t>
            </w:r>
            <w:r>
              <w:br/>
            </w:r>
            <w:r>
              <w:rPr>
                <w:rFonts w:ascii="Times New Roman"/>
                <w:b w:val="false"/>
                <w:i w:val="false"/>
                <w:color w:val="000000"/>
                <w:sz w:val="20"/>
              </w:rPr>
              <w:t>
Poor's, или рейтинг аналогичного</w:t>
            </w:r>
            <w:r>
              <w:br/>
            </w:r>
            <w:r>
              <w:rPr>
                <w:rFonts w:ascii="Times New Roman"/>
                <w:b w:val="false"/>
                <w:i w:val="false"/>
                <w:color w:val="000000"/>
                <w:sz w:val="20"/>
              </w:rPr>
              <w:t>
уровня по национальной шкале одного</w:t>
            </w:r>
            <w:r>
              <w:br/>
            </w:r>
            <w:r>
              <w:rPr>
                <w:rFonts w:ascii="Times New Roman"/>
                <w:b w:val="false"/>
                <w:i w:val="false"/>
                <w:color w:val="000000"/>
                <w:sz w:val="20"/>
              </w:rPr>
              <w:t>
из других рейтинговых агентств, за</w:t>
            </w:r>
            <w:r>
              <w:br/>
            </w:r>
            <w:r>
              <w:rPr>
                <w:rFonts w:ascii="Times New Roman"/>
                <w:b w:val="false"/>
                <w:i w:val="false"/>
                <w:color w:val="000000"/>
                <w:sz w:val="20"/>
              </w:rPr>
              <w:t>
вычетом резервов на возможные</w:t>
            </w:r>
            <w:r>
              <w:br/>
            </w:r>
            <w:r>
              <w:rPr>
                <w:rFonts w:ascii="Times New Roman"/>
                <w:b w:val="false"/>
                <w:i w:val="false"/>
                <w:color w:val="000000"/>
                <w:sz w:val="20"/>
              </w:rPr>
              <w:t>
потери</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Депозитарные расписки, базовым </w:t>
            </w:r>
            <w:r>
              <w:br/>
            </w:r>
            <w:r>
              <w:rPr>
                <w:rFonts w:ascii="Times New Roman"/>
                <w:b w:val="false"/>
                <w:i w:val="false"/>
                <w:color w:val="000000"/>
                <w:sz w:val="20"/>
              </w:rPr>
              <w:t xml:space="preserve">
активом которых являются акции </w:t>
            </w:r>
            <w:r>
              <w:br/>
            </w:r>
            <w:r>
              <w:rPr>
                <w:rFonts w:ascii="Times New Roman"/>
                <w:b w:val="false"/>
                <w:i w:val="false"/>
                <w:color w:val="000000"/>
                <w:sz w:val="20"/>
              </w:rPr>
              <w:t xml:space="preserve">
юридических лиц , включенные в </w:t>
            </w:r>
            <w:r>
              <w:br/>
            </w:r>
            <w:r>
              <w:rPr>
                <w:rFonts w:ascii="Times New Roman"/>
                <w:b w:val="false"/>
                <w:i w:val="false"/>
                <w:color w:val="000000"/>
                <w:sz w:val="20"/>
              </w:rPr>
              <w:t xml:space="preserve">
первую категорию сектора "акции" </w:t>
            </w:r>
            <w:r>
              <w:br/>
            </w:r>
            <w:r>
              <w:rPr>
                <w:rFonts w:ascii="Times New Roman"/>
                <w:b w:val="false"/>
                <w:i w:val="false"/>
                <w:color w:val="000000"/>
                <w:sz w:val="20"/>
              </w:rPr>
              <w:t xml:space="preserve">
официального списка фондовой биржи, </w:t>
            </w:r>
            <w:r>
              <w:br/>
            </w:r>
            <w:r>
              <w:rPr>
                <w:rFonts w:ascii="Times New Roman"/>
                <w:b w:val="false"/>
                <w:i w:val="false"/>
                <w:color w:val="000000"/>
                <w:sz w:val="20"/>
              </w:rPr>
              <w:t xml:space="preserve">
за вычетом резервов на возможные </w:t>
            </w:r>
            <w:r>
              <w:br/>
            </w:r>
            <w:r>
              <w:rPr>
                <w:rFonts w:ascii="Times New Roman"/>
                <w:b w:val="false"/>
                <w:i w:val="false"/>
                <w:color w:val="000000"/>
                <w:sz w:val="20"/>
              </w:rPr>
              <w:t xml:space="preserve">
потери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Депозитарные расписки, базовым </w:t>
            </w:r>
            <w:r>
              <w:br/>
            </w:r>
            <w:r>
              <w:rPr>
                <w:rFonts w:ascii="Times New Roman"/>
                <w:b w:val="false"/>
                <w:i w:val="false"/>
                <w:color w:val="000000"/>
                <w:sz w:val="20"/>
              </w:rPr>
              <w:t xml:space="preserve">
активом которых являются акции </w:t>
            </w:r>
            <w:r>
              <w:br/>
            </w:r>
            <w:r>
              <w:rPr>
                <w:rFonts w:ascii="Times New Roman"/>
                <w:b w:val="false"/>
                <w:i w:val="false"/>
                <w:color w:val="000000"/>
                <w:sz w:val="20"/>
              </w:rPr>
              <w:t xml:space="preserve">
юридических лиц , включенные во </w:t>
            </w:r>
            <w:r>
              <w:br/>
            </w:r>
            <w:r>
              <w:rPr>
                <w:rFonts w:ascii="Times New Roman"/>
                <w:b w:val="false"/>
                <w:i w:val="false"/>
                <w:color w:val="000000"/>
                <w:sz w:val="20"/>
              </w:rPr>
              <w:t xml:space="preserve">
вторую категорию сектора "акции" </w:t>
            </w:r>
            <w:r>
              <w:br/>
            </w:r>
            <w:r>
              <w:rPr>
                <w:rFonts w:ascii="Times New Roman"/>
                <w:b w:val="false"/>
                <w:i w:val="false"/>
                <w:color w:val="000000"/>
                <w:sz w:val="20"/>
              </w:rPr>
              <w:t xml:space="preserve">
официального списка фондовой биржи , </w:t>
            </w:r>
            <w:r>
              <w:br/>
            </w:r>
            <w:r>
              <w:rPr>
                <w:rFonts w:ascii="Times New Roman"/>
                <w:b w:val="false"/>
                <w:i w:val="false"/>
                <w:color w:val="000000"/>
                <w:sz w:val="20"/>
              </w:rPr>
              <w:t xml:space="preserve">
за вычетом резервов на возможные </w:t>
            </w:r>
            <w:r>
              <w:br/>
            </w:r>
            <w:r>
              <w:rPr>
                <w:rFonts w:ascii="Times New Roman"/>
                <w:b w:val="false"/>
                <w:i w:val="false"/>
                <w:color w:val="000000"/>
                <w:sz w:val="20"/>
              </w:rPr>
              <w:t xml:space="preserve">
потери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Долговые ценные бумаги, выпущенные </w:t>
            </w:r>
            <w:r>
              <w:br/>
            </w:r>
            <w:r>
              <w:rPr>
                <w:rFonts w:ascii="Times New Roman"/>
                <w:b w:val="false"/>
                <w:i w:val="false"/>
                <w:color w:val="000000"/>
                <w:sz w:val="20"/>
              </w:rPr>
              <w:t xml:space="preserve">
международными финансовыми организациями, имеющие международную рейтинговую оценку не </w:t>
            </w:r>
            <w:r>
              <w:br/>
            </w:r>
            <w:r>
              <w:rPr>
                <w:rFonts w:ascii="Times New Roman"/>
                <w:b w:val="false"/>
                <w:i w:val="false"/>
                <w:color w:val="000000"/>
                <w:sz w:val="20"/>
              </w:rPr>
              <w:t xml:space="preserve">
ниже «ВВВ-» агентства Standard &amp; Poor's или рейтинг аналогичного уровня одного из других </w:t>
            </w:r>
            <w:r>
              <w:br/>
            </w:r>
            <w:r>
              <w:rPr>
                <w:rFonts w:ascii="Times New Roman"/>
                <w:b w:val="false"/>
                <w:i w:val="false"/>
                <w:color w:val="000000"/>
                <w:sz w:val="20"/>
              </w:rPr>
              <w:t xml:space="preserve">
рейтинговых агентств (с учетом сумм основного долга и начисленного вознаграждения), за вычетом резервов на возможные потери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Аффинированные драгоценные металлы </w:t>
            </w:r>
            <w:r>
              <w:br/>
            </w:r>
            <w:r>
              <w:rPr>
                <w:rFonts w:ascii="Times New Roman"/>
                <w:b w:val="false"/>
                <w:i w:val="false"/>
                <w:color w:val="000000"/>
                <w:sz w:val="20"/>
              </w:rPr>
              <w:t xml:space="preserve">
и металлические депозиты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Акции организаторов торгов с </w:t>
            </w:r>
            <w:r>
              <w:br/>
            </w:r>
            <w:r>
              <w:rPr>
                <w:rFonts w:ascii="Times New Roman"/>
                <w:b w:val="false"/>
                <w:i w:val="false"/>
                <w:color w:val="000000"/>
                <w:sz w:val="20"/>
              </w:rPr>
              <w:t xml:space="preserve">
ценными бумагами и иных юридических </w:t>
            </w:r>
            <w:r>
              <w:br/>
            </w:r>
            <w:r>
              <w:rPr>
                <w:rFonts w:ascii="Times New Roman"/>
                <w:b w:val="false"/>
                <w:i w:val="false"/>
                <w:color w:val="000000"/>
                <w:sz w:val="20"/>
              </w:rPr>
              <w:t xml:space="preserve">
лиц, являющихся частью </w:t>
            </w:r>
            <w:r>
              <w:br/>
            </w:r>
            <w:r>
              <w:rPr>
                <w:rFonts w:ascii="Times New Roman"/>
                <w:b w:val="false"/>
                <w:i w:val="false"/>
                <w:color w:val="000000"/>
                <w:sz w:val="20"/>
              </w:rPr>
              <w:t xml:space="preserve">
инфраструктуры рынка ценных бумаг, </w:t>
            </w:r>
            <w:r>
              <w:br/>
            </w:r>
            <w:r>
              <w:rPr>
                <w:rFonts w:ascii="Times New Roman"/>
                <w:b w:val="false"/>
                <w:i w:val="false"/>
                <w:color w:val="000000"/>
                <w:sz w:val="20"/>
              </w:rPr>
              <w:t xml:space="preserve">
акционерами которых являются </w:t>
            </w:r>
            <w:r>
              <w:br/>
            </w:r>
            <w:r>
              <w:rPr>
                <w:rFonts w:ascii="Times New Roman"/>
                <w:b w:val="false"/>
                <w:i w:val="false"/>
                <w:color w:val="000000"/>
                <w:sz w:val="20"/>
              </w:rPr>
              <w:t xml:space="preserve">
профессиональные участники рынка </w:t>
            </w:r>
            <w:r>
              <w:br/>
            </w:r>
            <w:r>
              <w:rPr>
                <w:rFonts w:ascii="Times New Roman"/>
                <w:b w:val="false"/>
                <w:i w:val="false"/>
                <w:color w:val="000000"/>
                <w:sz w:val="20"/>
              </w:rPr>
              <w:t xml:space="preserve">
ценных бумаг за вычетом резервов </w:t>
            </w:r>
            <w:r>
              <w:br/>
            </w:r>
            <w:r>
              <w:rPr>
                <w:rFonts w:ascii="Times New Roman"/>
                <w:b w:val="false"/>
                <w:i w:val="false"/>
                <w:color w:val="000000"/>
                <w:sz w:val="20"/>
              </w:rPr>
              <w:t xml:space="preserve">
на возможные потери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Дебиторская задолженность (за</w:t>
            </w:r>
            <w:r>
              <w:br/>
            </w:r>
            <w:r>
              <w:rPr>
                <w:rFonts w:ascii="Times New Roman"/>
                <w:b w:val="false"/>
                <w:i w:val="false"/>
                <w:color w:val="000000"/>
                <w:sz w:val="20"/>
              </w:rPr>
              <w:t>
вычетом резервов на возможные</w:t>
            </w:r>
            <w:r>
              <w:br/>
            </w:r>
            <w:r>
              <w:rPr>
                <w:rFonts w:ascii="Times New Roman"/>
                <w:b w:val="false"/>
                <w:i w:val="false"/>
                <w:color w:val="000000"/>
                <w:sz w:val="20"/>
              </w:rPr>
              <w:t>
потери) организаций, не являющихся</w:t>
            </w:r>
            <w:r>
              <w:br/>
            </w:r>
            <w:r>
              <w:rPr>
                <w:rFonts w:ascii="Times New Roman"/>
                <w:b w:val="false"/>
                <w:i w:val="false"/>
                <w:color w:val="000000"/>
                <w:sz w:val="20"/>
              </w:rPr>
              <w:t>
аффилиированными лицами по</w:t>
            </w:r>
            <w:r>
              <w:br/>
            </w:r>
            <w:r>
              <w:rPr>
                <w:rFonts w:ascii="Times New Roman"/>
                <w:b w:val="false"/>
                <w:i w:val="false"/>
                <w:color w:val="000000"/>
                <w:sz w:val="20"/>
              </w:rPr>
              <w:t>
отношению к брокеру и дилеру, за</w:t>
            </w:r>
            <w:r>
              <w:br/>
            </w:r>
            <w:r>
              <w:rPr>
                <w:rFonts w:ascii="Times New Roman"/>
                <w:b w:val="false"/>
                <w:i w:val="false"/>
                <w:color w:val="000000"/>
                <w:sz w:val="20"/>
              </w:rPr>
              <w:t>
вычетом дебиторской задолженности</w:t>
            </w:r>
            <w:r>
              <w:br/>
            </w:r>
            <w:r>
              <w:rPr>
                <w:rFonts w:ascii="Times New Roman"/>
                <w:b w:val="false"/>
                <w:i w:val="false"/>
                <w:color w:val="000000"/>
                <w:sz w:val="20"/>
              </w:rPr>
              <w:t>
работников и других лиц, не</w:t>
            </w:r>
            <w:r>
              <w:br/>
            </w:r>
            <w:r>
              <w:rPr>
                <w:rFonts w:ascii="Times New Roman"/>
                <w:b w:val="false"/>
                <w:i w:val="false"/>
                <w:color w:val="000000"/>
                <w:sz w:val="20"/>
              </w:rPr>
              <w:t>
просроченная по условиям договора,</w:t>
            </w:r>
            <w:r>
              <w:br/>
            </w:r>
            <w:r>
              <w:rPr>
                <w:rFonts w:ascii="Times New Roman"/>
                <w:b w:val="false"/>
                <w:i w:val="false"/>
                <w:color w:val="000000"/>
                <w:sz w:val="20"/>
              </w:rPr>
              <w:t>
в сумме, не превышающей десяти</w:t>
            </w:r>
            <w:r>
              <w:br/>
            </w:r>
            <w:r>
              <w:rPr>
                <w:rFonts w:ascii="Times New Roman"/>
                <w:b w:val="false"/>
                <w:i w:val="false"/>
                <w:color w:val="000000"/>
                <w:sz w:val="20"/>
              </w:rPr>
              <w:t>
процентов от суммы активов по</w:t>
            </w:r>
            <w:r>
              <w:br/>
            </w:r>
            <w:r>
              <w:rPr>
                <w:rFonts w:ascii="Times New Roman"/>
                <w:b w:val="false"/>
                <w:i w:val="false"/>
                <w:color w:val="000000"/>
                <w:sz w:val="20"/>
              </w:rPr>
              <w:t>
балансу брокера и дилера</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Строка исключена постановлением Правления АФН РК от</w:t>
            </w:r>
            <w:r>
              <w:br/>
            </w:r>
            <w:r>
              <w:rPr>
                <w:rFonts w:ascii="Times New Roman"/>
                <w:b w:val="false"/>
                <w:i w:val="false"/>
                <w:color w:val="ff0000"/>
                <w:sz w:val="20"/>
              </w:rPr>
              <w:t>
29.12.2009 </w:t>
            </w:r>
            <w:r>
              <w:rPr>
                <w:rFonts w:ascii="Times New Roman"/>
                <w:b w:val="false"/>
                <w:i w:val="false"/>
                <w:color w:val="ff0000"/>
                <w:sz w:val="20"/>
              </w:rPr>
              <w:t>№ 265</w:t>
            </w:r>
            <w:r>
              <w:rPr>
                <w:rFonts w:ascii="Times New Roman"/>
                <w:b w:val="false"/>
                <w:i w:val="false"/>
                <w:color w:val="ff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Строка исключена постановлением Правления АФН РК от</w:t>
            </w:r>
            <w:r>
              <w:br/>
            </w:r>
            <w:r>
              <w:rPr>
                <w:rFonts w:ascii="Times New Roman"/>
                <w:b w:val="false"/>
                <w:i w:val="false"/>
                <w:color w:val="ff0000"/>
                <w:sz w:val="20"/>
              </w:rPr>
              <w:t>
29.12.2009 </w:t>
            </w:r>
            <w:r>
              <w:rPr>
                <w:rFonts w:ascii="Times New Roman"/>
                <w:b w:val="false"/>
                <w:i w:val="false"/>
                <w:color w:val="ff0000"/>
                <w:sz w:val="20"/>
              </w:rPr>
              <w:t>№ 265</w:t>
            </w:r>
            <w:r>
              <w:rPr>
                <w:rFonts w:ascii="Times New Roman"/>
                <w:b w:val="false"/>
                <w:i w:val="false"/>
                <w:color w:val="ff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средства брокера и дилера</w:t>
            </w:r>
            <w:r>
              <w:br/>
            </w:r>
            <w:r>
              <w:rPr>
                <w:rFonts w:ascii="Times New Roman"/>
                <w:b w:val="false"/>
                <w:i w:val="false"/>
                <w:color w:val="000000"/>
                <w:sz w:val="20"/>
              </w:rPr>
              <w:t>
в виде недвижимого имущества в</w:t>
            </w:r>
            <w:r>
              <w:br/>
            </w:r>
            <w:r>
              <w:rPr>
                <w:rFonts w:ascii="Times New Roman"/>
                <w:b w:val="false"/>
                <w:i w:val="false"/>
                <w:color w:val="000000"/>
                <w:sz w:val="20"/>
              </w:rPr>
              <w:t>
сумме, не превышающей пяти</w:t>
            </w:r>
            <w:r>
              <w:br/>
            </w:r>
            <w:r>
              <w:rPr>
                <w:rFonts w:ascii="Times New Roman"/>
                <w:b w:val="false"/>
                <w:i w:val="false"/>
                <w:color w:val="000000"/>
                <w:sz w:val="20"/>
              </w:rPr>
              <w:t>
процентов от суммы активов по</w:t>
            </w:r>
            <w:r>
              <w:br/>
            </w:r>
            <w:r>
              <w:rPr>
                <w:rFonts w:ascii="Times New Roman"/>
                <w:b w:val="false"/>
                <w:i w:val="false"/>
                <w:color w:val="000000"/>
                <w:sz w:val="20"/>
              </w:rPr>
              <w:t>
балансу брокера и дилера</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Строка исключена постановлением Правления АФН РК от</w:t>
            </w:r>
            <w:r>
              <w:br/>
            </w:r>
            <w:r>
              <w:rPr>
                <w:rFonts w:ascii="Times New Roman"/>
                <w:b w:val="false"/>
                <w:i w:val="false"/>
                <w:color w:val="ff0000"/>
                <w:sz w:val="20"/>
              </w:rPr>
              <w:t>
29.12.2009 </w:t>
            </w:r>
            <w:r>
              <w:rPr>
                <w:rFonts w:ascii="Times New Roman"/>
                <w:b w:val="false"/>
                <w:i w:val="false"/>
                <w:color w:val="ff0000"/>
                <w:sz w:val="20"/>
              </w:rPr>
              <w:t>№ 265</w:t>
            </w:r>
            <w:r>
              <w:rPr>
                <w:rFonts w:ascii="Times New Roman"/>
                <w:b w:val="false"/>
                <w:i w:val="false"/>
                <w:color w:val="ff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Строка исключена постановлением Правления АФН РК от</w:t>
            </w:r>
            <w:r>
              <w:br/>
            </w:r>
            <w:r>
              <w:rPr>
                <w:rFonts w:ascii="Times New Roman"/>
                <w:b w:val="false"/>
                <w:i w:val="false"/>
                <w:color w:val="ff0000"/>
                <w:sz w:val="20"/>
              </w:rPr>
              <w:t>
29.12.2009 </w:t>
            </w:r>
            <w:r>
              <w:rPr>
                <w:rFonts w:ascii="Times New Roman"/>
                <w:b w:val="false"/>
                <w:i w:val="false"/>
                <w:color w:val="ff0000"/>
                <w:sz w:val="20"/>
              </w:rPr>
              <w:t>№ 265</w:t>
            </w:r>
            <w:r>
              <w:rPr>
                <w:rFonts w:ascii="Times New Roman"/>
                <w:b w:val="false"/>
                <w:i w:val="false"/>
                <w:color w:val="ff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Строка исключена постановлением Правления АФН РК от</w:t>
            </w:r>
            <w:r>
              <w:br/>
            </w:r>
            <w:r>
              <w:rPr>
                <w:rFonts w:ascii="Times New Roman"/>
                <w:b w:val="false"/>
                <w:i w:val="false"/>
                <w:color w:val="ff0000"/>
                <w:sz w:val="20"/>
              </w:rPr>
              <w:t>
29.12.2009 </w:t>
            </w:r>
            <w:r>
              <w:rPr>
                <w:rFonts w:ascii="Times New Roman"/>
                <w:b w:val="false"/>
                <w:i w:val="false"/>
                <w:color w:val="ff0000"/>
                <w:sz w:val="20"/>
              </w:rPr>
              <w:t>№ 265</w:t>
            </w:r>
            <w:r>
              <w:rPr>
                <w:rFonts w:ascii="Times New Roman"/>
                <w:b w:val="false"/>
                <w:i w:val="false"/>
                <w:color w:val="ff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ликвидные активы </w:t>
            </w:r>
            <w:r>
              <w:br/>
            </w:r>
            <w:r>
              <w:rPr>
                <w:rFonts w:ascii="Times New Roman"/>
                <w:b w:val="false"/>
                <w:i w:val="false"/>
                <w:color w:val="000000"/>
                <w:sz w:val="20"/>
              </w:rPr>
              <w:t xml:space="preserve">
(сумма строк 1-24) – ЛА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Обязательства по балансу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Минимальный размер собственного </w:t>
            </w:r>
            <w:r>
              <w:br/>
            </w:r>
            <w:r>
              <w:rPr>
                <w:rFonts w:ascii="Times New Roman"/>
                <w:b w:val="false"/>
                <w:i w:val="false"/>
                <w:color w:val="000000"/>
                <w:sz w:val="20"/>
              </w:rPr>
              <w:t xml:space="preserve">
капитала (МРСК)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К1 "Норматив достаточности </w:t>
            </w:r>
            <w:r>
              <w:br/>
            </w:r>
            <w:r>
              <w:rPr>
                <w:rFonts w:ascii="Times New Roman"/>
                <w:b w:val="false"/>
                <w:i w:val="false"/>
                <w:color w:val="000000"/>
                <w:sz w:val="20"/>
              </w:rPr>
              <w:t xml:space="preserve">
собственного капитала" ((строка </w:t>
            </w:r>
            <w:r>
              <w:br/>
            </w:r>
            <w:r>
              <w:rPr>
                <w:rFonts w:ascii="Times New Roman"/>
                <w:b w:val="false"/>
                <w:i w:val="false"/>
                <w:color w:val="000000"/>
                <w:sz w:val="20"/>
              </w:rPr>
              <w:t xml:space="preserve">
25–строка 26)/строка 27) не менее 1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Первый руководитель (на период его отсутствия – лицо, его</w:t>
      </w:r>
      <w:r>
        <w:br/>
      </w:r>
      <w:r>
        <w:rPr>
          <w:rFonts w:ascii="Times New Roman"/>
          <w:b w:val="false"/>
          <w:i w:val="false"/>
          <w:color w:val="000000"/>
          <w:sz w:val="28"/>
        </w:rPr>
        <w:t>
замещающее)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Главный бухгалтер ___________________________________________________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Исполнитель: ___________________________ _________ __________________</w:t>
      </w:r>
      <w:r>
        <w:br/>
      </w:r>
      <w:r>
        <w:rPr>
          <w:rFonts w:ascii="Times New Roman"/>
          <w:b w:val="false"/>
          <w:i w:val="false"/>
          <w:color w:val="000000"/>
          <w:sz w:val="28"/>
        </w:rPr>
        <w:t>
             (должность, фамилия и имя)  (подпись) (номер телефона)</w:t>
      </w:r>
      <w:r>
        <w:br/>
      </w:r>
      <w:r>
        <w:rPr>
          <w:rFonts w:ascii="Times New Roman"/>
          <w:b w:val="false"/>
          <w:i w:val="false"/>
          <w:color w:val="000000"/>
          <w:sz w:val="28"/>
        </w:rPr>
        <w:t>
Дата подписания отчета "_____" __________ 20_____ года.</w:t>
      </w:r>
      <w:r>
        <w:br/>
      </w:r>
      <w:r>
        <w:rPr>
          <w:rFonts w:ascii="Times New Roman"/>
          <w:b w:val="false"/>
          <w:i w:val="false"/>
          <w:color w:val="000000"/>
          <w:sz w:val="28"/>
        </w:rPr>
        <w:t>
Место для печати</w:t>
      </w:r>
    </w:p>
    <w:bookmarkStart w:name="z55" w:id="9"/>
    <w:p>
      <w:pPr>
        <w:spacing w:after="0"/>
        <w:ind w:left="0"/>
        <w:jc w:val="left"/>
      </w:pPr>
      <w:r>
        <w:rPr>
          <w:rFonts w:ascii="Times New Roman"/>
          <w:b/>
          <w:i w:val="false"/>
          <w:color w:val="000000"/>
        </w:rPr>
        <w:t xml:space="preserve"> 
Дополнительные сведения </w:t>
      </w:r>
      <w:r>
        <w:br/>
      </w:r>
      <w:r>
        <w:rPr>
          <w:rFonts w:ascii="Times New Roman"/>
          <w:b/>
          <w:i w:val="false"/>
          <w:color w:val="000000"/>
        </w:rPr>
        <w:t xml:space="preserve">
для расчета пруденциального норматива </w:t>
      </w:r>
      <w:r>
        <w:br/>
      </w:r>
      <w:r>
        <w:rPr>
          <w:rFonts w:ascii="Times New Roman"/>
          <w:b/>
          <w:i w:val="false"/>
          <w:color w:val="000000"/>
        </w:rPr>
        <w:t xml:space="preserve">
по состоянию на "___" _______________ 20___ года </w:t>
      </w:r>
      <w:r>
        <w:br/>
      </w:r>
      <w:r>
        <w:rPr>
          <w:rFonts w:ascii="Times New Roman"/>
          <w:b/>
          <w:i w:val="false"/>
          <w:color w:val="000000"/>
        </w:rPr>
        <w:t xml:space="preserve">
______________________________________________ </w:t>
      </w:r>
      <w:r>
        <w:br/>
      </w:r>
      <w:r>
        <w:rPr>
          <w:rFonts w:ascii="Times New Roman"/>
          <w:b/>
          <w:i w:val="false"/>
          <w:color w:val="000000"/>
        </w:rPr>
        <w:t xml:space="preserve">
(полное наименование брокера и дилера) </w:t>
      </w:r>
    </w:p>
    <w:bookmarkEnd w:id="9"/>
    <w:p>
      <w:pPr>
        <w:spacing w:after="0"/>
        <w:ind w:left="0"/>
        <w:jc w:val="both"/>
      </w:pPr>
      <w:r>
        <w:rPr>
          <w:rFonts w:ascii="Times New Roman"/>
          <w:b w:val="false"/>
          <w:i w:val="false"/>
          <w:color w:val="ff0000"/>
          <w:sz w:val="28"/>
        </w:rPr>
        <w:t xml:space="preserve">      Сноска. Таблица с изменениями, внесенными постановлениями Правления Агентства РК по регулированию и надзору финансового рынка и финансовых организаций от 05.08.2009 </w:t>
      </w:r>
      <w:r>
        <w:rPr>
          <w:rFonts w:ascii="Times New Roman"/>
          <w:b w:val="false"/>
          <w:i w:val="false"/>
          <w:color w:val="ff0000"/>
          <w:sz w:val="28"/>
        </w:rPr>
        <w:t>№ 185</w:t>
      </w:r>
      <w:r>
        <w:rPr>
          <w:rFonts w:ascii="Times New Roman"/>
          <w:b w:val="false"/>
          <w:i w:val="false"/>
          <w:color w:val="ff0000"/>
          <w:sz w:val="28"/>
        </w:rPr>
        <w:t xml:space="preserve"> (вводится в действие по истечении четырнадцати календарных дней со дня его государственной регистрации в МЮ РК, действие распространяется до 01.01.2012); от 29.12.2009 </w:t>
      </w:r>
      <w:r>
        <w:rPr>
          <w:rFonts w:ascii="Times New Roman"/>
          <w:b w:val="false"/>
          <w:i w:val="false"/>
          <w:color w:val="ff0000"/>
          <w:sz w:val="28"/>
        </w:rPr>
        <w:t>№ 265</w:t>
      </w:r>
      <w:r>
        <w:rPr>
          <w:rFonts w:ascii="Times New Roman"/>
          <w:b w:val="false"/>
          <w:i w:val="false"/>
          <w:color w:val="ff0000"/>
          <w:sz w:val="28"/>
        </w:rPr>
        <w:t xml:space="preserve"> (вводится в действие с 01.04.2010); от 03.09.2010 </w:t>
      </w:r>
      <w:r>
        <w:rPr>
          <w:rFonts w:ascii="Times New Roman"/>
          <w:b w:val="false"/>
          <w:i w:val="false"/>
          <w:color w:val="ff0000"/>
          <w:sz w:val="28"/>
        </w:rPr>
        <w:t>№ 131</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 с изменениями, внесенными постановлением Правления Национального Банка РК от 30.01.2012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01.01.2012).</w:t>
      </w:r>
    </w:p>
    <w:p>
      <w:pPr>
        <w:spacing w:after="0"/>
        <w:ind w:left="0"/>
        <w:jc w:val="both"/>
      </w:pPr>
      <w:r>
        <w:rPr>
          <w:rFonts w:ascii="Times New Roman"/>
          <w:b w:val="false"/>
          <w:i w:val="false"/>
          <w:color w:val="000000"/>
          <w:sz w:val="28"/>
        </w:rPr>
        <w:t xml:space="preserve">                                                (тысяч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8753"/>
        <w:gridCol w:w="2133"/>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признака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показателя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по </w:t>
            </w:r>
            <w:r>
              <w:br/>
            </w:r>
            <w:r>
              <w:rPr>
                <w:rFonts w:ascii="Times New Roman"/>
                <w:b w:val="false"/>
                <w:i w:val="false"/>
                <w:color w:val="000000"/>
                <w:sz w:val="20"/>
              </w:rPr>
              <w:t xml:space="preserve">
балансу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8001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средства брокера и дилера в виде</w:t>
            </w:r>
            <w:r>
              <w:br/>
            </w:r>
            <w:r>
              <w:rPr>
                <w:rFonts w:ascii="Times New Roman"/>
                <w:b w:val="false"/>
                <w:i w:val="false"/>
                <w:color w:val="000000"/>
                <w:sz w:val="20"/>
              </w:rPr>
              <w:t>
недвижимого имущества в сумме, не</w:t>
            </w:r>
            <w:r>
              <w:br/>
            </w:r>
            <w:r>
              <w:rPr>
                <w:rFonts w:ascii="Times New Roman"/>
                <w:b w:val="false"/>
                <w:i w:val="false"/>
                <w:color w:val="000000"/>
                <w:sz w:val="20"/>
              </w:rPr>
              <w:t>
превышающей пяти процентов от суммы активов</w:t>
            </w:r>
            <w:r>
              <w:br/>
            </w:r>
            <w:r>
              <w:rPr>
                <w:rFonts w:ascii="Times New Roman"/>
                <w:b w:val="false"/>
                <w:i w:val="false"/>
                <w:color w:val="000000"/>
                <w:sz w:val="20"/>
              </w:rPr>
              <w:t>
по балансу брокера и дилера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Строка исключена постановлением Правления АФН РК от</w:t>
            </w:r>
            <w:r>
              <w:br/>
            </w:r>
            <w:r>
              <w:rPr>
                <w:rFonts w:ascii="Times New Roman"/>
                <w:b w:val="false"/>
                <w:i w:val="false"/>
                <w:color w:val="ff0000"/>
                <w:sz w:val="20"/>
              </w:rPr>
              <w:t>
29.12.2009 </w:t>
            </w:r>
            <w:r>
              <w:rPr>
                <w:rFonts w:ascii="Times New Roman"/>
                <w:b w:val="false"/>
                <w:i w:val="false"/>
                <w:color w:val="ff0000"/>
                <w:sz w:val="20"/>
              </w:rPr>
              <w:t>№ 265</w:t>
            </w:r>
            <w:r>
              <w:rPr>
                <w:rFonts w:ascii="Times New Roman"/>
                <w:b w:val="false"/>
                <w:i w:val="false"/>
                <w:color w:val="ff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Строка исключена постановлением Правления АФН РК от</w:t>
            </w:r>
            <w:r>
              <w:br/>
            </w:r>
            <w:r>
              <w:rPr>
                <w:rFonts w:ascii="Times New Roman"/>
                <w:b w:val="false"/>
                <w:i w:val="false"/>
                <w:color w:val="ff0000"/>
                <w:sz w:val="20"/>
              </w:rPr>
              <w:t>
29.12.2009 </w:t>
            </w:r>
            <w:r>
              <w:rPr>
                <w:rFonts w:ascii="Times New Roman"/>
                <w:b w:val="false"/>
                <w:i w:val="false"/>
                <w:color w:val="ff0000"/>
                <w:sz w:val="20"/>
              </w:rPr>
              <w:t>№ 265</w:t>
            </w:r>
            <w:r>
              <w:rPr>
                <w:rFonts w:ascii="Times New Roman"/>
                <w:b w:val="false"/>
                <w:i w:val="false"/>
                <w:color w:val="ff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8004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основные средства;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8005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Дебиторская задолженность (за вычетом </w:t>
            </w:r>
            <w:r>
              <w:br/>
            </w:r>
            <w:r>
              <w:rPr>
                <w:rFonts w:ascii="Times New Roman"/>
                <w:b w:val="false"/>
                <w:i w:val="false"/>
                <w:color w:val="000000"/>
                <w:sz w:val="20"/>
              </w:rPr>
              <w:t xml:space="preserve">
резервов на возможные потери) организаций, </w:t>
            </w:r>
            <w:r>
              <w:br/>
            </w:r>
            <w:r>
              <w:rPr>
                <w:rFonts w:ascii="Times New Roman"/>
                <w:b w:val="false"/>
                <w:i w:val="false"/>
                <w:color w:val="000000"/>
                <w:sz w:val="20"/>
              </w:rPr>
              <w:t xml:space="preserve">
не являющихся по отношению к брокеру и </w:t>
            </w:r>
            <w:r>
              <w:br/>
            </w:r>
            <w:r>
              <w:rPr>
                <w:rFonts w:ascii="Times New Roman"/>
                <w:b w:val="false"/>
                <w:i w:val="false"/>
                <w:color w:val="000000"/>
                <w:sz w:val="20"/>
              </w:rPr>
              <w:t xml:space="preserve">
дилеру аффилиированными лицами, за вычетом </w:t>
            </w:r>
            <w:r>
              <w:br/>
            </w:r>
            <w:r>
              <w:rPr>
                <w:rFonts w:ascii="Times New Roman"/>
                <w:b w:val="false"/>
                <w:i w:val="false"/>
                <w:color w:val="000000"/>
                <w:sz w:val="20"/>
              </w:rPr>
              <w:t xml:space="preserve">
дебиторской задолженности работников и </w:t>
            </w:r>
            <w:r>
              <w:br/>
            </w:r>
            <w:r>
              <w:rPr>
                <w:rFonts w:ascii="Times New Roman"/>
                <w:b w:val="false"/>
                <w:i w:val="false"/>
                <w:color w:val="000000"/>
                <w:sz w:val="20"/>
              </w:rPr>
              <w:t>
других лиц, не просроченная по условиям</w:t>
            </w:r>
            <w:r>
              <w:br/>
            </w:r>
            <w:r>
              <w:rPr>
                <w:rFonts w:ascii="Times New Roman"/>
                <w:b w:val="false"/>
                <w:i w:val="false"/>
                <w:color w:val="000000"/>
                <w:sz w:val="20"/>
              </w:rPr>
              <w:t>
договора, в сумме, не превышающей десяти</w:t>
            </w:r>
            <w:r>
              <w:br/>
            </w:r>
            <w:r>
              <w:rPr>
                <w:rFonts w:ascii="Times New Roman"/>
                <w:b w:val="false"/>
                <w:i w:val="false"/>
                <w:color w:val="000000"/>
                <w:sz w:val="20"/>
              </w:rPr>
              <w:t>
процентов от суммы активов по балансу</w:t>
            </w:r>
            <w:r>
              <w:br/>
            </w:r>
            <w:r>
              <w:rPr>
                <w:rFonts w:ascii="Times New Roman"/>
                <w:b w:val="false"/>
                <w:i w:val="false"/>
                <w:color w:val="000000"/>
                <w:sz w:val="20"/>
              </w:rPr>
              <w:t>
брокера и дилера;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Строка исключена постановлением Правления АФН РК от</w:t>
            </w:r>
            <w:r>
              <w:br/>
            </w:r>
            <w:r>
              <w:rPr>
                <w:rFonts w:ascii="Times New Roman"/>
                <w:b w:val="false"/>
                <w:i w:val="false"/>
                <w:color w:val="ff0000"/>
                <w:sz w:val="20"/>
              </w:rPr>
              <w:t>
29.12.2009 </w:t>
            </w:r>
            <w:r>
              <w:rPr>
                <w:rFonts w:ascii="Times New Roman"/>
                <w:b w:val="false"/>
                <w:i w:val="false"/>
                <w:color w:val="ff0000"/>
                <w:sz w:val="20"/>
              </w:rPr>
              <w:t>№ 265</w:t>
            </w:r>
            <w:r>
              <w:rPr>
                <w:rFonts w:ascii="Times New Roman"/>
                <w:b w:val="false"/>
                <w:i w:val="false"/>
                <w:color w:val="ff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8007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Прочая дебиторская задолженность (за </w:t>
            </w:r>
            <w:r>
              <w:br/>
            </w:r>
            <w:r>
              <w:rPr>
                <w:rFonts w:ascii="Times New Roman"/>
                <w:b w:val="false"/>
                <w:i w:val="false"/>
                <w:color w:val="000000"/>
                <w:sz w:val="20"/>
              </w:rPr>
              <w:t xml:space="preserve">
вычетом резервов на возможные потери);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8008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Аффинированные драгоценные металлы </w:t>
            </w:r>
            <w:r>
              <w:br/>
            </w:r>
            <w:r>
              <w:rPr>
                <w:rFonts w:ascii="Times New Roman"/>
                <w:b w:val="false"/>
                <w:i w:val="false"/>
                <w:color w:val="000000"/>
                <w:sz w:val="20"/>
              </w:rPr>
              <w:t xml:space="preserve">
и металлические депозиты ;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8009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нематериальные активы;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8010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Государственные ценные бумаги Республики </w:t>
            </w:r>
            <w:r>
              <w:br/>
            </w:r>
            <w:r>
              <w:rPr>
                <w:rFonts w:ascii="Times New Roman"/>
                <w:b w:val="false"/>
                <w:i w:val="false"/>
                <w:color w:val="000000"/>
                <w:sz w:val="20"/>
              </w:rPr>
              <w:t xml:space="preserve">
Казахстан (включая эмитированные в </w:t>
            </w:r>
            <w:r>
              <w:br/>
            </w:r>
            <w:r>
              <w:rPr>
                <w:rFonts w:ascii="Times New Roman"/>
                <w:b w:val="false"/>
                <w:i w:val="false"/>
                <w:color w:val="000000"/>
                <w:sz w:val="20"/>
              </w:rPr>
              <w:t xml:space="preserve">
соответствии с законодательством других </w:t>
            </w:r>
            <w:r>
              <w:br/>
            </w:r>
            <w:r>
              <w:rPr>
                <w:rFonts w:ascii="Times New Roman"/>
                <w:b w:val="false"/>
                <w:i w:val="false"/>
                <w:color w:val="000000"/>
                <w:sz w:val="20"/>
              </w:rPr>
              <w:t xml:space="preserve">
государств) (с учетом сумм основного долга </w:t>
            </w:r>
            <w:r>
              <w:br/>
            </w:r>
            <w:r>
              <w:rPr>
                <w:rFonts w:ascii="Times New Roman"/>
                <w:b w:val="false"/>
                <w:i w:val="false"/>
                <w:color w:val="000000"/>
                <w:sz w:val="20"/>
              </w:rPr>
              <w:t xml:space="preserve">
и начисленного вознаграждения), за вычетом </w:t>
            </w:r>
            <w:r>
              <w:br/>
            </w:r>
            <w:r>
              <w:rPr>
                <w:rFonts w:ascii="Times New Roman"/>
                <w:b w:val="false"/>
                <w:i w:val="false"/>
                <w:color w:val="000000"/>
                <w:sz w:val="20"/>
              </w:rPr>
              <w:t xml:space="preserve">
резервов на возможные потери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8010-1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Долговые ценные бумаги, выпущенные </w:t>
            </w:r>
            <w:r>
              <w:br/>
            </w:r>
            <w:r>
              <w:rPr>
                <w:rFonts w:ascii="Times New Roman"/>
                <w:b w:val="false"/>
                <w:i w:val="false"/>
                <w:color w:val="000000"/>
                <w:sz w:val="20"/>
              </w:rPr>
              <w:t xml:space="preserve">
акционерным обществом «Фонд национального </w:t>
            </w:r>
            <w:r>
              <w:br/>
            </w:r>
            <w:r>
              <w:rPr>
                <w:rFonts w:ascii="Times New Roman"/>
                <w:b w:val="false"/>
                <w:i w:val="false"/>
                <w:color w:val="000000"/>
                <w:sz w:val="20"/>
              </w:rPr>
              <w:t xml:space="preserve">
благосостояния «Самрук-Казына» (с учетом </w:t>
            </w:r>
            <w:r>
              <w:br/>
            </w:r>
            <w:r>
              <w:rPr>
                <w:rFonts w:ascii="Times New Roman"/>
                <w:b w:val="false"/>
                <w:i w:val="false"/>
                <w:color w:val="000000"/>
                <w:sz w:val="20"/>
              </w:rPr>
              <w:t xml:space="preserve">
сумм основного долга и начисленного </w:t>
            </w:r>
            <w:r>
              <w:br/>
            </w:r>
            <w:r>
              <w:rPr>
                <w:rFonts w:ascii="Times New Roman"/>
                <w:b w:val="false"/>
                <w:i w:val="false"/>
                <w:color w:val="000000"/>
                <w:sz w:val="20"/>
              </w:rPr>
              <w:t xml:space="preserve">
вознаграждения), за вычетом резервов на </w:t>
            </w:r>
            <w:r>
              <w:br/>
            </w:r>
            <w:r>
              <w:rPr>
                <w:rFonts w:ascii="Times New Roman"/>
                <w:b w:val="false"/>
                <w:i w:val="false"/>
                <w:color w:val="000000"/>
                <w:sz w:val="20"/>
              </w:rPr>
              <w:t xml:space="preserve">
возможные потери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8011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Акции юридических лиц Республики Казахстан,</w:t>
            </w:r>
            <w:r>
              <w:br/>
            </w:r>
            <w:r>
              <w:rPr>
                <w:rFonts w:ascii="Times New Roman"/>
                <w:b w:val="false"/>
                <w:i w:val="false"/>
                <w:color w:val="000000"/>
                <w:sz w:val="20"/>
              </w:rPr>
              <w:t>
не являющихся по отношению к брокеру и</w:t>
            </w:r>
            <w:r>
              <w:br/>
            </w:r>
            <w:r>
              <w:rPr>
                <w:rFonts w:ascii="Times New Roman"/>
                <w:b w:val="false"/>
                <w:i w:val="false"/>
                <w:color w:val="000000"/>
                <w:sz w:val="20"/>
              </w:rPr>
              <w:t>
дилеру аффилиированными лицами, имеющих</w:t>
            </w:r>
            <w:r>
              <w:br/>
            </w:r>
            <w:r>
              <w:rPr>
                <w:rFonts w:ascii="Times New Roman"/>
                <w:b w:val="false"/>
                <w:i w:val="false"/>
                <w:color w:val="000000"/>
                <w:sz w:val="20"/>
              </w:rPr>
              <w:t>
рейтинговую оценку не ниже «ВВ-» по</w:t>
            </w:r>
            <w:r>
              <w:br/>
            </w:r>
            <w:r>
              <w:rPr>
                <w:rFonts w:ascii="Times New Roman"/>
                <w:b w:val="false"/>
                <w:i w:val="false"/>
                <w:color w:val="000000"/>
                <w:sz w:val="20"/>
              </w:rPr>
              <w:t>
международной шкале агентства Standard &amp;</w:t>
            </w:r>
            <w:r>
              <w:br/>
            </w:r>
            <w:r>
              <w:rPr>
                <w:rFonts w:ascii="Times New Roman"/>
                <w:b w:val="false"/>
                <w:i w:val="false"/>
                <w:color w:val="000000"/>
                <w:sz w:val="20"/>
              </w:rPr>
              <w:t>
Poor's или рейтинговую оценку не ниже</w:t>
            </w:r>
            <w:r>
              <w:br/>
            </w:r>
            <w:r>
              <w:rPr>
                <w:rFonts w:ascii="Times New Roman"/>
                <w:b w:val="false"/>
                <w:i w:val="false"/>
                <w:color w:val="000000"/>
                <w:sz w:val="20"/>
              </w:rPr>
              <w:t>
«kzВВ-» по национальной шкале Standard &amp;</w:t>
            </w:r>
            <w:r>
              <w:br/>
            </w:r>
            <w:r>
              <w:rPr>
                <w:rFonts w:ascii="Times New Roman"/>
                <w:b w:val="false"/>
                <w:i w:val="false"/>
                <w:color w:val="000000"/>
                <w:sz w:val="20"/>
              </w:rPr>
              <w:t>
Poor's, или рейтинг аналогичного уровня по</w:t>
            </w:r>
            <w:r>
              <w:br/>
            </w:r>
            <w:r>
              <w:rPr>
                <w:rFonts w:ascii="Times New Roman"/>
                <w:b w:val="false"/>
                <w:i w:val="false"/>
                <w:color w:val="000000"/>
                <w:sz w:val="20"/>
              </w:rPr>
              <w:t>
национальной шкале одного из других</w:t>
            </w:r>
            <w:r>
              <w:br/>
            </w:r>
            <w:r>
              <w:rPr>
                <w:rFonts w:ascii="Times New Roman"/>
                <w:b w:val="false"/>
                <w:i w:val="false"/>
                <w:color w:val="000000"/>
                <w:sz w:val="20"/>
              </w:rPr>
              <w:t>
рейтинговых агентств, за вычетом резервов</w:t>
            </w:r>
            <w:r>
              <w:br/>
            </w:r>
            <w:r>
              <w:rPr>
                <w:rFonts w:ascii="Times New Roman"/>
                <w:b w:val="false"/>
                <w:i w:val="false"/>
                <w:color w:val="000000"/>
                <w:sz w:val="20"/>
              </w:rPr>
              <w:t>
на возможные потери</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8012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Акции юридических лиц, не являющихся</w:t>
            </w:r>
            <w:r>
              <w:br/>
            </w:r>
            <w:r>
              <w:rPr>
                <w:rFonts w:ascii="Times New Roman"/>
                <w:b w:val="false"/>
                <w:i w:val="false"/>
                <w:color w:val="000000"/>
                <w:sz w:val="20"/>
              </w:rPr>
              <w:t>
аффилиированными лицами по отношению к</w:t>
            </w:r>
            <w:r>
              <w:br/>
            </w:r>
            <w:r>
              <w:rPr>
                <w:rFonts w:ascii="Times New Roman"/>
                <w:b w:val="false"/>
                <w:i w:val="false"/>
                <w:color w:val="000000"/>
                <w:sz w:val="20"/>
              </w:rPr>
              <w:t>
брокеру и дилеру, включенные в официальный</w:t>
            </w:r>
            <w:r>
              <w:br/>
            </w:r>
            <w:r>
              <w:rPr>
                <w:rFonts w:ascii="Times New Roman"/>
                <w:b w:val="false"/>
                <w:i w:val="false"/>
                <w:color w:val="000000"/>
                <w:sz w:val="20"/>
              </w:rPr>
              <w:t>
список фондовой биржи, соответствующие</w:t>
            </w:r>
            <w:r>
              <w:br/>
            </w:r>
            <w:r>
              <w:rPr>
                <w:rFonts w:ascii="Times New Roman"/>
                <w:b w:val="false"/>
                <w:i w:val="false"/>
                <w:color w:val="000000"/>
                <w:sz w:val="20"/>
              </w:rPr>
              <w:t>
требованиям первой (наивысшей) категории</w:t>
            </w:r>
            <w:r>
              <w:br/>
            </w:r>
            <w:r>
              <w:rPr>
                <w:rFonts w:ascii="Times New Roman"/>
                <w:b w:val="false"/>
                <w:i w:val="false"/>
                <w:color w:val="000000"/>
                <w:sz w:val="20"/>
              </w:rPr>
              <w:t>
сектора "акции", предусмотренным</w:t>
            </w:r>
            <w:r>
              <w:br/>
            </w:r>
            <w:r>
              <w:rPr>
                <w:rFonts w:ascii="Times New Roman"/>
                <w:b w:val="false"/>
                <w:i w:val="false"/>
                <w:color w:val="000000"/>
                <w:sz w:val="20"/>
              </w:rPr>
              <w:t>
</w:t>
            </w:r>
            <w:r>
              <w:rPr>
                <w:rFonts w:ascii="Times New Roman"/>
                <w:b w:val="false"/>
                <w:i w:val="false"/>
                <w:color w:val="000000"/>
                <w:sz w:val="20"/>
              </w:rPr>
              <w:t>постановлением № 77</w:t>
            </w:r>
            <w:r>
              <w:rPr>
                <w:rFonts w:ascii="Times New Roman"/>
                <w:b w:val="false"/>
                <w:i w:val="false"/>
                <w:color w:val="000000"/>
                <w:sz w:val="20"/>
              </w:rPr>
              <w:t>, за вычетом резервов</w:t>
            </w:r>
            <w:r>
              <w:br/>
            </w:r>
            <w:r>
              <w:rPr>
                <w:rFonts w:ascii="Times New Roman"/>
                <w:b w:val="false"/>
                <w:i w:val="false"/>
                <w:color w:val="000000"/>
                <w:sz w:val="20"/>
              </w:rPr>
              <w:t>
на возможные потери</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8013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Акции юридических лиц, не являющихся</w:t>
            </w:r>
            <w:r>
              <w:br/>
            </w:r>
            <w:r>
              <w:rPr>
                <w:rFonts w:ascii="Times New Roman"/>
                <w:b w:val="false"/>
                <w:i w:val="false"/>
                <w:color w:val="000000"/>
                <w:sz w:val="20"/>
              </w:rPr>
              <w:t>
аффилиированными лицами по отношению к</w:t>
            </w:r>
            <w:r>
              <w:br/>
            </w:r>
            <w:r>
              <w:rPr>
                <w:rFonts w:ascii="Times New Roman"/>
                <w:b w:val="false"/>
                <w:i w:val="false"/>
                <w:color w:val="000000"/>
                <w:sz w:val="20"/>
              </w:rPr>
              <w:t>
брокеру и дилеру, включенные в официальный</w:t>
            </w:r>
            <w:r>
              <w:br/>
            </w:r>
            <w:r>
              <w:rPr>
                <w:rFonts w:ascii="Times New Roman"/>
                <w:b w:val="false"/>
                <w:i w:val="false"/>
                <w:color w:val="000000"/>
                <w:sz w:val="20"/>
              </w:rPr>
              <w:t>
список фондовой биржи, соответствующие</w:t>
            </w:r>
            <w:r>
              <w:br/>
            </w:r>
            <w:r>
              <w:rPr>
                <w:rFonts w:ascii="Times New Roman"/>
                <w:b w:val="false"/>
                <w:i w:val="false"/>
                <w:color w:val="000000"/>
                <w:sz w:val="20"/>
              </w:rPr>
              <w:t>
требованиям второй (наивысшей) категории</w:t>
            </w:r>
            <w:r>
              <w:br/>
            </w:r>
            <w:r>
              <w:rPr>
                <w:rFonts w:ascii="Times New Roman"/>
                <w:b w:val="false"/>
                <w:i w:val="false"/>
                <w:color w:val="000000"/>
                <w:sz w:val="20"/>
              </w:rPr>
              <w:t>
сектора "акции", предусмотренным</w:t>
            </w:r>
            <w:r>
              <w:br/>
            </w:r>
            <w:r>
              <w:rPr>
                <w:rFonts w:ascii="Times New Roman"/>
                <w:b w:val="false"/>
                <w:i w:val="false"/>
                <w:color w:val="000000"/>
                <w:sz w:val="20"/>
              </w:rPr>
              <w:t>
</w:t>
            </w:r>
            <w:r>
              <w:rPr>
                <w:rFonts w:ascii="Times New Roman"/>
                <w:b w:val="false"/>
                <w:i w:val="false"/>
                <w:color w:val="000000"/>
                <w:sz w:val="20"/>
              </w:rPr>
              <w:t>постановлением № 77</w:t>
            </w:r>
            <w:r>
              <w:rPr>
                <w:rFonts w:ascii="Times New Roman"/>
                <w:b w:val="false"/>
                <w:i w:val="false"/>
                <w:color w:val="000000"/>
                <w:sz w:val="20"/>
              </w:rPr>
              <w:t>, за вычетом резервов</w:t>
            </w:r>
            <w:r>
              <w:br/>
            </w:r>
            <w:r>
              <w:rPr>
                <w:rFonts w:ascii="Times New Roman"/>
                <w:b w:val="false"/>
                <w:i w:val="false"/>
                <w:color w:val="000000"/>
                <w:sz w:val="20"/>
              </w:rPr>
              <w:t>
на возможные потери</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9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8014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 долговые ценные бумаги</w:t>
            </w:r>
            <w:r>
              <w:br/>
            </w:r>
            <w:r>
              <w:rPr>
                <w:rFonts w:ascii="Times New Roman"/>
                <w:b w:val="false"/>
                <w:i w:val="false"/>
                <w:color w:val="000000"/>
                <w:sz w:val="20"/>
              </w:rPr>
              <w:t>
юридических лиц Республики Казахстан,</w:t>
            </w:r>
            <w:r>
              <w:br/>
            </w:r>
            <w:r>
              <w:rPr>
                <w:rFonts w:ascii="Times New Roman"/>
                <w:b w:val="false"/>
                <w:i w:val="false"/>
                <w:color w:val="000000"/>
                <w:sz w:val="20"/>
              </w:rPr>
              <w:t>
выпущенные в соответствии с</w:t>
            </w:r>
            <w:r>
              <w:br/>
            </w:r>
            <w:r>
              <w:rPr>
                <w:rFonts w:ascii="Times New Roman"/>
                <w:b w:val="false"/>
                <w:i w:val="false"/>
                <w:color w:val="000000"/>
                <w:sz w:val="20"/>
              </w:rPr>
              <w:t>
законодательством Республики Казахстан и</w:t>
            </w:r>
            <w:r>
              <w:br/>
            </w:r>
            <w:r>
              <w:rPr>
                <w:rFonts w:ascii="Times New Roman"/>
                <w:b w:val="false"/>
                <w:i w:val="false"/>
                <w:color w:val="000000"/>
                <w:sz w:val="20"/>
              </w:rPr>
              <w:t>
других государств, не являющихся по</w:t>
            </w:r>
            <w:r>
              <w:br/>
            </w:r>
            <w:r>
              <w:rPr>
                <w:rFonts w:ascii="Times New Roman"/>
                <w:b w:val="false"/>
                <w:i w:val="false"/>
                <w:color w:val="000000"/>
                <w:sz w:val="20"/>
              </w:rPr>
              <w:t>
отношению к брокеру и дилеру</w:t>
            </w:r>
            <w:r>
              <w:br/>
            </w:r>
            <w:r>
              <w:rPr>
                <w:rFonts w:ascii="Times New Roman"/>
                <w:b w:val="false"/>
                <w:i w:val="false"/>
                <w:color w:val="000000"/>
                <w:sz w:val="20"/>
              </w:rPr>
              <w:t>
аффилиированными лицами, имеющие</w:t>
            </w:r>
            <w:r>
              <w:br/>
            </w:r>
            <w:r>
              <w:rPr>
                <w:rFonts w:ascii="Times New Roman"/>
                <w:b w:val="false"/>
                <w:i w:val="false"/>
                <w:color w:val="000000"/>
                <w:sz w:val="20"/>
              </w:rPr>
              <w:t>
рейтинговую оценку не ниже «ВВ-» по</w:t>
            </w:r>
            <w:r>
              <w:br/>
            </w:r>
            <w:r>
              <w:rPr>
                <w:rFonts w:ascii="Times New Roman"/>
                <w:b w:val="false"/>
                <w:i w:val="false"/>
                <w:color w:val="000000"/>
                <w:sz w:val="20"/>
              </w:rPr>
              <w:t>
международной шкале агентства Standard &amp;</w:t>
            </w:r>
            <w:r>
              <w:br/>
            </w:r>
            <w:r>
              <w:rPr>
                <w:rFonts w:ascii="Times New Roman"/>
                <w:b w:val="false"/>
                <w:i w:val="false"/>
                <w:color w:val="000000"/>
                <w:sz w:val="20"/>
              </w:rPr>
              <w:t>
Poor's или рейтинг аналогичного уровня</w:t>
            </w:r>
            <w:r>
              <w:br/>
            </w:r>
            <w:r>
              <w:rPr>
                <w:rFonts w:ascii="Times New Roman"/>
                <w:b w:val="false"/>
                <w:i w:val="false"/>
                <w:color w:val="000000"/>
                <w:sz w:val="20"/>
              </w:rPr>
              <w:t>
одного из других рейтинговых агентств, или</w:t>
            </w:r>
            <w:r>
              <w:br/>
            </w:r>
            <w:r>
              <w:rPr>
                <w:rFonts w:ascii="Times New Roman"/>
                <w:b w:val="false"/>
                <w:i w:val="false"/>
                <w:color w:val="000000"/>
                <w:sz w:val="20"/>
              </w:rPr>
              <w:t>
рейтинговую оценку не ниже «kzBB-» по</w:t>
            </w:r>
            <w:r>
              <w:br/>
            </w:r>
            <w:r>
              <w:rPr>
                <w:rFonts w:ascii="Times New Roman"/>
                <w:b w:val="false"/>
                <w:i w:val="false"/>
                <w:color w:val="000000"/>
                <w:sz w:val="20"/>
              </w:rPr>
              <w:t>
национальной шкале Standard &amp; Poor's, или</w:t>
            </w:r>
            <w:r>
              <w:br/>
            </w:r>
            <w:r>
              <w:rPr>
                <w:rFonts w:ascii="Times New Roman"/>
                <w:b w:val="false"/>
                <w:i w:val="false"/>
                <w:color w:val="000000"/>
                <w:sz w:val="20"/>
              </w:rPr>
              <w:t>
рейтинг аналогичного уровня по национальной</w:t>
            </w:r>
            <w:r>
              <w:br/>
            </w:r>
            <w:r>
              <w:rPr>
                <w:rFonts w:ascii="Times New Roman"/>
                <w:b w:val="false"/>
                <w:i w:val="false"/>
                <w:color w:val="000000"/>
                <w:sz w:val="20"/>
              </w:rPr>
              <w:t>
шкале одного из других рейтинговых</w:t>
            </w:r>
            <w:r>
              <w:br/>
            </w:r>
            <w:r>
              <w:rPr>
                <w:rFonts w:ascii="Times New Roman"/>
                <w:b w:val="false"/>
                <w:i w:val="false"/>
                <w:color w:val="000000"/>
                <w:sz w:val="20"/>
              </w:rPr>
              <w:t>
агентств, (с учетом сумм основного долга и</w:t>
            </w:r>
            <w:r>
              <w:br/>
            </w:r>
            <w:r>
              <w:rPr>
                <w:rFonts w:ascii="Times New Roman"/>
                <w:b w:val="false"/>
                <w:i w:val="false"/>
                <w:color w:val="000000"/>
                <w:sz w:val="20"/>
              </w:rPr>
              <w:t>
начисленного вознаграждения), за вычетом</w:t>
            </w:r>
            <w:r>
              <w:br/>
            </w:r>
            <w:r>
              <w:rPr>
                <w:rFonts w:ascii="Times New Roman"/>
                <w:b w:val="false"/>
                <w:i w:val="false"/>
                <w:color w:val="000000"/>
                <w:sz w:val="20"/>
              </w:rPr>
              <w:t>
резервов на возможные потери</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8015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 долговые ценные бумаги</w:t>
            </w:r>
            <w:r>
              <w:br/>
            </w:r>
            <w:r>
              <w:rPr>
                <w:rFonts w:ascii="Times New Roman"/>
                <w:b w:val="false"/>
                <w:i w:val="false"/>
                <w:color w:val="000000"/>
                <w:sz w:val="20"/>
              </w:rPr>
              <w:t>
юридических лиц Республики Казахстан,</w:t>
            </w:r>
            <w:r>
              <w:br/>
            </w:r>
            <w:r>
              <w:rPr>
                <w:rFonts w:ascii="Times New Roman"/>
                <w:b w:val="false"/>
                <w:i w:val="false"/>
                <w:color w:val="000000"/>
                <w:sz w:val="20"/>
              </w:rPr>
              <w:t>
выпущенные в соответствии с</w:t>
            </w:r>
            <w:r>
              <w:br/>
            </w:r>
            <w:r>
              <w:rPr>
                <w:rFonts w:ascii="Times New Roman"/>
                <w:b w:val="false"/>
                <w:i w:val="false"/>
                <w:color w:val="000000"/>
                <w:sz w:val="20"/>
              </w:rPr>
              <w:t>
законодательством Республики Казахстан и</w:t>
            </w:r>
            <w:r>
              <w:br/>
            </w:r>
            <w:r>
              <w:rPr>
                <w:rFonts w:ascii="Times New Roman"/>
                <w:b w:val="false"/>
                <w:i w:val="false"/>
                <w:color w:val="000000"/>
                <w:sz w:val="20"/>
              </w:rPr>
              <w:t>
других государств, не являющихся по</w:t>
            </w:r>
            <w:r>
              <w:br/>
            </w:r>
            <w:r>
              <w:rPr>
                <w:rFonts w:ascii="Times New Roman"/>
                <w:b w:val="false"/>
                <w:i w:val="false"/>
                <w:color w:val="000000"/>
                <w:sz w:val="20"/>
              </w:rPr>
              <w:t>
отношению к брокеру и дилеру</w:t>
            </w:r>
            <w:r>
              <w:br/>
            </w:r>
            <w:r>
              <w:rPr>
                <w:rFonts w:ascii="Times New Roman"/>
                <w:b w:val="false"/>
                <w:i w:val="false"/>
                <w:color w:val="000000"/>
                <w:sz w:val="20"/>
              </w:rPr>
              <w:t>
аффилиированными лицами, включенные в</w:t>
            </w:r>
            <w:r>
              <w:br/>
            </w:r>
            <w:r>
              <w:rPr>
                <w:rFonts w:ascii="Times New Roman"/>
                <w:b w:val="false"/>
                <w:i w:val="false"/>
                <w:color w:val="000000"/>
                <w:sz w:val="20"/>
              </w:rPr>
              <w:t>
категорию долговые ценные бумаги с</w:t>
            </w:r>
            <w:r>
              <w:br/>
            </w:r>
            <w:r>
              <w:rPr>
                <w:rFonts w:ascii="Times New Roman"/>
                <w:b w:val="false"/>
                <w:i w:val="false"/>
                <w:color w:val="000000"/>
                <w:sz w:val="20"/>
              </w:rPr>
              <w:t>
рейтинговой оценкой (наивысшая категория)</w:t>
            </w:r>
            <w:r>
              <w:br/>
            </w:r>
            <w:r>
              <w:rPr>
                <w:rFonts w:ascii="Times New Roman"/>
                <w:b w:val="false"/>
                <w:i w:val="false"/>
                <w:color w:val="000000"/>
                <w:sz w:val="20"/>
              </w:rPr>
              <w:t>
официального списка фондовой биржы в</w:t>
            </w:r>
            <w:r>
              <w:br/>
            </w:r>
            <w:r>
              <w:rPr>
                <w:rFonts w:ascii="Times New Roman"/>
                <w:b w:val="false"/>
                <w:i w:val="false"/>
                <w:color w:val="000000"/>
                <w:sz w:val="20"/>
              </w:rPr>
              <w:t>
соответствии с </w:t>
            </w:r>
            <w:r>
              <w:rPr>
                <w:rFonts w:ascii="Times New Roman"/>
                <w:b w:val="false"/>
                <w:i w:val="false"/>
                <w:color w:val="000000"/>
                <w:sz w:val="20"/>
              </w:rPr>
              <w:t>постановление</w:t>
            </w:r>
            <w:r>
              <w:rPr>
                <w:rFonts w:ascii="Times New Roman"/>
                <w:b w:val="false"/>
                <w:i w:val="false"/>
                <w:color w:val="000000"/>
                <w:sz w:val="20"/>
              </w:rPr>
              <w:t xml:space="preserve"> № 77, имеющие</w:t>
            </w:r>
            <w:r>
              <w:br/>
            </w:r>
            <w:r>
              <w:rPr>
                <w:rFonts w:ascii="Times New Roman"/>
                <w:b w:val="false"/>
                <w:i w:val="false"/>
                <w:color w:val="000000"/>
                <w:sz w:val="20"/>
              </w:rPr>
              <w:t>
рейтинговую оценку от «В+» до «В-» по</w:t>
            </w:r>
            <w:r>
              <w:br/>
            </w:r>
            <w:r>
              <w:rPr>
                <w:rFonts w:ascii="Times New Roman"/>
                <w:b w:val="false"/>
                <w:i w:val="false"/>
                <w:color w:val="000000"/>
                <w:sz w:val="20"/>
              </w:rPr>
              <w:t>
международной шкале агентства Standard &amp;</w:t>
            </w:r>
            <w:r>
              <w:br/>
            </w:r>
            <w:r>
              <w:rPr>
                <w:rFonts w:ascii="Times New Roman"/>
                <w:b w:val="false"/>
                <w:i w:val="false"/>
                <w:color w:val="000000"/>
                <w:sz w:val="20"/>
              </w:rPr>
              <w:t>
Poor's или рейтинг аналогичного уровня</w:t>
            </w:r>
            <w:r>
              <w:br/>
            </w:r>
            <w:r>
              <w:rPr>
                <w:rFonts w:ascii="Times New Roman"/>
                <w:b w:val="false"/>
                <w:i w:val="false"/>
                <w:color w:val="000000"/>
                <w:sz w:val="20"/>
              </w:rPr>
              <w:t>
одного из других рейтинговых агентств, или</w:t>
            </w:r>
            <w:r>
              <w:br/>
            </w:r>
            <w:r>
              <w:rPr>
                <w:rFonts w:ascii="Times New Roman"/>
                <w:b w:val="false"/>
                <w:i w:val="false"/>
                <w:color w:val="000000"/>
                <w:sz w:val="20"/>
              </w:rPr>
              <w:t>
рейтинговую оценку от «kzB+» до «kzB-» по</w:t>
            </w:r>
            <w:r>
              <w:br/>
            </w:r>
            <w:r>
              <w:rPr>
                <w:rFonts w:ascii="Times New Roman"/>
                <w:b w:val="false"/>
                <w:i w:val="false"/>
                <w:color w:val="000000"/>
                <w:sz w:val="20"/>
              </w:rPr>
              <w:t>
национальной шкале Standard &amp; Poor's, или</w:t>
            </w:r>
            <w:r>
              <w:br/>
            </w:r>
            <w:r>
              <w:rPr>
                <w:rFonts w:ascii="Times New Roman"/>
                <w:b w:val="false"/>
                <w:i w:val="false"/>
                <w:color w:val="000000"/>
                <w:sz w:val="20"/>
              </w:rPr>
              <w:t>
рейтинг аналогичного уровня по национальной</w:t>
            </w:r>
            <w:r>
              <w:br/>
            </w:r>
            <w:r>
              <w:rPr>
                <w:rFonts w:ascii="Times New Roman"/>
                <w:b w:val="false"/>
                <w:i w:val="false"/>
                <w:color w:val="000000"/>
                <w:sz w:val="20"/>
              </w:rPr>
              <w:t>
шкале одного из других рейтинговых</w:t>
            </w:r>
            <w:r>
              <w:br/>
            </w:r>
            <w:r>
              <w:rPr>
                <w:rFonts w:ascii="Times New Roman"/>
                <w:b w:val="false"/>
                <w:i w:val="false"/>
                <w:color w:val="000000"/>
                <w:sz w:val="20"/>
              </w:rPr>
              <w:t>
агентств, (с учетом сумм основного долга и</w:t>
            </w:r>
            <w:r>
              <w:br/>
            </w:r>
            <w:r>
              <w:rPr>
                <w:rFonts w:ascii="Times New Roman"/>
                <w:b w:val="false"/>
                <w:i w:val="false"/>
                <w:color w:val="000000"/>
                <w:sz w:val="20"/>
              </w:rPr>
              <w:t>
начисленного вознаграждения), за вычетом</w:t>
            </w:r>
            <w:r>
              <w:br/>
            </w:r>
            <w:r>
              <w:rPr>
                <w:rFonts w:ascii="Times New Roman"/>
                <w:b w:val="false"/>
                <w:i w:val="false"/>
                <w:color w:val="000000"/>
                <w:sz w:val="20"/>
              </w:rPr>
              <w:t>
резервов на возможные потери</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8016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 долговые ценные бумаги</w:t>
            </w:r>
            <w:r>
              <w:br/>
            </w:r>
            <w:r>
              <w:rPr>
                <w:rFonts w:ascii="Times New Roman"/>
                <w:b w:val="false"/>
                <w:i w:val="false"/>
                <w:color w:val="000000"/>
                <w:sz w:val="20"/>
              </w:rPr>
              <w:t>
юридических лиц Республики Казахстан, не</w:t>
            </w:r>
            <w:r>
              <w:br/>
            </w:r>
            <w:r>
              <w:rPr>
                <w:rFonts w:ascii="Times New Roman"/>
                <w:b w:val="false"/>
                <w:i w:val="false"/>
                <w:color w:val="000000"/>
                <w:sz w:val="20"/>
              </w:rPr>
              <w:t>
являющихся аффилиированными лицами по</w:t>
            </w:r>
            <w:r>
              <w:br/>
            </w:r>
            <w:r>
              <w:rPr>
                <w:rFonts w:ascii="Times New Roman"/>
                <w:b w:val="false"/>
                <w:i w:val="false"/>
                <w:color w:val="000000"/>
                <w:sz w:val="20"/>
              </w:rPr>
              <w:t>
отношению к брокеру и дилеру, выпущенные</w:t>
            </w:r>
            <w:r>
              <w:br/>
            </w:r>
            <w:r>
              <w:rPr>
                <w:rFonts w:ascii="Times New Roman"/>
                <w:b w:val="false"/>
                <w:i w:val="false"/>
                <w:color w:val="000000"/>
                <w:sz w:val="20"/>
              </w:rPr>
              <w:t>
в соответствии с законодательством</w:t>
            </w:r>
            <w:r>
              <w:br/>
            </w:r>
            <w:r>
              <w:rPr>
                <w:rFonts w:ascii="Times New Roman"/>
                <w:b w:val="false"/>
                <w:i w:val="false"/>
                <w:color w:val="000000"/>
                <w:sz w:val="20"/>
              </w:rPr>
              <w:t>
Республики Казахстан и других государств,</w:t>
            </w:r>
            <w:r>
              <w:br/>
            </w:r>
            <w:r>
              <w:rPr>
                <w:rFonts w:ascii="Times New Roman"/>
                <w:b w:val="false"/>
                <w:i w:val="false"/>
                <w:color w:val="000000"/>
                <w:sz w:val="20"/>
              </w:rPr>
              <w:t>
включенные в официальный список фондовой</w:t>
            </w:r>
            <w:r>
              <w:br/>
            </w:r>
            <w:r>
              <w:rPr>
                <w:rFonts w:ascii="Times New Roman"/>
                <w:b w:val="false"/>
                <w:i w:val="false"/>
                <w:color w:val="000000"/>
                <w:sz w:val="20"/>
              </w:rPr>
              <w:t>
биржи, соответствующие требованиям</w:t>
            </w:r>
            <w:r>
              <w:br/>
            </w:r>
            <w:r>
              <w:rPr>
                <w:rFonts w:ascii="Times New Roman"/>
                <w:b w:val="false"/>
                <w:i w:val="false"/>
                <w:color w:val="000000"/>
                <w:sz w:val="20"/>
              </w:rPr>
              <w:t>
категории "долговые ценные бумаги без</w:t>
            </w:r>
            <w:r>
              <w:br/>
            </w:r>
            <w:r>
              <w:rPr>
                <w:rFonts w:ascii="Times New Roman"/>
                <w:b w:val="false"/>
                <w:i w:val="false"/>
                <w:color w:val="000000"/>
                <w:sz w:val="20"/>
              </w:rPr>
              <w:t>
рейтинговой оценки первой подкатегории</w:t>
            </w:r>
            <w:r>
              <w:br/>
            </w:r>
            <w:r>
              <w:rPr>
                <w:rFonts w:ascii="Times New Roman"/>
                <w:b w:val="false"/>
                <w:i w:val="false"/>
                <w:color w:val="000000"/>
                <w:sz w:val="20"/>
              </w:rPr>
              <w:t>
(наивысшая категория)", предусмотренным</w:t>
            </w:r>
            <w:r>
              <w:br/>
            </w:r>
            <w:r>
              <w:rPr>
                <w:rFonts w:ascii="Times New Roman"/>
                <w:b w:val="false"/>
                <w:i w:val="false"/>
                <w:color w:val="000000"/>
                <w:sz w:val="20"/>
              </w:rPr>
              <w:t>
</w:t>
            </w:r>
            <w:r>
              <w:rPr>
                <w:rFonts w:ascii="Times New Roman"/>
                <w:b w:val="false"/>
                <w:i w:val="false"/>
                <w:color w:val="000000"/>
                <w:sz w:val="20"/>
              </w:rPr>
              <w:t>постановлением № 77</w:t>
            </w:r>
            <w:r>
              <w:rPr>
                <w:rFonts w:ascii="Times New Roman"/>
                <w:b w:val="false"/>
                <w:i w:val="false"/>
                <w:color w:val="000000"/>
                <w:sz w:val="20"/>
              </w:rPr>
              <w:t xml:space="preserve"> (с учетом сумм</w:t>
            </w:r>
            <w:r>
              <w:br/>
            </w:r>
            <w:r>
              <w:rPr>
                <w:rFonts w:ascii="Times New Roman"/>
                <w:b w:val="false"/>
                <w:i w:val="false"/>
                <w:color w:val="000000"/>
                <w:sz w:val="20"/>
              </w:rPr>
              <w:t>
основного долга и начисленного</w:t>
            </w:r>
            <w:r>
              <w:br/>
            </w:r>
            <w:r>
              <w:rPr>
                <w:rFonts w:ascii="Times New Roman"/>
                <w:b w:val="false"/>
                <w:i w:val="false"/>
                <w:color w:val="000000"/>
                <w:sz w:val="20"/>
              </w:rPr>
              <w:t>
вознаграждения), за вычетом резервов</w:t>
            </w:r>
            <w:r>
              <w:br/>
            </w:r>
            <w:r>
              <w:rPr>
                <w:rFonts w:ascii="Times New Roman"/>
                <w:b w:val="false"/>
                <w:i w:val="false"/>
                <w:color w:val="000000"/>
                <w:sz w:val="20"/>
              </w:rPr>
              <w:t>
на возможные потери</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8016-1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 долговые ценные бумаги</w:t>
            </w:r>
            <w:r>
              <w:br/>
            </w:r>
            <w:r>
              <w:rPr>
                <w:rFonts w:ascii="Times New Roman"/>
                <w:b w:val="false"/>
                <w:i w:val="false"/>
                <w:color w:val="000000"/>
                <w:sz w:val="20"/>
              </w:rPr>
              <w:t>
юридических лиц Республики Казахстан, не</w:t>
            </w:r>
            <w:r>
              <w:br/>
            </w:r>
            <w:r>
              <w:rPr>
                <w:rFonts w:ascii="Times New Roman"/>
                <w:b w:val="false"/>
                <w:i w:val="false"/>
                <w:color w:val="000000"/>
                <w:sz w:val="20"/>
              </w:rPr>
              <w:t>
являющихся аффилиированными лицами по</w:t>
            </w:r>
            <w:r>
              <w:br/>
            </w:r>
            <w:r>
              <w:rPr>
                <w:rFonts w:ascii="Times New Roman"/>
                <w:b w:val="false"/>
                <w:i w:val="false"/>
                <w:color w:val="000000"/>
                <w:sz w:val="20"/>
              </w:rPr>
              <w:t>
отношению к брокеру и дилеру, выпущенные в</w:t>
            </w:r>
            <w:r>
              <w:br/>
            </w:r>
            <w:r>
              <w:rPr>
                <w:rFonts w:ascii="Times New Roman"/>
                <w:b w:val="false"/>
                <w:i w:val="false"/>
                <w:color w:val="000000"/>
                <w:sz w:val="20"/>
              </w:rPr>
              <w:t>
соответствии с законодательством Республики</w:t>
            </w:r>
            <w:r>
              <w:br/>
            </w:r>
            <w:r>
              <w:rPr>
                <w:rFonts w:ascii="Times New Roman"/>
                <w:b w:val="false"/>
                <w:i w:val="false"/>
                <w:color w:val="000000"/>
                <w:sz w:val="20"/>
              </w:rPr>
              <w:t>
Казахстан и других государств, включенные в</w:t>
            </w:r>
            <w:r>
              <w:br/>
            </w:r>
            <w:r>
              <w:rPr>
                <w:rFonts w:ascii="Times New Roman"/>
                <w:b w:val="false"/>
                <w:i w:val="false"/>
                <w:color w:val="000000"/>
                <w:sz w:val="20"/>
              </w:rPr>
              <w:t>
официальный список фондовой биржи,</w:t>
            </w:r>
            <w:r>
              <w:br/>
            </w:r>
            <w:r>
              <w:rPr>
                <w:rFonts w:ascii="Times New Roman"/>
                <w:b w:val="false"/>
                <w:i w:val="false"/>
                <w:color w:val="000000"/>
                <w:sz w:val="20"/>
              </w:rPr>
              <w:t>
соответствующие требованиям подпункта 10)</w:t>
            </w:r>
            <w:r>
              <w:br/>
            </w:r>
            <w:r>
              <w:rPr>
                <w:rFonts w:ascii="Times New Roman"/>
                <w:b w:val="false"/>
                <w:i w:val="false"/>
                <w:color w:val="000000"/>
                <w:sz w:val="20"/>
              </w:rPr>
              <w:t>
пункта 3 настоящих Правил, (с учетом сумм</w:t>
            </w:r>
            <w:r>
              <w:br/>
            </w:r>
            <w:r>
              <w:rPr>
                <w:rFonts w:ascii="Times New Roman"/>
                <w:b w:val="false"/>
                <w:i w:val="false"/>
                <w:color w:val="000000"/>
                <w:sz w:val="20"/>
              </w:rPr>
              <w:t>
основного долга и начисленного</w:t>
            </w:r>
            <w:r>
              <w:br/>
            </w:r>
            <w:r>
              <w:rPr>
                <w:rFonts w:ascii="Times New Roman"/>
                <w:b w:val="false"/>
                <w:i w:val="false"/>
                <w:color w:val="000000"/>
                <w:sz w:val="20"/>
              </w:rPr>
              <w:t>
вознаграждения), за вычетом резервов на</w:t>
            </w:r>
            <w:r>
              <w:br/>
            </w:r>
            <w:r>
              <w:rPr>
                <w:rFonts w:ascii="Times New Roman"/>
                <w:b w:val="false"/>
                <w:i w:val="false"/>
                <w:color w:val="000000"/>
                <w:sz w:val="20"/>
              </w:rPr>
              <w:t>
возможные потери</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8017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ценные бумаги;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8018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Деньги на текущих счетах в банках второго </w:t>
            </w:r>
            <w:r>
              <w:br/>
            </w:r>
            <w:r>
              <w:rPr>
                <w:rFonts w:ascii="Times New Roman"/>
                <w:b w:val="false"/>
                <w:i w:val="false"/>
                <w:color w:val="000000"/>
                <w:sz w:val="20"/>
              </w:rPr>
              <w:t xml:space="preserve">
уровня Республики Казахстан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8019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Деньги на счетах в центральном депозитарии </w:t>
            </w:r>
            <w:r>
              <w:br/>
            </w:r>
            <w:r>
              <w:rPr>
                <w:rFonts w:ascii="Times New Roman"/>
                <w:b w:val="false"/>
                <w:i w:val="false"/>
                <w:color w:val="000000"/>
                <w:sz w:val="20"/>
              </w:rPr>
              <w:t xml:space="preserve">
ценных бумаг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8020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Деньги на текущих счетах в </w:t>
            </w:r>
            <w:r>
              <w:br/>
            </w:r>
            <w:r>
              <w:rPr>
                <w:rFonts w:ascii="Times New Roman"/>
                <w:b w:val="false"/>
                <w:i w:val="false"/>
                <w:color w:val="000000"/>
                <w:sz w:val="20"/>
              </w:rPr>
              <w:t xml:space="preserve">
банках-нерезидентах, которые имеют </w:t>
            </w:r>
            <w:r>
              <w:br/>
            </w:r>
            <w:r>
              <w:rPr>
                <w:rFonts w:ascii="Times New Roman"/>
                <w:b w:val="false"/>
                <w:i w:val="false"/>
                <w:color w:val="000000"/>
                <w:sz w:val="20"/>
              </w:rPr>
              <w:t xml:space="preserve">
долгосрочный и/или краткосрочный, </w:t>
            </w:r>
            <w:r>
              <w:br/>
            </w:r>
            <w:r>
              <w:rPr>
                <w:rFonts w:ascii="Times New Roman"/>
                <w:b w:val="false"/>
                <w:i w:val="false"/>
                <w:color w:val="000000"/>
                <w:sz w:val="20"/>
              </w:rPr>
              <w:t xml:space="preserve">
индивидуальный рейтинг не ниже категории </w:t>
            </w:r>
            <w:r>
              <w:br/>
            </w:r>
            <w:r>
              <w:rPr>
                <w:rFonts w:ascii="Times New Roman"/>
                <w:b w:val="false"/>
                <w:i w:val="false"/>
                <w:color w:val="000000"/>
                <w:sz w:val="20"/>
              </w:rPr>
              <w:t xml:space="preserve">
"ВВВ-" по международной шкале агентства </w:t>
            </w:r>
            <w:r>
              <w:br/>
            </w:r>
            <w:r>
              <w:rPr>
                <w:rFonts w:ascii="Times New Roman"/>
                <w:b w:val="false"/>
                <w:i w:val="false"/>
                <w:color w:val="000000"/>
                <w:sz w:val="20"/>
              </w:rPr>
              <w:t xml:space="preserve">
"Standard &amp; Poor's" или рейтинг </w:t>
            </w:r>
            <w:r>
              <w:br/>
            </w:r>
            <w:r>
              <w:rPr>
                <w:rFonts w:ascii="Times New Roman"/>
                <w:b w:val="false"/>
                <w:i w:val="false"/>
                <w:color w:val="000000"/>
                <w:sz w:val="20"/>
              </w:rPr>
              <w:t xml:space="preserve">
аналогичного уровня одного из других </w:t>
            </w:r>
            <w:r>
              <w:br/>
            </w:r>
            <w:r>
              <w:rPr>
                <w:rFonts w:ascii="Times New Roman"/>
                <w:b w:val="false"/>
                <w:i w:val="false"/>
                <w:color w:val="000000"/>
                <w:sz w:val="20"/>
              </w:rPr>
              <w:t xml:space="preserve">
рейтинговых агентств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8021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Деньги на счетах в организациях- </w:t>
            </w:r>
            <w:r>
              <w:br/>
            </w:r>
            <w:r>
              <w:rPr>
                <w:rFonts w:ascii="Times New Roman"/>
                <w:b w:val="false"/>
                <w:i w:val="false"/>
                <w:color w:val="000000"/>
                <w:sz w:val="20"/>
              </w:rPr>
              <w:t xml:space="preserve">
нерезидентах, предоставляющих банковские </w:t>
            </w:r>
            <w:r>
              <w:br/>
            </w:r>
            <w:r>
              <w:rPr>
                <w:rFonts w:ascii="Times New Roman"/>
                <w:b w:val="false"/>
                <w:i w:val="false"/>
                <w:color w:val="000000"/>
                <w:sz w:val="20"/>
              </w:rPr>
              <w:t xml:space="preserve">
услуги организациям для осуществления </w:t>
            </w:r>
            <w:r>
              <w:br/>
            </w:r>
            <w:r>
              <w:rPr>
                <w:rFonts w:ascii="Times New Roman"/>
                <w:b w:val="false"/>
                <w:i w:val="false"/>
                <w:color w:val="000000"/>
                <w:sz w:val="20"/>
              </w:rPr>
              <w:t xml:space="preserve">
операций на организованном рынке ценных </w:t>
            </w:r>
            <w:r>
              <w:br/>
            </w:r>
            <w:r>
              <w:rPr>
                <w:rFonts w:ascii="Times New Roman"/>
                <w:b w:val="false"/>
                <w:i w:val="false"/>
                <w:color w:val="000000"/>
                <w:sz w:val="20"/>
              </w:rPr>
              <w:t xml:space="preserve">
бумаг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8021-1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в кассе, не более десяти процентов</w:t>
            </w:r>
            <w:r>
              <w:br/>
            </w:r>
            <w:r>
              <w:rPr>
                <w:rFonts w:ascii="Times New Roman"/>
                <w:b w:val="false"/>
                <w:i w:val="false"/>
                <w:color w:val="000000"/>
                <w:sz w:val="20"/>
              </w:rPr>
              <w:t>
от суммы активов по балансу брокера и</w:t>
            </w:r>
            <w:r>
              <w:br/>
            </w:r>
            <w:r>
              <w:rPr>
                <w:rFonts w:ascii="Times New Roman"/>
                <w:b w:val="false"/>
                <w:i w:val="false"/>
                <w:color w:val="000000"/>
                <w:sz w:val="20"/>
              </w:rPr>
              <w:t>
дилера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8022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деньги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8023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банках второго уровня Республики</w:t>
            </w:r>
            <w:r>
              <w:br/>
            </w:r>
            <w:r>
              <w:rPr>
                <w:rFonts w:ascii="Times New Roman"/>
                <w:b w:val="false"/>
                <w:i w:val="false"/>
                <w:color w:val="000000"/>
                <w:sz w:val="20"/>
              </w:rPr>
              <w:t>
Казахстан при соответствии одному из</w:t>
            </w:r>
            <w:r>
              <w:br/>
            </w:r>
            <w:r>
              <w:rPr>
                <w:rFonts w:ascii="Times New Roman"/>
                <w:b w:val="false"/>
                <w:i w:val="false"/>
                <w:color w:val="000000"/>
                <w:sz w:val="20"/>
              </w:rPr>
              <w:t>
следующих условий:</w:t>
            </w:r>
            <w:r>
              <w:br/>
            </w:r>
            <w:r>
              <w:rPr>
                <w:rFonts w:ascii="Times New Roman"/>
                <w:b w:val="false"/>
                <w:i w:val="false"/>
                <w:color w:val="000000"/>
                <w:sz w:val="20"/>
              </w:rPr>
              <w:t>
банки имеют долгосрочный кредитный рейтинг</w:t>
            </w:r>
            <w:r>
              <w:br/>
            </w:r>
            <w:r>
              <w:rPr>
                <w:rFonts w:ascii="Times New Roman"/>
                <w:b w:val="false"/>
                <w:i w:val="false"/>
                <w:color w:val="000000"/>
                <w:sz w:val="20"/>
              </w:rPr>
              <w:t>
не ниже «ВВ-» по международной шкале</w:t>
            </w:r>
            <w:r>
              <w:br/>
            </w:r>
            <w:r>
              <w:rPr>
                <w:rFonts w:ascii="Times New Roman"/>
                <w:b w:val="false"/>
                <w:i w:val="false"/>
                <w:color w:val="000000"/>
                <w:sz w:val="20"/>
              </w:rPr>
              <w:t>
агентства Standard &amp; Poor's или рейтинг</w:t>
            </w:r>
            <w:r>
              <w:br/>
            </w:r>
            <w:r>
              <w:rPr>
                <w:rFonts w:ascii="Times New Roman"/>
                <w:b w:val="false"/>
                <w:i w:val="false"/>
                <w:color w:val="000000"/>
                <w:sz w:val="20"/>
              </w:rPr>
              <w:t>
аналогичного уровня одного из других</w:t>
            </w:r>
            <w:r>
              <w:br/>
            </w:r>
            <w:r>
              <w:rPr>
                <w:rFonts w:ascii="Times New Roman"/>
                <w:b w:val="false"/>
                <w:i w:val="false"/>
                <w:color w:val="000000"/>
                <w:sz w:val="20"/>
              </w:rPr>
              <w:t>
рейтинговых агентств, или рейтинговую</w:t>
            </w:r>
            <w:r>
              <w:br/>
            </w:r>
            <w:r>
              <w:rPr>
                <w:rFonts w:ascii="Times New Roman"/>
                <w:b w:val="false"/>
                <w:i w:val="false"/>
                <w:color w:val="000000"/>
                <w:sz w:val="20"/>
              </w:rPr>
              <w:t>
оценку не ниже «kzBB-» по национальной</w:t>
            </w:r>
            <w:r>
              <w:br/>
            </w:r>
            <w:r>
              <w:rPr>
                <w:rFonts w:ascii="Times New Roman"/>
                <w:b w:val="false"/>
                <w:i w:val="false"/>
                <w:color w:val="000000"/>
                <w:sz w:val="20"/>
              </w:rPr>
              <w:t>
шкале Standard &amp; Poor's, или рейтинг</w:t>
            </w:r>
            <w:r>
              <w:br/>
            </w:r>
            <w:r>
              <w:rPr>
                <w:rFonts w:ascii="Times New Roman"/>
                <w:b w:val="false"/>
                <w:i w:val="false"/>
                <w:color w:val="000000"/>
                <w:sz w:val="20"/>
              </w:rPr>
              <w:t>
аналогичного уровня по национальной шкале</w:t>
            </w:r>
            <w:r>
              <w:br/>
            </w:r>
            <w:r>
              <w:rPr>
                <w:rFonts w:ascii="Times New Roman"/>
                <w:b w:val="false"/>
                <w:i w:val="false"/>
                <w:color w:val="000000"/>
                <w:sz w:val="20"/>
              </w:rPr>
              <w:t>
одного из других рейтинговых агентств;</w:t>
            </w:r>
            <w:r>
              <w:br/>
            </w:r>
            <w:r>
              <w:rPr>
                <w:rFonts w:ascii="Times New Roman"/>
                <w:b w:val="false"/>
                <w:i w:val="false"/>
                <w:color w:val="000000"/>
                <w:sz w:val="20"/>
              </w:rPr>
              <w:t>
банки являются дочерними</w:t>
            </w:r>
            <w:r>
              <w:br/>
            </w:r>
            <w:r>
              <w:rPr>
                <w:rFonts w:ascii="Times New Roman"/>
                <w:b w:val="false"/>
                <w:i w:val="false"/>
                <w:color w:val="000000"/>
                <w:sz w:val="20"/>
              </w:rPr>
              <w:t>
банками-резидентами, родительский</w:t>
            </w:r>
            <w:r>
              <w:br/>
            </w:r>
            <w:r>
              <w:rPr>
                <w:rFonts w:ascii="Times New Roman"/>
                <w:b w:val="false"/>
                <w:i w:val="false"/>
                <w:color w:val="000000"/>
                <w:sz w:val="20"/>
              </w:rPr>
              <w:t>
банк-нерезидент которых имеет долгосрочный</w:t>
            </w:r>
            <w:r>
              <w:br/>
            </w:r>
            <w:r>
              <w:rPr>
                <w:rFonts w:ascii="Times New Roman"/>
                <w:b w:val="false"/>
                <w:i w:val="false"/>
                <w:color w:val="000000"/>
                <w:sz w:val="20"/>
              </w:rPr>
              <w:t>
кредитный рейтинг не ниже «А-» по</w:t>
            </w:r>
            <w:r>
              <w:br/>
            </w:r>
            <w:r>
              <w:rPr>
                <w:rFonts w:ascii="Times New Roman"/>
                <w:b w:val="false"/>
                <w:i w:val="false"/>
                <w:color w:val="000000"/>
                <w:sz w:val="20"/>
              </w:rPr>
              <w:t>
международной шкале агентства Standard &amp;</w:t>
            </w:r>
            <w:r>
              <w:br/>
            </w:r>
            <w:r>
              <w:rPr>
                <w:rFonts w:ascii="Times New Roman"/>
                <w:b w:val="false"/>
                <w:i w:val="false"/>
                <w:color w:val="000000"/>
                <w:sz w:val="20"/>
              </w:rPr>
              <w:t>
Poor's или рейтинг аналогичного уровня</w:t>
            </w:r>
            <w:r>
              <w:br/>
            </w:r>
            <w:r>
              <w:rPr>
                <w:rFonts w:ascii="Times New Roman"/>
                <w:b w:val="false"/>
                <w:i w:val="false"/>
                <w:color w:val="000000"/>
                <w:sz w:val="20"/>
              </w:rPr>
              <w:t>
одного из других рейтинговых агентств (с</w:t>
            </w:r>
            <w:r>
              <w:br/>
            </w:r>
            <w:r>
              <w:rPr>
                <w:rFonts w:ascii="Times New Roman"/>
                <w:b w:val="false"/>
                <w:i w:val="false"/>
                <w:color w:val="000000"/>
                <w:sz w:val="20"/>
              </w:rPr>
              <w:t>
учетом сумм основного долга и начисленного</w:t>
            </w:r>
            <w:r>
              <w:br/>
            </w:r>
            <w:r>
              <w:rPr>
                <w:rFonts w:ascii="Times New Roman"/>
                <w:b w:val="false"/>
                <w:i w:val="false"/>
                <w:color w:val="000000"/>
                <w:sz w:val="20"/>
              </w:rPr>
              <w:t>
вознаграждения), за вычетом резервов на</w:t>
            </w:r>
            <w:r>
              <w:br/>
            </w:r>
            <w:r>
              <w:rPr>
                <w:rFonts w:ascii="Times New Roman"/>
                <w:b w:val="false"/>
                <w:i w:val="false"/>
                <w:color w:val="000000"/>
                <w:sz w:val="20"/>
              </w:rPr>
              <w:t>
возможные потери</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8023-1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Вниманию пользователей!</w:t>
            </w:r>
            <w:r>
              <w:br/>
            </w:r>
            <w:r>
              <w:rPr>
                <w:rFonts w:ascii="Times New Roman"/>
                <w:b w:val="false"/>
                <w:i w:val="false"/>
                <w:color w:val="000000"/>
                <w:sz w:val="20"/>
              </w:rPr>
              <w:t>
</w:t>
            </w:r>
            <w:r>
              <w:rPr>
                <w:rFonts w:ascii="Times New Roman"/>
                <w:b w:val="false"/>
                <w:i w:val="false"/>
                <w:color w:val="ff0000"/>
                <w:sz w:val="20"/>
              </w:rPr>
              <w:t>Действие стр. 8023-1 распространяется</w:t>
            </w:r>
            <w:r>
              <w:br/>
            </w:r>
            <w:r>
              <w:rPr>
                <w:rFonts w:ascii="Times New Roman"/>
                <w:b w:val="false"/>
                <w:i w:val="false"/>
                <w:color w:val="000000"/>
                <w:sz w:val="20"/>
              </w:rPr>
              <w:t>
</w:t>
            </w:r>
            <w:r>
              <w:rPr>
                <w:rFonts w:ascii="Times New Roman"/>
                <w:b w:val="false"/>
                <w:i w:val="false"/>
                <w:color w:val="ff0000"/>
                <w:sz w:val="20"/>
              </w:rPr>
              <w:t>до 01.01.2012.</w:t>
            </w:r>
          </w:p>
          <w:p>
            <w:pPr>
              <w:spacing w:after="20"/>
              <w:ind w:left="20"/>
              <w:jc w:val="both"/>
            </w:pPr>
            <w:r>
              <w:rPr>
                <w:rFonts w:ascii="Times New Roman"/>
                <w:b w:val="false"/>
                <w:i w:val="false"/>
                <w:color w:val="000000"/>
                <w:sz w:val="20"/>
              </w:rPr>
              <w:t>Вклады в банках второго уровня Республики</w:t>
            </w:r>
            <w:r>
              <w:br/>
            </w:r>
            <w:r>
              <w:rPr>
                <w:rFonts w:ascii="Times New Roman"/>
                <w:b w:val="false"/>
                <w:i w:val="false"/>
                <w:color w:val="000000"/>
                <w:sz w:val="20"/>
              </w:rPr>
              <w:t>
Казахстан, при условии, что данные банки</w:t>
            </w:r>
            <w:r>
              <w:br/>
            </w:r>
            <w:r>
              <w:rPr>
                <w:rFonts w:ascii="Times New Roman"/>
                <w:b w:val="false"/>
                <w:i w:val="false"/>
                <w:color w:val="000000"/>
                <w:sz w:val="20"/>
              </w:rPr>
              <w:t>
имеют долгосрочный кредитный рейтинг от</w:t>
            </w:r>
            <w:r>
              <w:br/>
            </w:r>
            <w:r>
              <w:rPr>
                <w:rFonts w:ascii="Times New Roman"/>
                <w:b w:val="false"/>
                <w:i w:val="false"/>
                <w:color w:val="000000"/>
                <w:sz w:val="20"/>
              </w:rPr>
              <w:t>
«В+» до «В» по международной шкале</w:t>
            </w:r>
            <w:r>
              <w:br/>
            </w:r>
            <w:r>
              <w:rPr>
                <w:rFonts w:ascii="Times New Roman"/>
                <w:b w:val="false"/>
                <w:i w:val="false"/>
                <w:color w:val="000000"/>
                <w:sz w:val="20"/>
              </w:rPr>
              <w:t>
агентства «Standard &amp; Poor's» или рейтинг</w:t>
            </w:r>
            <w:r>
              <w:br/>
            </w:r>
            <w:r>
              <w:rPr>
                <w:rFonts w:ascii="Times New Roman"/>
                <w:b w:val="false"/>
                <w:i w:val="false"/>
                <w:color w:val="000000"/>
                <w:sz w:val="20"/>
              </w:rPr>
              <w:t>
аналогичного уровня одного из других</w:t>
            </w:r>
            <w:r>
              <w:br/>
            </w:r>
            <w:r>
              <w:rPr>
                <w:rFonts w:ascii="Times New Roman"/>
                <w:b w:val="false"/>
                <w:i w:val="false"/>
                <w:color w:val="000000"/>
                <w:sz w:val="20"/>
              </w:rPr>
              <w:t>
рейтинговых агентств, или рейтинговую</w:t>
            </w:r>
            <w:r>
              <w:br/>
            </w:r>
            <w:r>
              <w:rPr>
                <w:rFonts w:ascii="Times New Roman"/>
                <w:b w:val="false"/>
                <w:i w:val="false"/>
                <w:color w:val="000000"/>
                <w:sz w:val="20"/>
              </w:rPr>
              <w:t>
оценку от «kzВВ-» до «kzВ+» по</w:t>
            </w:r>
            <w:r>
              <w:br/>
            </w:r>
            <w:r>
              <w:rPr>
                <w:rFonts w:ascii="Times New Roman"/>
                <w:b w:val="false"/>
                <w:i w:val="false"/>
                <w:color w:val="000000"/>
                <w:sz w:val="20"/>
              </w:rPr>
              <w:t>
национальной шкале «Standard &amp; Poor's»</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8023-2</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Примечание РЦПИ!</w:t>
            </w:r>
            <w:r>
              <w:br/>
            </w:r>
            <w:r>
              <w:rPr>
                <w:rFonts w:ascii="Times New Roman"/>
                <w:b w:val="false"/>
                <w:i w:val="false"/>
                <w:color w:val="000000"/>
                <w:sz w:val="20"/>
              </w:rPr>
              <w:t>
</w:t>
            </w:r>
            <w:r>
              <w:rPr>
                <w:rFonts w:ascii="Times New Roman"/>
                <w:b w:val="false"/>
                <w:i w:val="false"/>
                <w:color w:val="ff0000"/>
                <w:sz w:val="20"/>
              </w:rPr>
              <w:t>Строка 8023-2 действует до 01.01.2013.</w:t>
            </w:r>
          </w:p>
          <w:p>
            <w:pPr>
              <w:spacing w:after="20"/>
              <w:ind w:left="20"/>
              <w:jc w:val="both"/>
            </w:pPr>
            <w:r>
              <w:rPr>
                <w:rFonts w:ascii="Times New Roman"/>
                <w:b w:val="false"/>
                <w:i w:val="false"/>
                <w:color w:val="000000"/>
                <w:sz w:val="20"/>
              </w:rPr>
              <w:t>Вклады в банках второго уровня Республики</w:t>
            </w:r>
            <w:r>
              <w:br/>
            </w:r>
            <w:r>
              <w:rPr>
                <w:rFonts w:ascii="Times New Roman"/>
                <w:b w:val="false"/>
                <w:i w:val="false"/>
                <w:color w:val="000000"/>
                <w:sz w:val="20"/>
              </w:rPr>
              <w:t>
Казахстан, при условии, что данные банки</w:t>
            </w:r>
            <w:r>
              <w:br/>
            </w:r>
            <w:r>
              <w:rPr>
                <w:rFonts w:ascii="Times New Roman"/>
                <w:b w:val="false"/>
                <w:i w:val="false"/>
                <w:color w:val="000000"/>
                <w:sz w:val="20"/>
              </w:rPr>
              <w:t>
имеют долгосрочный кредитный рейтинг от</w:t>
            </w:r>
            <w:r>
              <w:br/>
            </w:r>
            <w:r>
              <w:rPr>
                <w:rFonts w:ascii="Times New Roman"/>
                <w:b w:val="false"/>
                <w:i w:val="false"/>
                <w:color w:val="000000"/>
                <w:sz w:val="20"/>
              </w:rPr>
              <w:t>
«В+» до «В» по международной шкале</w:t>
            </w:r>
            <w:r>
              <w:br/>
            </w:r>
            <w:r>
              <w:rPr>
                <w:rFonts w:ascii="Times New Roman"/>
                <w:b w:val="false"/>
                <w:i w:val="false"/>
                <w:color w:val="000000"/>
                <w:sz w:val="20"/>
              </w:rPr>
              <w:t>
агентства Standard &amp; Poor's или рейтинг</w:t>
            </w:r>
            <w:r>
              <w:br/>
            </w:r>
            <w:r>
              <w:rPr>
                <w:rFonts w:ascii="Times New Roman"/>
                <w:b w:val="false"/>
                <w:i w:val="false"/>
                <w:color w:val="000000"/>
                <w:sz w:val="20"/>
              </w:rPr>
              <w:t>
аналогичного уровня одного из других</w:t>
            </w:r>
            <w:r>
              <w:br/>
            </w:r>
            <w:r>
              <w:rPr>
                <w:rFonts w:ascii="Times New Roman"/>
                <w:b w:val="false"/>
                <w:i w:val="false"/>
                <w:color w:val="000000"/>
                <w:sz w:val="20"/>
              </w:rPr>
              <w:t>
рейтинговых агентств, или рейтинговую</w:t>
            </w:r>
            <w:r>
              <w:br/>
            </w:r>
            <w:r>
              <w:rPr>
                <w:rFonts w:ascii="Times New Roman"/>
                <w:b w:val="false"/>
                <w:i w:val="false"/>
                <w:color w:val="000000"/>
                <w:sz w:val="20"/>
              </w:rPr>
              <w:t>
оценку от «kzВВ-» до «kzВ+» по национальной</w:t>
            </w:r>
            <w:r>
              <w:br/>
            </w:r>
            <w:r>
              <w:rPr>
                <w:rFonts w:ascii="Times New Roman"/>
                <w:b w:val="false"/>
                <w:i w:val="false"/>
                <w:color w:val="000000"/>
                <w:sz w:val="20"/>
              </w:rPr>
              <w:t>
шкале Standard &amp; Poor's, или рейтинг</w:t>
            </w:r>
            <w:r>
              <w:br/>
            </w:r>
            <w:r>
              <w:rPr>
                <w:rFonts w:ascii="Times New Roman"/>
                <w:b w:val="false"/>
                <w:i w:val="false"/>
                <w:color w:val="000000"/>
                <w:sz w:val="20"/>
              </w:rPr>
              <w:t>
аналогичного уровня одного из других</w:t>
            </w:r>
            <w:r>
              <w:br/>
            </w:r>
            <w:r>
              <w:rPr>
                <w:rFonts w:ascii="Times New Roman"/>
                <w:b w:val="false"/>
                <w:i w:val="false"/>
                <w:color w:val="000000"/>
                <w:sz w:val="20"/>
              </w:rPr>
              <w:t>
рейтинговых агентств (с учетом сумм</w:t>
            </w:r>
            <w:r>
              <w:br/>
            </w:r>
            <w:r>
              <w:rPr>
                <w:rFonts w:ascii="Times New Roman"/>
                <w:b w:val="false"/>
                <w:i w:val="false"/>
                <w:color w:val="000000"/>
                <w:sz w:val="20"/>
              </w:rPr>
              <w:t>
основного долга и начисленного</w:t>
            </w:r>
            <w:r>
              <w:br/>
            </w:r>
            <w:r>
              <w:rPr>
                <w:rFonts w:ascii="Times New Roman"/>
                <w:b w:val="false"/>
                <w:i w:val="false"/>
                <w:color w:val="000000"/>
                <w:sz w:val="20"/>
              </w:rPr>
              <w:t>
вознаграждения), за вычетом резервов на</w:t>
            </w:r>
            <w:r>
              <w:br/>
            </w:r>
            <w:r>
              <w:rPr>
                <w:rFonts w:ascii="Times New Roman"/>
                <w:b w:val="false"/>
                <w:i w:val="false"/>
                <w:color w:val="000000"/>
                <w:sz w:val="20"/>
              </w:rPr>
              <w:t>
возможные потери</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8024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Вклады в банках второго уровня Республики </w:t>
            </w:r>
            <w:r>
              <w:br/>
            </w:r>
            <w:r>
              <w:rPr>
                <w:rFonts w:ascii="Times New Roman"/>
                <w:b w:val="false"/>
                <w:i w:val="false"/>
                <w:color w:val="000000"/>
                <w:sz w:val="20"/>
              </w:rPr>
              <w:t xml:space="preserve">
Казахстан, при условии, что данные банки </w:t>
            </w:r>
            <w:r>
              <w:br/>
            </w:r>
            <w:r>
              <w:rPr>
                <w:rFonts w:ascii="Times New Roman"/>
                <w:b w:val="false"/>
                <w:i w:val="false"/>
                <w:color w:val="000000"/>
                <w:sz w:val="20"/>
              </w:rPr>
              <w:t xml:space="preserve">
включены в первую категорию сектора "акции" </w:t>
            </w:r>
            <w:r>
              <w:br/>
            </w:r>
            <w:r>
              <w:rPr>
                <w:rFonts w:ascii="Times New Roman"/>
                <w:b w:val="false"/>
                <w:i w:val="false"/>
                <w:color w:val="000000"/>
                <w:sz w:val="20"/>
              </w:rPr>
              <w:t xml:space="preserve">
официального списка фондовой биржи, (с </w:t>
            </w:r>
            <w:r>
              <w:br/>
            </w:r>
            <w:r>
              <w:rPr>
                <w:rFonts w:ascii="Times New Roman"/>
                <w:b w:val="false"/>
                <w:i w:val="false"/>
                <w:color w:val="000000"/>
                <w:sz w:val="20"/>
              </w:rPr>
              <w:t xml:space="preserve">
учетом сумм основного долга и начисленного </w:t>
            </w:r>
            <w:r>
              <w:br/>
            </w:r>
            <w:r>
              <w:rPr>
                <w:rFonts w:ascii="Times New Roman"/>
                <w:b w:val="false"/>
                <w:i w:val="false"/>
                <w:color w:val="000000"/>
                <w:sz w:val="20"/>
              </w:rPr>
              <w:t xml:space="preserve">
вознаграждения), за вычетом резервов на </w:t>
            </w:r>
            <w:r>
              <w:br/>
            </w:r>
            <w:r>
              <w:rPr>
                <w:rFonts w:ascii="Times New Roman"/>
                <w:b w:val="false"/>
                <w:i w:val="false"/>
                <w:color w:val="000000"/>
                <w:sz w:val="20"/>
              </w:rPr>
              <w:t xml:space="preserve">
возможные потери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8025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Вклады в банках второго уровня Республики </w:t>
            </w:r>
            <w:r>
              <w:br/>
            </w:r>
            <w:r>
              <w:rPr>
                <w:rFonts w:ascii="Times New Roman"/>
                <w:b w:val="false"/>
                <w:i w:val="false"/>
                <w:color w:val="000000"/>
                <w:sz w:val="20"/>
              </w:rPr>
              <w:t xml:space="preserve">
Казахстан, при условии, что данные банки </w:t>
            </w:r>
            <w:r>
              <w:br/>
            </w:r>
            <w:r>
              <w:rPr>
                <w:rFonts w:ascii="Times New Roman"/>
                <w:b w:val="false"/>
                <w:i w:val="false"/>
                <w:color w:val="000000"/>
                <w:sz w:val="20"/>
              </w:rPr>
              <w:t xml:space="preserve">
включены во вторую категорию сектора </w:t>
            </w:r>
            <w:r>
              <w:br/>
            </w:r>
            <w:r>
              <w:rPr>
                <w:rFonts w:ascii="Times New Roman"/>
                <w:b w:val="false"/>
                <w:i w:val="false"/>
                <w:color w:val="000000"/>
                <w:sz w:val="20"/>
              </w:rPr>
              <w:t xml:space="preserve">
"акции" официального списка фондовой биржи, </w:t>
            </w:r>
            <w:r>
              <w:br/>
            </w:r>
            <w:r>
              <w:rPr>
                <w:rFonts w:ascii="Times New Roman"/>
                <w:b w:val="false"/>
                <w:i w:val="false"/>
                <w:color w:val="000000"/>
                <w:sz w:val="20"/>
              </w:rPr>
              <w:t xml:space="preserve">
(с учетом сумм основного долга и </w:t>
            </w:r>
            <w:r>
              <w:br/>
            </w:r>
            <w:r>
              <w:rPr>
                <w:rFonts w:ascii="Times New Roman"/>
                <w:b w:val="false"/>
                <w:i w:val="false"/>
                <w:color w:val="000000"/>
                <w:sz w:val="20"/>
              </w:rPr>
              <w:t xml:space="preserve">
начисленного вознаграждения), за вычетом </w:t>
            </w:r>
            <w:r>
              <w:br/>
            </w:r>
            <w:r>
              <w:rPr>
                <w:rFonts w:ascii="Times New Roman"/>
                <w:b w:val="false"/>
                <w:i w:val="false"/>
                <w:color w:val="000000"/>
                <w:sz w:val="20"/>
              </w:rPr>
              <w:t xml:space="preserve">
резервов на возможные потери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8026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Вклады в банках - нерезидентах , которые имеют </w:t>
            </w:r>
            <w:r>
              <w:br/>
            </w:r>
            <w:r>
              <w:rPr>
                <w:rFonts w:ascii="Times New Roman"/>
                <w:b w:val="false"/>
                <w:i w:val="false"/>
                <w:color w:val="000000"/>
                <w:sz w:val="20"/>
              </w:rPr>
              <w:t xml:space="preserve">
долгосрочный и / или краткосрочный , </w:t>
            </w:r>
            <w:r>
              <w:br/>
            </w:r>
            <w:r>
              <w:rPr>
                <w:rFonts w:ascii="Times New Roman"/>
                <w:b w:val="false"/>
                <w:i w:val="false"/>
                <w:color w:val="000000"/>
                <w:sz w:val="20"/>
              </w:rPr>
              <w:t xml:space="preserve">
индивидуальный рейтинг не ниже категории </w:t>
            </w:r>
            <w:r>
              <w:br/>
            </w:r>
            <w:r>
              <w:rPr>
                <w:rFonts w:ascii="Times New Roman"/>
                <w:b w:val="false"/>
                <w:i w:val="false"/>
                <w:color w:val="000000"/>
                <w:sz w:val="20"/>
              </w:rPr>
              <w:t xml:space="preserve">
"ВВ -" по международной шкале агентства </w:t>
            </w:r>
            <w:r>
              <w:br/>
            </w:r>
            <w:r>
              <w:rPr>
                <w:rFonts w:ascii="Times New Roman"/>
                <w:b w:val="false"/>
                <w:i w:val="false"/>
                <w:color w:val="000000"/>
                <w:sz w:val="20"/>
              </w:rPr>
              <w:t xml:space="preserve">
"Standard &amp; Poor's" или рейтинг </w:t>
            </w:r>
            <w:r>
              <w:br/>
            </w:r>
            <w:r>
              <w:rPr>
                <w:rFonts w:ascii="Times New Roman"/>
                <w:b w:val="false"/>
                <w:i w:val="false"/>
                <w:color w:val="000000"/>
                <w:sz w:val="20"/>
              </w:rPr>
              <w:t xml:space="preserve">
аналогичного уровня одного из других </w:t>
            </w:r>
            <w:r>
              <w:br/>
            </w:r>
            <w:r>
              <w:rPr>
                <w:rFonts w:ascii="Times New Roman"/>
                <w:b w:val="false"/>
                <w:i w:val="false"/>
                <w:color w:val="000000"/>
                <w:sz w:val="20"/>
              </w:rPr>
              <w:t xml:space="preserve">
рейтинговых агентств ( с учетом сумм </w:t>
            </w:r>
            <w:r>
              <w:br/>
            </w:r>
            <w:r>
              <w:rPr>
                <w:rFonts w:ascii="Times New Roman"/>
                <w:b w:val="false"/>
                <w:i w:val="false"/>
                <w:color w:val="000000"/>
                <w:sz w:val="20"/>
              </w:rPr>
              <w:t xml:space="preserve">
основного долга и начисленного </w:t>
            </w:r>
            <w:r>
              <w:br/>
            </w:r>
            <w:r>
              <w:rPr>
                <w:rFonts w:ascii="Times New Roman"/>
                <w:b w:val="false"/>
                <w:i w:val="false"/>
                <w:color w:val="000000"/>
                <w:sz w:val="20"/>
              </w:rPr>
              <w:t xml:space="preserve">
вознаграждения ), за вычетом резервов </w:t>
            </w:r>
            <w:r>
              <w:br/>
            </w:r>
            <w:r>
              <w:rPr>
                <w:rFonts w:ascii="Times New Roman"/>
                <w:b w:val="false"/>
                <w:i w:val="false"/>
                <w:color w:val="000000"/>
                <w:sz w:val="20"/>
              </w:rPr>
              <w:t xml:space="preserve">
на возможные потери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8027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Негосударственные долговые ценные бумаги </w:t>
            </w:r>
            <w:r>
              <w:br/>
            </w:r>
            <w:r>
              <w:rPr>
                <w:rFonts w:ascii="Times New Roman"/>
                <w:b w:val="false"/>
                <w:i w:val="false"/>
                <w:color w:val="000000"/>
                <w:sz w:val="20"/>
              </w:rPr>
              <w:t xml:space="preserve">
иностранных эмитентов , имеющие рейтинговую </w:t>
            </w:r>
            <w:r>
              <w:br/>
            </w:r>
            <w:r>
              <w:rPr>
                <w:rFonts w:ascii="Times New Roman"/>
                <w:b w:val="false"/>
                <w:i w:val="false"/>
                <w:color w:val="000000"/>
                <w:sz w:val="20"/>
              </w:rPr>
              <w:t xml:space="preserve">
оценку не ниже " ВВВ -" по международной </w:t>
            </w:r>
            <w:r>
              <w:br/>
            </w:r>
            <w:r>
              <w:rPr>
                <w:rFonts w:ascii="Times New Roman"/>
                <w:b w:val="false"/>
                <w:i w:val="false"/>
                <w:color w:val="000000"/>
                <w:sz w:val="20"/>
              </w:rPr>
              <w:t xml:space="preserve">
шкале агентства "Standard &amp; Poor's" </w:t>
            </w:r>
            <w:r>
              <w:br/>
            </w:r>
            <w:r>
              <w:rPr>
                <w:rFonts w:ascii="Times New Roman"/>
                <w:b w:val="false"/>
                <w:i w:val="false"/>
                <w:color w:val="000000"/>
                <w:sz w:val="20"/>
              </w:rPr>
              <w:t xml:space="preserve">
или рейтинг одного их других рейтинговых </w:t>
            </w:r>
            <w:r>
              <w:br/>
            </w:r>
            <w:r>
              <w:rPr>
                <w:rFonts w:ascii="Times New Roman"/>
                <w:b w:val="false"/>
                <w:i w:val="false"/>
                <w:color w:val="000000"/>
                <w:sz w:val="20"/>
              </w:rPr>
              <w:t xml:space="preserve">
агентств ( с учетом сумм основного долга </w:t>
            </w:r>
            <w:r>
              <w:br/>
            </w:r>
            <w:r>
              <w:rPr>
                <w:rFonts w:ascii="Times New Roman"/>
                <w:b w:val="false"/>
                <w:i w:val="false"/>
                <w:color w:val="000000"/>
                <w:sz w:val="20"/>
              </w:rPr>
              <w:t xml:space="preserve">
и начисленного вознаграждения ), за вычетом </w:t>
            </w:r>
            <w:r>
              <w:br/>
            </w:r>
            <w:r>
              <w:rPr>
                <w:rFonts w:ascii="Times New Roman"/>
                <w:b w:val="false"/>
                <w:i w:val="false"/>
                <w:color w:val="000000"/>
                <w:sz w:val="20"/>
              </w:rPr>
              <w:t xml:space="preserve">
резервов на возможные потери ;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8028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Акции иностранных эмитентов ,имеющих </w:t>
            </w:r>
            <w:r>
              <w:br/>
            </w:r>
            <w:r>
              <w:rPr>
                <w:rFonts w:ascii="Times New Roman"/>
                <w:b w:val="false"/>
                <w:i w:val="false"/>
                <w:color w:val="000000"/>
                <w:sz w:val="20"/>
              </w:rPr>
              <w:t xml:space="preserve">
рейтинговую оценку не ниже " ВВВ -" </w:t>
            </w:r>
            <w:r>
              <w:br/>
            </w:r>
            <w:r>
              <w:rPr>
                <w:rFonts w:ascii="Times New Roman"/>
                <w:b w:val="false"/>
                <w:i w:val="false"/>
                <w:color w:val="000000"/>
                <w:sz w:val="20"/>
              </w:rPr>
              <w:t xml:space="preserve">
по международной шкале агентства "Standard </w:t>
            </w:r>
            <w:r>
              <w:br/>
            </w:r>
            <w:r>
              <w:rPr>
                <w:rFonts w:ascii="Times New Roman"/>
                <w:b w:val="false"/>
                <w:i w:val="false"/>
                <w:color w:val="000000"/>
                <w:sz w:val="20"/>
              </w:rPr>
              <w:t xml:space="preserve">
&amp; Poor's" или рейтинг аналогичного уровня </w:t>
            </w:r>
            <w:r>
              <w:br/>
            </w:r>
            <w:r>
              <w:rPr>
                <w:rFonts w:ascii="Times New Roman"/>
                <w:b w:val="false"/>
                <w:i w:val="false"/>
                <w:color w:val="000000"/>
                <w:sz w:val="20"/>
              </w:rPr>
              <w:t xml:space="preserve">
одного из других рейтинговых агентств , </w:t>
            </w:r>
            <w:r>
              <w:br/>
            </w:r>
            <w:r>
              <w:rPr>
                <w:rFonts w:ascii="Times New Roman"/>
                <w:b w:val="false"/>
                <w:i w:val="false"/>
                <w:color w:val="000000"/>
                <w:sz w:val="20"/>
              </w:rPr>
              <w:t xml:space="preserve">
за вычетом резервов на возможные потери ;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8029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Акции организаторов торгов с ценными </w:t>
            </w:r>
            <w:r>
              <w:br/>
            </w:r>
            <w:r>
              <w:rPr>
                <w:rFonts w:ascii="Times New Roman"/>
                <w:b w:val="false"/>
                <w:i w:val="false"/>
                <w:color w:val="000000"/>
                <w:sz w:val="20"/>
              </w:rPr>
              <w:t xml:space="preserve">
бумагами и иных юридических лиц , являющихся </w:t>
            </w:r>
            <w:r>
              <w:br/>
            </w:r>
            <w:r>
              <w:rPr>
                <w:rFonts w:ascii="Times New Roman"/>
                <w:b w:val="false"/>
                <w:i w:val="false"/>
                <w:color w:val="000000"/>
                <w:sz w:val="20"/>
              </w:rPr>
              <w:t xml:space="preserve">
частью инфраструктуры рынка ценных бумаг , </w:t>
            </w:r>
            <w:r>
              <w:br/>
            </w:r>
            <w:r>
              <w:rPr>
                <w:rFonts w:ascii="Times New Roman"/>
                <w:b w:val="false"/>
                <w:i w:val="false"/>
                <w:color w:val="000000"/>
                <w:sz w:val="20"/>
              </w:rPr>
              <w:t xml:space="preserve">
акционерами которых являются </w:t>
            </w:r>
            <w:r>
              <w:br/>
            </w:r>
            <w:r>
              <w:rPr>
                <w:rFonts w:ascii="Times New Roman"/>
                <w:b w:val="false"/>
                <w:i w:val="false"/>
                <w:color w:val="000000"/>
                <w:sz w:val="20"/>
              </w:rPr>
              <w:t xml:space="preserve">
профессиональные участники рынка ценных </w:t>
            </w:r>
            <w:r>
              <w:br/>
            </w:r>
            <w:r>
              <w:rPr>
                <w:rFonts w:ascii="Times New Roman"/>
                <w:b w:val="false"/>
                <w:i w:val="false"/>
                <w:color w:val="000000"/>
                <w:sz w:val="20"/>
              </w:rPr>
              <w:t xml:space="preserve">
бумаг , уменьшенные на пятьдесят процентов , </w:t>
            </w:r>
            <w:r>
              <w:br/>
            </w:r>
            <w:r>
              <w:rPr>
                <w:rFonts w:ascii="Times New Roman"/>
                <w:b w:val="false"/>
                <w:i w:val="false"/>
                <w:color w:val="000000"/>
                <w:sz w:val="20"/>
              </w:rPr>
              <w:t xml:space="preserve">
за вычетом резервов на возможные потери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8030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Депозитарные расписки, базовым активом </w:t>
            </w:r>
            <w:r>
              <w:br/>
            </w:r>
            <w:r>
              <w:rPr>
                <w:rFonts w:ascii="Times New Roman"/>
                <w:b w:val="false"/>
                <w:i w:val="false"/>
                <w:color w:val="000000"/>
                <w:sz w:val="20"/>
              </w:rPr>
              <w:t xml:space="preserve">
которых являются акции иностранных </w:t>
            </w:r>
            <w:r>
              <w:br/>
            </w:r>
            <w:r>
              <w:rPr>
                <w:rFonts w:ascii="Times New Roman"/>
                <w:b w:val="false"/>
                <w:i w:val="false"/>
                <w:color w:val="000000"/>
                <w:sz w:val="20"/>
              </w:rPr>
              <w:t xml:space="preserve">
эмитентов, имеющих рейтинговую оценку не </w:t>
            </w:r>
            <w:r>
              <w:br/>
            </w:r>
            <w:r>
              <w:rPr>
                <w:rFonts w:ascii="Times New Roman"/>
                <w:b w:val="false"/>
                <w:i w:val="false"/>
                <w:color w:val="000000"/>
                <w:sz w:val="20"/>
              </w:rPr>
              <w:t xml:space="preserve">
ниже "ВВВ-" по международной шкале </w:t>
            </w:r>
            <w:r>
              <w:br/>
            </w:r>
            <w:r>
              <w:rPr>
                <w:rFonts w:ascii="Times New Roman"/>
                <w:b w:val="false"/>
                <w:i w:val="false"/>
                <w:color w:val="000000"/>
                <w:sz w:val="20"/>
              </w:rPr>
              <w:t xml:space="preserve">
агентства "Standard &amp; Poor's" или рейтинг </w:t>
            </w:r>
            <w:r>
              <w:br/>
            </w:r>
            <w:r>
              <w:rPr>
                <w:rFonts w:ascii="Times New Roman"/>
                <w:b w:val="false"/>
                <w:i w:val="false"/>
                <w:color w:val="000000"/>
                <w:sz w:val="20"/>
              </w:rPr>
              <w:t xml:space="preserve">
аналогичного уровня одного из других </w:t>
            </w:r>
            <w:r>
              <w:br/>
            </w:r>
            <w:r>
              <w:rPr>
                <w:rFonts w:ascii="Times New Roman"/>
                <w:b w:val="false"/>
                <w:i w:val="false"/>
                <w:color w:val="000000"/>
                <w:sz w:val="20"/>
              </w:rPr>
              <w:t xml:space="preserve">
рейтинговых агентств, за вычетом резервов </w:t>
            </w:r>
            <w:r>
              <w:br/>
            </w:r>
            <w:r>
              <w:rPr>
                <w:rFonts w:ascii="Times New Roman"/>
                <w:b w:val="false"/>
                <w:i w:val="false"/>
                <w:color w:val="000000"/>
                <w:sz w:val="20"/>
              </w:rPr>
              <w:t xml:space="preserve">
на возможные потери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8031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Депозитарные расписки, базовым активом</w:t>
            </w:r>
            <w:r>
              <w:br/>
            </w:r>
            <w:r>
              <w:rPr>
                <w:rFonts w:ascii="Times New Roman"/>
                <w:b w:val="false"/>
                <w:i w:val="false"/>
                <w:color w:val="000000"/>
                <w:sz w:val="20"/>
              </w:rPr>
              <w:t>
которых являются акции эмитентов Республики</w:t>
            </w:r>
            <w:r>
              <w:br/>
            </w:r>
            <w:r>
              <w:rPr>
                <w:rFonts w:ascii="Times New Roman"/>
                <w:b w:val="false"/>
                <w:i w:val="false"/>
                <w:color w:val="000000"/>
                <w:sz w:val="20"/>
              </w:rPr>
              <w:t>
Казахстан, имеющих рейтинговую оценку не</w:t>
            </w:r>
            <w:r>
              <w:br/>
            </w:r>
            <w:r>
              <w:rPr>
                <w:rFonts w:ascii="Times New Roman"/>
                <w:b w:val="false"/>
                <w:i w:val="false"/>
                <w:color w:val="000000"/>
                <w:sz w:val="20"/>
              </w:rPr>
              <w:t>
ниже «ВВ-» по международной шкале агентства</w:t>
            </w:r>
            <w:r>
              <w:br/>
            </w:r>
            <w:r>
              <w:rPr>
                <w:rFonts w:ascii="Times New Roman"/>
                <w:b w:val="false"/>
                <w:i w:val="false"/>
                <w:color w:val="000000"/>
                <w:sz w:val="20"/>
              </w:rPr>
              <w:t>
Standard &amp; Poor's или рейтинг аналогичного</w:t>
            </w:r>
            <w:r>
              <w:br/>
            </w:r>
            <w:r>
              <w:rPr>
                <w:rFonts w:ascii="Times New Roman"/>
                <w:b w:val="false"/>
                <w:i w:val="false"/>
                <w:color w:val="000000"/>
                <w:sz w:val="20"/>
              </w:rPr>
              <w:t>
уровня одного из других рейтинговых</w:t>
            </w:r>
            <w:r>
              <w:br/>
            </w:r>
            <w:r>
              <w:rPr>
                <w:rFonts w:ascii="Times New Roman"/>
                <w:b w:val="false"/>
                <w:i w:val="false"/>
                <w:color w:val="000000"/>
                <w:sz w:val="20"/>
              </w:rPr>
              <w:t>
агентств, или рейтинговую оценку не ниже</w:t>
            </w:r>
            <w:r>
              <w:br/>
            </w:r>
            <w:r>
              <w:rPr>
                <w:rFonts w:ascii="Times New Roman"/>
                <w:b w:val="false"/>
                <w:i w:val="false"/>
                <w:color w:val="000000"/>
                <w:sz w:val="20"/>
              </w:rPr>
              <w:t>
«kzBB-» по национальной шкале Standard &amp;</w:t>
            </w:r>
            <w:r>
              <w:br/>
            </w:r>
            <w:r>
              <w:rPr>
                <w:rFonts w:ascii="Times New Roman"/>
                <w:b w:val="false"/>
                <w:i w:val="false"/>
                <w:color w:val="000000"/>
                <w:sz w:val="20"/>
              </w:rPr>
              <w:t>
Poor's, или рейтинг аналогичного уровня по</w:t>
            </w:r>
            <w:r>
              <w:br/>
            </w:r>
            <w:r>
              <w:rPr>
                <w:rFonts w:ascii="Times New Roman"/>
                <w:b w:val="false"/>
                <w:i w:val="false"/>
                <w:color w:val="000000"/>
                <w:sz w:val="20"/>
              </w:rPr>
              <w:t>
национальной шкале одного из других</w:t>
            </w:r>
            <w:r>
              <w:br/>
            </w:r>
            <w:r>
              <w:rPr>
                <w:rFonts w:ascii="Times New Roman"/>
                <w:b w:val="false"/>
                <w:i w:val="false"/>
                <w:color w:val="000000"/>
                <w:sz w:val="20"/>
              </w:rPr>
              <w:t>
рейтинговых агентств, за вычетом резервов</w:t>
            </w:r>
            <w:r>
              <w:br/>
            </w:r>
            <w:r>
              <w:rPr>
                <w:rFonts w:ascii="Times New Roman"/>
                <w:b w:val="false"/>
                <w:i w:val="false"/>
                <w:color w:val="000000"/>
                <w:sz w:val="20"/>
              </w:rPr>
              <w:t>
на возможные потери</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8032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Депозитарные расписки, базовым активом </w:t>
            </w:r>
            <w:r>
              <w:br/>
            </w:r>
            <w:r>
              <w:rPr>
                <w:rFonts w:ascii="Times New Roman"/>
                <w:b w:val="false"/>
                <w:i w:val="false"/>
                <w:color w:val="000000"/>
                <w:sz w:val="20"/>
              </w:rPr>
              <w:t xml:space="preserve">
которых являются акции юридических лиц , </w:t>
            </w:r>
            <w:r>
              <w:br/>
            </w:r>
            <w:r>
              <w:rPr>
                <w:rFonts w:ascii="Times New Roman"/>
                <w:b w:val="false"/>
                <w:i w:val="false"/>
                <w:color w:val="000000"/>
                <w:sz w:val="20"/>
              </w:rPr>
              <w:t xml:space="preserve">
включенные в первую категорию сектора </w:t>
            </w:r>
            <w:r>
              <w:br/>
            </w:r>
            <w:r>
              <w:rPr>
                <w:rFonts w:ascii="Times New Roman"/>
                <w:b w:val="false"/>
                <w:i w:val="false"/>
                <w:color w:val="000000"/>
                <w:sz w:val="20"/>
              </w:rPr>
              <w:t xml:space="preserve">
" акции " официального списка фондовой биржи, </w:t>
            </w:r>
            <w:r>
              <w:br/>
            </w:r>
            <w:r>
              <w:rPr>
                <w:rFonts w:ascii="Times New Roman"/>
                <w:b w:val="false"/>
                <w:i w:val="false"/>
                <w:color w:val="000000"/>
                <w:sz w:val="20"/>
              </w:rPr>
              <w:t xml:space="preserve">
за вычетом резервов на возможные потери ;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8033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Депозитарные расписки, базовым активом </w:t>
            </w:r>
            <w:r>
              <w:br/>
            </w:r>
            <w:r>
              <w:rPr>
                <w:rFonts w:ascii="Times New Roman"/>
                <w:b w:val="false"/>
                <w:i w:val="false"/>
                <w:color w:val="000000"/>
                <w:sz w:val="20"/>
              </w:rPr>
              <w:t xml:space="preserve">
которых являются акции юридических лиц , </w:t>
            </w:r>
            <w:r>
              <w:br/>
            </w:r>
            <w:r>
              <w:rPr>
                <w:rFonts w:ascii="Times New Roman"/>
                <w:b w:val="false"/>
                <w:i w:val="false"/>
                <w:color w:val="000000"/>
                <w:sz w:val="20"/>
              </w:rPr>
              <w:t xml:space="preserve">
включенные во вторую категорию сектора </w:t>
            </w:r>
            <w:r>
              <w:br/>
            </w:r>
            <w:r>
              <w:rPr>
                <w:rFonts w:ascii="Times New Roman"/>
                <w:b w:val="false"/>
                <w:i w:val="false"/>
                <w:color w:val="000000"/>
                <w:sz w:val="20"/>
              </w:rPr>
              <w:t xml:space="preserve">
" акции " официального списка фондовой биржи , </w:t>
            </w:r>
            <w:r>
              <w:br/>
            </w:r>
            <w:r>
              <w:rPr>
                <w:rFonts w:ascii="Times New Roman"/>
                <w:b w:val="false"/>
                <w:i w:val="false"/>
                <w:color w:val="000000"/>
                <w:sz w:val="20"/>
              </w:rPr>
              <w:t xml:space="preserve">
за вычетом резервов на возможные потери ;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8034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Ценные бумаги иностранных государств, </w:t>
            </w:r>
            <w:r>
              <w:br/>
            </w:r>
            <w:r>
              <w:rPr>
                <w:rFonts w:ascii="Times New Roman"/>
                <w:b w:val="false"/>
                <w:i w:val="false"/>
                <w:color w:val="000000"/>
                <w:sz w:val="20"/>
              </w:rPr>
              <w:t xml:space="preserve">
имеющих суверенный рейтинг не ниже "ВВВ-" </w:t>
            </w:r>
            <w:r>
              <w:br/>
            </w:r>
            <w:r>
              <w:rPr>
                <w:rFonts w:ascii="Times New Roman"/>
                <w:b w:val="false"/>
                <w:i w:val="false"/>
                <w:color w:val="000000"/>
                <w:sz w:val="20"/>
              </w:rPr>
              <w:t xml:space="preserve">
по международной шкале агентства "Standard </w:t>
            </w:r>
            <w:r>
              <w:br/>
            </w:r>
            <w:r>
              <w:rPr>
                <w:rFonts w:ascii="Times New Roman"/>
                <w:b w:val="false"/>
                <w:i w:val="false"/>
                <w:color w:val="000000"/>
                <w:sz w:val="20"/>
              </w:rPr>
              <w:t xml:space="preserve">
&amp; Poor's" или рейтинг аналогичного уровня </w:t>
            </w:r>
            <w:r>
              <w:br/>
            </w:r>
            <w:r>
              <w:rPr>
                <w:rFonts w:ascii="Times New Roman"/>
                <w:b w:val="false"/>
                <w:i w:val="false"/>
                <w:color w:val="000000"/>
                <w:sz w:val="20"/>
              </w:rPr>
              <w:t xml:space="preserve">
одного из других рейтинговых агентств (с </w:t>
            </w:r>
            <w:r>
              <w:br/>
            </w:r>
            <w:r>
              <w:rPr>
                <w:rFonts w:ascii="Times New Roman"/>
                <w:b w:val="false"/>
                <w:i w:val="false"/>
                <w:color w:val="000000"/>
                <w:sz w:val="20"/>
              </w:rPr>
              <w:t xml:space="preserve">
учетом сумм основного долга и начисленного </w:t>
            </w:r>
            <w:r>
              <w:br/>
            </w:r>
            <w:r>
              <w:rPr>
                <w:rFonts w:ascii="Times New Roman"/>
                <w:b w:val="false"/>
                <w:i w:val="false"/>
                <w:color w:val="000000"/>
                <w:sz w:val="20"/>
              </w:rPr>
              <w:t xml:space="preserve">
вознаграждения), за вычетом резервов на </w:t>
            </w:r>
            <w:r>
              <w:br/>
            </w:r>
            <w:r>
              <w:rPr>
                <w:rFonts w:ascii="Times New Roman"/>
                <w:b w:val="false"/>
                <w:i w:val="false"/>
                <w:color w:val="000000"/>
                <w:sz w:val="20"/>
              </w:rPr>
              <w:t xml:space="preserve">
возможные потери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8035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Долговые ценные бумаги, выпущенные </w:t>
            </w:r>
            <w:r>
              <w:br/>
            </w:r>
            <w:r>
              <w:rPr>
                <w:rFonts w:ascii="Times New Roman"/>
                <w:b w:val="false"/>
                <w:i w:val="false"/>
                <w:color w:val="000000"/>
                <w:sz w:val="20"/>
              </w:rPr>
              <w:t xml:space="preserve">
международными финансовыми организациями, </w:t>
            </w:r>
            <w:r>
              <w:br/>
            </w:r>
            <w:r>
              <w:rPr>
                <w:rFonts w:ascii="Times New Roman"/>
                <w:b w:val="false"/>
                <w:i w:val="false"/>
                <w:color w:val="000000"/>
                <w:sz w:val="20"/>
              </w:rPr>
              <w:t xml:space="preserve">
имеющие международную рейтинговую оценку </w:t>
            </w:r>
            <w:r>
              <w:br/>
            </w:r>
            <w:r>
              <w:rPr>
                <w:rFonts w:ascii="Times New Roman"/>
                <w:b w:val="false"/>
                <w:i w:val="false"/>
                <w:color w:val="000000"/>
                <w:sz w:val="20"/>
              </w:rPr>
              <w:t xml:space="preserve">
не ниже «ВВВ-» агентства Standard &amp; </w:t>
            </w:r>
            <w:r>
              <w:br/>
            </w:r>
            <w:r>
              <w:rPr>
                <w:rFonts w:ascii="Times New Roman"/>
                <w:b w:val="false"/>
                <w:i w:val="false"/>
                <w:color w:val="000000"/>
                <w:sz w:val="20"/>
              </w:rPr>
              <w:t xml:space="preserve">
Poor's или рейтинг аналогичного уровня </w:t>
            </w:r>
            <w:r>
              <w:br/>
            </w:r>
            <w:r>
              <w:rPr>
                <w:rFonts w:ascii="Times New Roman"/>
                <w:b w:val="false"/>
                <w:i w:val="false"/>
                <w:color w:val="000000"/>
                <w:sz w:val="20"/>
              </w:rPr>
              <w:t xml:space="preserve">
одного из других рейтинговых агентств (с </w:t>
            </w:r>
            <w:r>
              <w:br/>
            </w:r>
            <w:r>
              <w:rPr>
                <w:rFonts w:ascii="Times New Roman"/>
                <w:b w:val="false"/>
                <w:i w:val="false"/>
                <w:color w:val="000000"/>
                <w:sz w:val="20"/>
              </w:rPr>
              <w:t xml:space="preserve">
учетом сумм основного долга и </w:t>
            </w:r>
            <w:r>
              <w:br/>
            </w:r>
            <w:r>
              <w:rPr>
                <w:rFonts w:ascii="Times New Roman"/>
                <w:b w:val="false"/>
                <w:i w:val="false"/>
                <w:color w:val="000000"/>
                <w:sz w:val="20"/>
              </w:rPr>
              <w:t xml:space="preserve">
начисленного вознаграждения), за вычетом </w:t>
            </w:r>
            <w:r>
              <w:br/>
            </w:r>
            <w:r>
              <w:rPr>
                <w:rFonts w:ascii="Times New Roman"/>
                <w:b w:val="false"/>
                <w:i w:val="false"/>
                <w:color w:val="000000"/>
                <w:sz w:val="20"/>
              </w:rPr>
              <w:t xml:space="preserve">
резервов на возможные потери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Первый руководитель (на период его отсутствия – лицо, его</w:t>
      </w:r>
      <w:r>
        <w:br/>
      </w:r>
      <w:r>
        <w:rPr>
          <w:rFonts w:ascii="Times New Roman"/>
          <w:b w:val="false"/>
          <w:i w:val="false"/>
          <w:color w:val="000000"/>
          <w:sz w:val="28"/>
        </w:rPr>
        <w:t>
замещающее)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Главный бухгалтер ___________________________________________________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Исполнитель: ___________________________ _________ __________________</w:t>
      </w:r>
      <w:r>
        <w:br/>
      </w:r>
      <w:r>
        <w:rPr>
          <w:rFonts w:ascii="Times New Roman"/>
          <w:b w:val="false"/>
          <w:i w:val="false"/>
          <w:color w:val="000000"/>
          <w:sz w:val="28"/>
        </w:rPr>
        <w:t>
             (должность, фамилия и имя)  (подпись) (номер телефона)</w:t>
      </w:r>
      <w:r>
        <w:br/>
      </w:r>
      <w:r>
        <w:rPr>
          <w:rFonts w:ascii="Times New Roman"/>
          <w:b w:val="false"/>
          <w:i w:val="false"/>
          <w:color w:val="000000"/>
          <w:sz w:val="28"/>
        </w:rPr>
        <w:t>
Дата подписания отчета "_____" __________ 20_____ года.</w:t>
      </w:r>
      <w:r>
        <w:br/>
      </w:r>
      <w:r>
        <w:rPr>
          <w:rFonts w:ascii="Times New Roman"/>
          <w:b w:val="false"/>
          <w:i w:val="false"/>
          <w:color w:val="000000"/>
          <w:sz w:val="28"/>
        </w:rPr>
        <w:t>
Место для печати</w:t>
      </w:r>
    </w:p>
    <w:bookmarkStart w:name="z56" w:id="10"/>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постановлению Правления Агентства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по регулированию и надзору финансового </w:t>
      </w:r>
      <w:r>
        <w:br/>
      </w:r>
      <w:r>
        <w:rPr>
          <w:rFonts w:ascii="Times New Roman"/>
          <w:b w:val="false"/>
          <w:i w:val="false"/>
          <w:color w:val="000000"/>
          <w:sz w:val="28"/>
        </w:rPr>
        <w:t xml:space="preserve">
рынка и финансовых организаций        </w:t>
      </w:r>
      <w:r>
        <w:br/>
      </w:r>
      <w:r>
        <w:rPr>
          <w:rFonts w:ascii="Times New Roman"/>
          <w:b w:val="false"/>
          <w:i w:val="false"/>
          <w:color w:val="000000"/>
          <w:sz w:val="28"/>
        </w:rPr>
        <w:t xml:space="preserve">
от 22 августа 2008 года № 120         </w:t>
      </w:r>
    </w:p>
    <w:bookmarkEnd w:id="10"/>
    <w:p>
      <w:pPr>
        <w:spacing w:after="0"/>
        <w:ind w:left="0"/>
        <w:jc w:val="left"/>
      </w:pPr>
      <w:r>
        <w:rPr>
          <w:rFonts w:ascii="Times New Roman"/>
          <w:b/>
          <w:i w:val="false"/>
          <w:color w:val="000000"/>
        </w:rPr>
        <w:t xml:space="preserve"> Перечень нормативных правовых актов, </w:t>
      </w:r>
      <w:r>
        <w:br/>
      </w:r>
      <w:r>
        <w:rPr>
          <w:rFonts w:ascii="Times New Roman"/>
          <w:b/>
          <w:i w:val="false"/>
          <w:color w:val="000000"/>
        </w:rPr>
        <w:t xml:space="preserve">
признаваемых утратившими силу </w:t>
      </w:r>
    </w:p>
    <w:bookmarkStart w:name="z57" w:id="11"/>
    <w:p>
      <w:pPr>
        <w:spacing w:after="0"/>
        <w:ind w:left="0"/>
        <w:jc w:val="both"/>
      </w:pPr>
      <w:r>
        <w:rPr>
          <w:rFonts w:ascii="Times New Roman"/>
          <w:b w:val="false"/>
          <w:i w:val="false"/>
          <w:color w:val="000000"/>
          <w:sz w:val="28"/>
        </w:rPr>
        <w:t>
       1.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Агентства от 25 сентября 2004 года № 264 "Об установлении пруденциального норматива для организаций, осуществляющих брокерскую и дилерскую деятельность на рынке ценных бумаг, утверждении Правил расчета пруденциального норматива для организаций, осуществляющих брокерскую и дилерскую деятельность на рынке ценных бумаг" (зарегистрированное в Реестре государственной регистрации нормативных правовых актов под № 3196).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Пункт 7 </w:t>
      </w:r>
      <w:r>
        <w:rPr>
          <w:rFonts w:ascii="Times New Roman"/>
          <w:b w:val="false"/>
          <w:i w:val="false"/>
          <w:color w:val="000000"/>
          <w:sz w:val="28"/>
        </w:rPr>
        <w:t xml:space="preserve">приложения к Постановлению Правления Агентства от 27 августа 2005 года № 310 "О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 (зарегистрированным в Реестре государственной регистрации нормативных правовых актов под № 3868).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Агентства от 29 октября 2005 года № 386 "О внесении дополнений и изменения в постановление Правления Агентства Республики Казахстан по регулированию и надзору финансового рынка и финансовых организаций от 25 сентября 2004 года № 264 "Об установлении пруденциального норматива для организаций, осуществляющих брокерскую и дилерскую деятельность на рынке ценных бумаг, утверждении Правил расчета пруденциального норматива для организаций, осуществляющих брокерскую и дилерскую деятельность на рынке ценных бумаг" (зарегистрированным в Реестре государственной регистрации нормативных правовых актов под № 3955). </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Агентства от 27 мая 2006 года № 121 "О внесении дополнений и изменения в постановление Правления Агентства Республики Казахстан по регулированию и надзору финансового рынка и финансовых организаций от 25 сентября 2004 года № 264 "Об установлении пруденциального норматива для организаций, осуществляющих брокерскую и дилерскую деятельность на рынке ценных бумаг, утверждении Правил расчета пруденциального норматива для организаций, осуществляющих брокерскую и дилерскую деятельность на рынке ценных бумаг" (зарегистрированным в Реестре государственной регистрации нормативных правовых актов под № 4275). </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