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0ae1" w14:textId="2a20a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классификации мест размещения туристов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11 ноября 2008 года № 01-08/200. Зарегистрирован в Министерстве юстиции Республики Казахстан 21 ноября 2008 года № 5367.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статьи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туристской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классификации мест размещения туристов.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индустрии туризма Министерства туризма и спорта Республики Казахстан: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опубликовать настоящий приказ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туризма и спорта Республики Казахстан Ускенбаева К.А.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Досмухамбетов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В. Школьник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ноября 2008 г.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2008 года № 01-08/200 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классификации мест</w:t>
      </w:r>
      <w:r>
        <w:br/>
      </w:r>
      <w:r>
        <w:rPr>
          <w:rFonts w:ascii="Times New Roman"/>
          <w:b/>
          <w:i w:val="false"/>
          <w:color w:val="000000"/>
        </w:rPr>
        <w:t>размещения туристов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классификации и выдачи сертификата по классификации мест размещения туристов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июня 2001 года "О туристской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и определяют основные цели, организационную структуру, минимальные требования и регулируют порядок присвоения категорий местам размещения туристов.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проведении классификации рассматриваются характеристики мест размещения туристов, позволяющие осуществить аттестацию на одну из категорий на основе правил классификации мест размещения туристов.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классификация - распределение, разделение объектов, понятий, названий по классам, группам, разрядам, при котором в одну группу попадают объекты, обладающие общим признаком;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- письменное обращение заявителя в орган по подтверждению соответствия для прохождения процедуры классификации мест размещения туристов;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заявитель - физическое или юридическое лицо, обратившееся в орган по подтверждению соответствия для получения сертификата на категорию мест размещения туристов;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места размещения - 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обслуживания;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в месте размещения - одна или несколько комнат с мебелью, оборудованием и инвентарем, необходимыми для временного проживания туристов;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номерной фонд - общее количество номеров мест (средства) размещения;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сюит - номер в месте размещения площадью не менее 75 квадратных метров (далее -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состоящий из трех и более жилых комнат (гостиной/столовой, кабинета и спальни), с нестандартной широкой двуспальной кроватью (не менее 180 см х 200 см) и дополнительным гостевым туалетом (допускается отсутствие перегородки между гостиной/столовой и кабинетом при визуальном разграничении помещения на гостиную/столовую и кабинет);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апартамент - номер в месте размещения площадью не менее 40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состоящий из двух и более жилых комнат (гостиной/столовой, спальни), имеющий кухонное оборудование;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люкс - номер в месте размещения площадью не менее 35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состоящий из двух жилых комнат (гостиной и спальни), рассчитанный на проживание одного/двух человек;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студия - однокомнатный номер в месте размещения площадью не менее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рассчитанный на проживание одного/двух человек, с планировкой, позволяющей использовать часть помещения в качестве гостиной/столовой/кабинета;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номер первой категории - номер в месте размещения, состоящий из одной жилой комнаты с одной/двумя кроватями, с полным санузлом (ванна/душ, умывальник, унитаз), рассчитанный на проживание одного/двух человек;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номер второй категории - номер в месте размещения, состоящий из одной жилой комнаты с одной/двумя кроватями, с неполным санузлом (умывальник, унитаз, либо один полный санузел в блоке из двух номеров), рассчитанный на проживание одного/двух человек;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номер третьей категории - номер в месте размещения, состоящий из одной жилой комнаты с количеством кроватей по числу проживающих, с неполным санузлом (умывальник, унитаз, либо один полный санузел в блоке из двух номеров), рассчитанный на проживание нескольких человек, с площадью из расчета на одного проживающего: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здании круглогодичного функционирования, 4,5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зданиях сезонного функционирования;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номер четвертой категории - номер в месте размещения, состоящий из одной жилой комнаты с количеством кроватей по числу проживающих, с умывальником, рассчитанный на проживание нескольких человек, с площадью из расчета на одного проживающего: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зданиях круглогодичного функционирования, 4,5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зданиях сезонного функционирования;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номер пятой категории - номер в месте размещения, состоящий из одной жилой комнаты с количеством кроватей по числу проживающих, без умывальника (умывальник в коридоре), рассчитанный на проживание нескольких человек, с площадью из расчета на одного проживающего: 6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зданиях круглогодичного функционирования, 4,5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зданиях сезонного функционирования;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знак категории места размещения туристов - форма доведения до потребителей и других заинтересованных сторон информации об аттестации гостиницы и другого места размещения на соответствие определенной категории. Графически знак категории гостиницы и другого места размещения представляет собой совокупность от одной до пяти пятиконечных звезд правильной формы произвольного размера.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проведения классификации является обеспечение развитие туристских комплексов, определение стандартного оснащения мест размещения туристов, обеспечение стандартов обслуживания и стабильности качества предоставляемых в местах размещения туристов услуг.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действия документа по подтверждению соответствия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2008 года № 90 "Об утверждении технического регламента "Процедуры подтверждения соответствия".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Выдачу, учет сертификатов, а также контроль за соблюдением классификационных требований осуществляет орган по подтверждению соответствия. 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классификации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проведения классификации мест размещения туристов предусматривает следующую последовательность процедур: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заявителем в орган по подтверждению соответствия заявки и анкеты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с документами, подтверждающими соответствие классификационным требованиям;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предварительная оценка и принятие решения по заявке органом по подтверждению соответствия;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комиссией, органом по подтверждению соответствия классификационной проверки с выездом на место;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принятие решения и выдача/отказ в выдаче сертификата осуществляется органом по подтверждению соответствия.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последующая процедура выполняется при положительных результатах предыдущей.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Заявителем к заявке прилагаются документы, подтверждающие классификационные требования: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нотариально заверенные копии устава, свидетельства о государственной регистрации заявителя в качестве юридического лица - для юридического лица и копия документа, удостоверяющего личность - для физического лица;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аренды или документ на право собственности зданий, сооружений, договоры с квалифицированными работниками, необходимых для обеспечения функционирования мест размещения туристов.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 по подтверждению соответствия рассматривает заявку и представленные документы в течение тридцати календарных дней со дня ее получения и о результатах рассмотрения сообщает заявителю.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Общий срок проведения классификации не должен превышать одного месяца со дня подачи заявки. </w:t>
      </w:r>
    </w:p>
    <w:bookmarkEnd w:id="41"/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Предварительная оценка и принятие решения по заявке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ходе предварительной оценки заявки орган по подтверждению соответствия: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информирует в письменной форме заявителя о процедурах классификации, нормативных требованиях, на соответствие которым будет классифицироваться место размещения туристов;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направляет заявителю письменное уведомление с перечнем недостатков, которые были обнаружены в ходе предварительной оценки, и рекомендации по их устранению.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Если заявка или документы, приложенные к ней, не соответствуют требованиям, устанавливаемых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Правил, или представлены не в полном объеме, заявка подлежит возврату с указанием обоснованных причин возврата в сроки, устанавливаемых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9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настоящих Правил.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отсутствии замечаний в ходе предварительной оценки или после их устранения орган по подтверждению соответствия выносит решение о создании комиссии для проведения классификационной оценки (далее - Комиссия). 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классификационной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классификационной оценке рассматриваются: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классификационным требованиям мест размещения туристов в соответствии с таблицей 1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№ 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соответствие критериям бальной оценки мест размещения туристов в соответствии с таблицами 2-6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№ 4-6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классификационной оценки не должен превышать тридцати календарных дней с момента принятия решения по заявке.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Классификационная оценка проводится в соответствии с настоящими Правилами.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результатам классификационной оценки составляется акт классификационной оценки в двух экземплярах, с указанием предполагаемой категории, рекомендации и заключения о возможности (невозможности) выдачи сертификата по классификации. Акт подписывается всеми членами комиссии и представляется заявителю для ознакомления.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Выдача, отказ в выдаче, приостановление действия, отзыв или аннулирование сертификата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февраля 2008 года № 90 "Об утверждении технического регламента "Процедуры подтверждения соответствия".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Органом по подтверждению соответствия, также членами комиссии не допускается разглашения сведений, составляющих коммерческую или иную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тайну, ставшей известной при проведении работ по классификации.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классификации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туристов 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11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года № 01-08/200</w:t>
            </w:r>
          </w:p>
        </w:tc>
      </w:tr>
    </w:tbl>
    <w:bookmarkStart w:name="z5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ЗАЯВКА</w:t>
      </w:r>
    </w:p>
    <w:bookmarkEnd w:id="5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на проведение классификации места размещения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наименование организации, индивидуального предпринимателя (далее -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Фактический адрес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 Факс ________________ E-mail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фамилия, имя, отчество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просит провести классификацию места размещения и номеров места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обязуется выполнять правила классификации.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Дополнительные сведения (сотрудник, ответственный за связь,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контактный телефон)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организации ______________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подпись              инициалы,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бухгалтер        ______________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подпись              инициалы, фамилия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М.П.                         Дата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</w:p>
        </w:tc>
      </w:tr>
    </w:tbl>
    <w:bookmarkStart w:name="z6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АНКЕТА</w:t>
      </w:r>
    </w:p>
    <w:bookmarkEnd w:id="5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Просим Вас ответить на следующие вопросы: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места размещения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Ведомственная принадлежность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Организационно-правовая форма 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юридический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фактический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 Факс ________________ E-mail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число сотрудников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ФИО руководителя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Категория, на которую претендует место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размещения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 постройки        Год ввода в эксплуатацию     Год реконструкции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корпусов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этажей (при наличии нескольких корпусов указать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каждому корпусу отдельно)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Сезонность эксплуатации: 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круглогодичная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сезонная: летняя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зимняя 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332"/>
        <w:gridCol w:w="1250"/>
        <w:gridCol w:w="1332"/>
        <w:gridCol w:w="1250"/>
        <w:gridCol w:w="803"/>
        <w:gridCol w:w="1169"/>
        <w:gridCol w:w="1534"/>
        <w:gridCol w:w="1596"/>
        <w:gridCol w:w="1231"/>
      </w:tblGrid>
      <w:tr>
        <w:trPr>
          <w:trHeight w:val="30" w:hRule="atLeast"/>
        </w:trPr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высшей категории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"сюит"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"апарта-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мент"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"люкс" 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дия" 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 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 в месте размещения: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номеров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Вас предоставить информацию о наличии документов,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подтверждающих соответствие места размещения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в части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пожарной безопасности 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санитарно-гигиенических и противоэпидемиологических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 и норм 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требований охраны окружающей среды 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Просим указать номер контактного телефона и ФИО сотрудника,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ответственного за связь.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                                                   ФИО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</w:t>
            </w:r>
          </w:p>
        </w:tc>
      </w:tr>
    </w:tbl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1. Требования к местам размещения туристов</w:t>
      </w:r>
      <w:r>
        <w:br/>
      </w:r>
      <w:r>
        <w:rPr>
          <w:rFonts w:ascii="Times New Roman"/>
          <w:b/>
          <w:i w:val="false"/>
          <w:color w:val="000000"/>
        </w:rPr>
        <w:t>различных категорий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(Знак "+" означает необходимость выполнения требования)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2357"/>
        <w:gridCol w:w="708"/>
        <w:gridCol w:w="1503"/>
        <w:gridCol w:w="1503"/>
        <w:gridCol w:w="1761"/>
        <w:gridCol w:w="21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*****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ЗДАНИЕ И ПРИЛЕГАЮЩАЯ К НЕМУ ТЕРРИТОРИЯ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Вывеска: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освещаемая или светящаяся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Вход для гостей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отдельный от служебного входа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козырьком для защиты от атмосферных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осадков на пути от автомобиля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воздушно-тепловая завеса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ресторан (кафе, бар и т.п.) из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11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ТЕХНИЧЕСКОЕ ОБОРУДОВАНИЕ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Аварийное освещение и энергоснабжение: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аварийное освещение (аккумуляторы,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фонари)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стационарный генератор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обеспечивающий основное освещение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работу основного оборудования (в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лифтов) в течение не менее 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Водоснабжение: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горячее, холодное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горячее от резервной системы ГВС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аварии, профилактических работ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по обработке воды с целью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ее пригодности для питья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бутилированной питьевой воды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номере (бесплатно)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Кондиционирование воздуха во всех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помещениях круглогодично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Внутреннее радиовещание с возможностью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радиотрансляции во всех помещениях,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Лифт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5 этажей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трех этажей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двух этажей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служебный, грузовой 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грузоподъемник)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ожидания лифта (при наличии):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45 сек.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30 сек.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Круглосуточная работа лифта (при наличии)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связь из номера: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(без выхода за пределы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гостиницы) или кнопка вызова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обслуживающего персонала в 100 %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в 100 % номеров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16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 и городская в 100 % номеров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16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внутренняя, городская, междугородная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в 100 % номеров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Телефоны в общественных помещениях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(вестибюле) в кабине или под акустическим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колпаком: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городской, междугородный, международный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НОМЕРНОЙ ФОНД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Одно/двухместные номера не менее: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25 %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50 %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Многокомнатные номера или номера, 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соединены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Многокомнатные номера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Многокомнатные номера и номера, которые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могут быть соединены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5 % от общего количества номеров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многокомнатные номера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номера должна позволять гостю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свободно, удобно и безопасно передвигаться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использовать все оборудование и мебель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номера должна иметь место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совершения молитв с указанием направления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"Киблы" и ковриком для молитв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номера (не учитывая 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санузла, лоджии, балкона), кв. м не менее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однокомнатного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одноместного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однокомнатного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двухместного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Номера, предназначенные для приема большего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числа гостей, должны иметь площадь,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определяемую из расчета на 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проживающего, кв. м не менее: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 – для места размещения круглогодичного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функционирования;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- 4,5 – для места размещения сезонного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Санузел в номере (умывальник, унитаз, ванна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душ):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25 % номеров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50 % номеров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номеров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санузла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кв. м не менее: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ТЕХНИЧЕСКОЕ ОСНАЩЕНИЕ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Охранная сигнализация, электронные замки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видеокамеры в коридорах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Звукоизоляция: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повышенная, обеспечивающая уровень шума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35 ДБ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Отопление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Вентилятор (в районах с жарким климатом)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 (или кондиционирование) воздуха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обеспечения теплового комфорта 18-25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районах с жарким климатом)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17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 для индивидуальной регулировки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САНИТАРНЫЕ ОБЪЕКТЫ ОБЩЕГО ПОЛЬЗОВАНИЯ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Туалеты: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туалет из расчета один на 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человек, проживающих в номерах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туалета, но не менее двух на этаж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вблизи общественных помещений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туалетов: туалетные кабины,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с зеркалом, электророзетка,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туалетная бумага, мыло*, махровые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бумажные полотенца (или электрополотенце),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крючки для одежды, корзина для мусора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или душевая общего пользования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одна на 30 человек, проживающих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номерах без ванны или душа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Ванная или душевая общего пользования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расчета одна на 20 человек, проживающих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номерах без ванны или душа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ванных комнат/душевых: ванны,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душевые кабины, туалетная кабина,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умывальник с зеркалом и полкой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туалетных принадлежностей, крючки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одежды, корзина для мусора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Допускается наличие диспенсера с жидким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мылом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ОБЩЕСТВЕННЫЕ ПОМЕЩЕНИЯ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помещения должны иметь мебель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другое оборудование, соответствующее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функциональному назначению помещения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холла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кв. м плюс по 1 кв. м 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25 кв. 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кв. м плюс по 1 кв. м 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40 кв. 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плюс по 1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80 кв. 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плюс по 1 кв. м 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120 кв. 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плюс по 1 кв. м из расчета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номер, начиная с 21-го,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максимальная площадь может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превышать 160 кв. 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приема и размещения с зоной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ожидания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приема и размещения с зоной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отдыха и ожидания с соответствующей мебелью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(кресла, диваны, стулья, журнальные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столики), с газетами, журналами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подачей напитков и музыкальным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вещанием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Ковры, ковровое или иное напольное покрытие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зоне отдыха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Декоративное озеленение, художественные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композиции, музыкальное вещание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сейфовые ячейки для 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гостей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18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Гардероб вблизи общественных помещений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Вешалки в холле и в общественных помещениях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Помещение (часть помещения) для просмотра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телепередач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Конференц-зал с соответствующим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Бизнес-центр (электронные средства связи,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копировальная техника, помещения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переговоров, компьютеры)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Спортивно-оздоровительный центр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тренажерным залом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Плавательный бассейн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Плавательный бассейн или сауна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мини-бассейном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Ковровое покрытие (ковры) в коридорах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кабинет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Магазины и торговые киоски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ПОМЕЩЕНИЯ ДЛЯ ПРЕДОСТАВЛЕНИЯ УСЛУГ ПИТАНИЯ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 или другие типы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Ресторан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10,15,22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несколько залов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банкетный зал (залы), возможен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трансформируемый в конференц-зал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ночной клуб/бар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Кафе/бар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приема - круглосуточный прием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домах отдыха, пансионатах и аналогичных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местах размещения допускается наличие службы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приема, с которой можно связаться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мест размещения с оказанием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услуг допускается замена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ночных дежурных медработниками, оказывающими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неотложную медицинскую помощь)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Вручение корреспонденции гостям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Служба поиска проживающих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Швейцар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Поднос багажа (из машины в номер и из номера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машину) круглосуточно: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просьбе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Утренняя побудка (по просьбе)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Ежедневная уборка номера горничной,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заправку постелей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Вечерняя подготовка номера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постельного белья: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пять дней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три дня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Смена полотенец: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три дня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ежедневно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Стирка.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в течение суток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экспресс-обслуживание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Глажение: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в течение 1 часа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утюга, гладильной доски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Химчистка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(допускается предоставление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химчистки по договору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специализированными предприятиями)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исполнение в течение суток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экспресс-обслуживание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Мелкий ремонт одежды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для чистки обуви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Почтовые и телеграфные услуги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Отправление и доставка телексов/телефаксов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ценностей в сейфе администрации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Хранение багажа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Обмен валюты или прием платежей по кредитным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картам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встреч и проводов (в аэропорту,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вокзале и т.д.)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 такси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(прокат) автомашины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Бронирование и/или продажа билетов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различные виды транспорта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Бронирование и/или продажа билетов в театры,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спортивные, зрелищные мероприятия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Туристские услуги: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туристская информация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экскурсии, гиды-переводчики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Медицинские услуги: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 скорой помощи, пользование аптечкой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УСЛУГИ ПИТАНИЯ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выбора любого из вариантов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предоставляемого питания (завтрак,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двухразовое, трехразовое питание)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завтрака (7.00-10.00)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круглосуточное предоставление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в номере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часы завтрака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завтрака в номере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ТРЕБОВАНИЯ К ПЕРСОНАЛУ И ЕГО ПОДГОТОВКЕ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Письменные стандарты для персонала,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фиксирующие функциональные обязанности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установленные правила работы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Квалификация: руководители и персонал должны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соответствовать квалификационным требованиям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(профессиональным стандартам) к основным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должностям работников туристской индустрии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 "Гостиницы"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Обслуживающий персонал, оказывающий услуги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 "Халал", создавать атмосферу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гостеприимства, проявлять доброжелательность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вежливость в соответствии с этикой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персонала: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Форменная одежда, служебные значки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4 </w:t>
            </w:r>
          </w:p>
        </w:tc>
      </w:tr>
    </w:tbl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2. Критерии бальной оценки мест размещения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туристов различных категорий с количеством номеров более 50 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7293"/>
        <w:gridCol w:w="1916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общественные помещения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в здании,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являющемся историко-архитектурным памятником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значения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в здании,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являющемся историко-архитектурным памятником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- качество и состояние фасада,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балконов, лоджий, ставней: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второго лифта (служебного), используемого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для персонала и доставки багажа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гостевых лифтов: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лифта и более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лифт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гостиных (салонов)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этажей (номеров) для некурящих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отдельного входа с улицы в ресторан,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кафе или бар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интерьера холлов, салонов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общественных помещений и их оборудования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занятая ресторанами, кв. м не менее: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- 1,8 на 1 проживающего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- 1,6 на 1 проживающего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- 1,2 на 1 проживающего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(допускается уменьшение данного показателя на 20 % в случае расположения места размещения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с достаточным количеством близко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расположенных предприятий общественного питания)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занятая барами, кв. м не менее: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- 1,8 на 1 проживающего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- 1,3 на 1 проживающего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- 0,39 на 1 проживающего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номерного фонда (в 100 % номеров)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 в номерах (телевизор с кабельным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спутниковым каналом для внутреннего показа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или аренда видеомагнитофона, видеокассет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100 % номеров)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комнат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Стены, пол: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Сантехническое оборудование: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табурета или стульчика в ванной комнате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ванне специального покрытия,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предохраняющего от падения при скольжении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 пола в ванной комнате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банной простыни (махрового халата)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покрытия стен в ванной комнате: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биде не менее чем в 50 % номеров (в ванной комнате)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фена в ванной комнате в 100 % номеров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кабина (телефонный автомат)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междугородной и международной связью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кабину,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Телекс или электронная почта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Телефакс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обслуживание: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проживающих и багажа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услуги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парикмахерской (косметического салона)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ресторанов, кафе, других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ресторана национальной кухни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ресторана с фирменными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блюдами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предприятий питания не менее: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часов в сутки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часов в сутки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часов в сутки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баров не менее: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часов в сутки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часов в сутки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часов в сутки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постоянных или временных торговых точек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торговую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точку,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9.7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казино (в разрешенных местах 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"Об игорном бизнесе")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9.8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Охраняемая автостоянка с неограниченным временем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парковки (кроме мотелей) с количеством мест: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- 50 % от количества мест в средстве размещения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закрытом или открытом паркинге на расстоянии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м от места размещения с возможностью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подачи автомобиля;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- 50 % от количества мест в средстве размещения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паркинге на расстоянии до 200 м от 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в районах (кварталах, местах)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автомобильного движения;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- 30 % от количества мест в средстве размещения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9.9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проката: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автотранспорта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курортно-бытовых товаров и инвентаря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9.10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комнаты площадью не менее 30 кв. м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естественным освещением для детских игр: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 наблюдением квалифицированного 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5 часов в сутки)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без наблюдения квалифицированного персонала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9.11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сервиса для инвалидов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9.12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прочих услуг (аттракционы, зал игровых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автоматов, читальный зал, информационные услуги,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экскурсионные услуги, услуги переводчика, обмен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и другие)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услугу,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9.13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зала для фитнеса площадью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с не менее 6-ью гимнастическими снарядами или тренажерами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9.14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теннисного корта/4-х стенного корта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сквоша 7 м х 10 м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9.15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плавательного бассейна с площадью водной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кв. м: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менее 35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9.16 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сауны: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6 и более человек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6 человек 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5 </w:t>
            </w:r>
          </w:p>
        </w:tc>
      </w:tr>
    </w:tbl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3. Критерии бальной оценки мест размещения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туристов различных категорий с количеством номеров менее 50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8"/>
        <w:gridCol w:w="6813"/>
        <w:gridCol w:w="2099"/>
      </w:tblGrid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у моря, на берегу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или естественного водоема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первая линия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вторая линия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третья линия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общественные помещения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в здании,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являющемся историко-архитектурным памятником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значения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в здании,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являющемся историко-архитектурным памятником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- качество и состояние фасада,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балконов, лоджий, ставней: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гостевых лифтов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гостиных (салонов)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этажей (номеров) для некурящих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интерьера холлов, салонов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общественных помещений и их оборудования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2.6.5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номерного фонда (в 100 % номеров)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 в номерах (телевизор с кабельным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спутниковым каналом для внутреннего показа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или аренда видеомагнитофона, видеокассет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100 % номеров)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оборудования ванных комнат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Стены, пол: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Сантехническое оборудование: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табурета или стульчика в ванной комнате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ванне специального покрытия,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предохраняющего от падения при скольжении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 пола в ванной комнате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банной простыни (махрового халата)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покрытия стен в ванной комнате: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биде не менее чем в 50 % номеров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комнате)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фена в ванной комнате в 100 % номеров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кабина (телефонный автомат)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междугородной связью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кабину,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Телекс или электронная почта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Телефакс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обслуживание: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проживающих и багажа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услуги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предприятий питания не менее: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часов в сутки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часов в сутки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часов в сутки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10.2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работы баров не менее: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- 14 часов в сутки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- 12 часов в сутки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- 8 часов в сутки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10.3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Охраняемая автостоянка с неограниченным временем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парковки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10.4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сервиса для инвалидов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10.5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прочих услуг (игровые автоматы, читальный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зал, информационные услуги, экскурсионные услуги,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переводчика)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услугу,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10.6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сауны: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6 и более человек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6 человек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10.7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закрытого плавательного бассейна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кв. м: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150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100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60)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35)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10.8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открытого плавательного бассейна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подогреваемой водой с площадью водной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10.9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открытого плавательного бассейна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подогреваемой водой с площадью водной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м: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6 </w:t>
            </w:r>
          </w:p>
        </w:tc>
      </w:tr>
    </w:tbl>
    <w:bookmarkStart w:name="z6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4. Критерии бальной оценки мотелей, кемпингов, </w:t>
      </w:r>
      <w:r>
        <w:br/>
      </w:r>
      <w:r>
        <w:rPr>
          <w:rFonts w:ascii="Times New Roman"/>
          <w:b/>
          <w:i w:val="false"/>
          <w:color w:val="000000"/>
        </w:rPr>
        <w:t>туристских баз, гостевых домов, домов отдыха, пансионатов</w:t>
      </w:r>
      <w:r>
        <w:br/>
      </w:r>
      <w:r>
        <w:rPr>
          <w:rFonts w:ascii="Times New Roman"/>
          <w:b/>
          <w:i w:val="false"/>
          <w:color w:val="000000"/>
        </w:rPr>
        <w:t>и других аналогичных мест размещения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8"/>
        <w:gridCol w:w="6777"/>
        <w:gridCol w:w="1985"/>
      </w:tblGrid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у моря, на берегу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реки или естественного водоема: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первая линия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вторая линия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третья линия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территории (включая площадь застройки)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расчете на одного отдыхающего кв. м: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более 200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100 до 200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50 до 100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парковой/лесопарковой зоны площадью: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более 10 га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2 га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1 га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паркового/лесопаркового 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(деревьев, кустарников, декоративных растений,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травяного покрова, дорожек, тропинок)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сооружений для развлечений и фитнеса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открытом воздухе в местах, наиболее удаленных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прилегающих улиц, зданий и технических зон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размещения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навесов, беседок: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Здания и общественные помещения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в здании,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являющемся историко-архитектурным памятником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значения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в здании,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являющемся историко-архитектурным памятником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местного значения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Расположение места размещения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историко-архитектурных памятников,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религиозно-культовых объектов, заповедников,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географических достопримечательностей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стилизованных мест размещения (замок,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изба, юрта, плавсредство и др.)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балконов или лоджий: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100 % номеров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50 % номеров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7.6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вид (фасад, балконы, лоджии, ставни):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отличные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хорошие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удовлетворительные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7.7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второго лифта (служебного), используемого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исключительно для персонала и доставки багажа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7.8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гостевых лифтов: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лифта и более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лифт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7.9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гостиных (салонов)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7.10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этажей (номеров) для некурящих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интерьера холлов, салонов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общественных помещений и их оборудования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номерного фонда (в 100 % номеров)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Телевидение в номерах (телевизор с кабельным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спутниковым каналом для внутреннего показа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фильмов или аренда видеомагнитофона, видеокассет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100 % номеров)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оборудования ванных комнат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Стены, пол: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Сантехническое оборудование: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табурета или стульчика в ванной комнате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11.5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ванне специального покрытия,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предохраняющего от падения при скольжении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11.6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 пола в ванной комнате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11.7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банной простыни (махрового халата)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11.8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фена в ванной комнате в 100 % номеров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Телефонная кабина (телефонный автомат)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междугородной связью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кабину,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связи: телефон, почта, телеграф, телефакс,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почта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Транспортное обслуживание: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доставка проживающих и багажа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питания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ресторанов, кафе, других предприятий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каждое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"шведский стол" (свободный выбор блюд)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"а ля карт" (выбор ограниченного количества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блюд)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выбор меню при полном пансионе (завтрак, обед,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ужин) и полупансион (завтрак, обед) во время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обеда или ужина: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меню из четырех блюд – выбор как минимум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основных блюд, двух закусок и двух десертов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мест размещения с оказанием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лечебно-оздоровительных услуг допускается 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обеда диетическое стандартное меню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возможностью замены блюд)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меню из четырех блюд – выбор как минимум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основных блюд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Напитки: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обслуживание напитками на этаже не менее 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в сутки или мини-бар в 100 % номеров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обслуживание напитками на территории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пансионата, дома отдыха и места размещения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оказанием лечебно-оздоровительных услуг не менее: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часов в сутки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часов в сутки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автомат для напитков или круглосуточная продажа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на территории места размещения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Дополнительные услуги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парикмахерской (косметического салона)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постоянных или временных торговых точек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торговую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точку,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4-х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специализированного отдыха (охота,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рыбалка и др.)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вид,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закрытого теннисного корта/четырехстенного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корта для сквоша размером не менее 7 х 10 м.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площадок для тенниса, гольфа, футбола и пр.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площадку,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16.5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терренкура (пешеходного маршрута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разметкой расстояния)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16.6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велосипедной дорожки для велопрогулок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16.7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закрытого плавательного бассейна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кв. м: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150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100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60)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(площадь водной поверхности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35)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16.8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открытого плавательного бассейна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подогреваемой водой с площадью водной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16.9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открытого плавательного бассейна с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подогреваемой водой с площадью водной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кв. м: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80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60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35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35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16.10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проката: автотранспорта, водного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водомоторного транспорта, катамаранов,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аквалангов; животных (лошади, верблюды);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курортно-бытовых товаров и инвентаря и пр.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комнаты для детских игр площадью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кв. м с естественным освещением: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 наблюдением квалифицированного 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5 часов в сутки)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без наблюдения квалифицированного персонала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детской игровой площадки: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под наблюдением квалифицированного персонала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5 часов в сутки)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без наблюдения квалифицированного персонала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прочих услуг (аттракционы, зал игровых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автоматов, читальный зал, информационные услуги,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экскурсионные услуги, услуги переводчика, обмен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валюты и др.)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 баллу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услугу,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зала для фитнеса, площадью не менее 30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 менее 6-тью гимнастическими снарядами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тренажерами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16.15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сауны: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 6 и более человек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менее 6 человек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16.16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Общий/косметический массаж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Охраняемая автостоянка с неограниченным временем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парковки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сервиса для инвалидов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Оздоровительные услуги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19.1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оздоровительных процедур: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вид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лечения, 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19.2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природных факторов для оказания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услуг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19.3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современного оборудования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процедур (не менее 40 % от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кол-ва оборудования с датой изготовления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пятилетней давности)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19.4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кабинетов бальнеогрязевых процедур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19.5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кабинетов процедур талассотерапии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19.6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кабинетов прочих оздоровительных процедур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одному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баллу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каждую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процедуру,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баллов </w:t>
            </w:r>
          </w:p>
        </w:tc>
      </w:tr>
      <w:tr>
        <w:trPr>
          <w:trHeight w:val="30" w:hRule="atLeast"/>
        </w:trPr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19.7 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Квалифицированная медицинская помощь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(консультации) врача-специалиста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7 </w:t>
            </w:r>
          </w:p>
        </w:tc>
      </w:tr>
    </w:tbl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5. Требования к номерам мест размещения</w:t>
      </w:r>
      <w:r>
        <w:br/>
      </w:r>
      <w:r>
        <w:rPr>
          <w:rFonts w:ascii="Times New Roman"/>
          <w:b/>
          <w:i w:val="false"/>
          <w:color w:val="000000"/>
        </w:rPr>
        <w:t>туристов различных категорий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2"/>
        <w:gridCol w:w="946"/>
        <w:gridCol w:w="662"/>
        <w:gridCol w:w="1187"/>
        <w:gridCol w:w="1187"/>
        <w:gridCol w:w="1550"/>
        <w:gridCol w:w="1188"/>
        <w:gridCol w:w="1188"/>
        <w:gridCol w:w="1188"/>
        <w:gridCol w:w="652"/>
      </w:tblGrid>
      <w:tr>
        <w:trPr>
          <w:trHeight w:val="30" w:hRule="atLeast"/>
        </w:trPr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высшей категории 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"сюит"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"апар-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мент"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"люкс"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дия"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Одна жилая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5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жилые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кв. 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(кабинет)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кв. 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комнаты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гостиная/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кв.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(26)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Техническое оснащение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 пото-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лочного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(настенно-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го)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прикро-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светильник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настоль-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лампа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светиль-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над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выключа-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дистан-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света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изголовья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выключа-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входа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и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изголовья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карманный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номере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прикро-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каждой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кнопка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Будильное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(таймер)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цветной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пультом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 мира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видео-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просьбе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холодиль-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Оснащение мебелью и инвентарем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Кухонное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(минималь-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размеры):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80x190 см.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90x200 см.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160x190 см.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160x200 см.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Двуспаль-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180x200 см.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белья: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матрац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наматрац-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ником, две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подушки,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одеяло,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покрывало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кровать,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простыня,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пододеяль-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наволочки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белье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тканей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(лен,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Прикроват-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коврик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 каждой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кровати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Прикроват-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тумбочка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(столик)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спального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Шкаф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полками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(допус-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ный) 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плечиками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шт./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Вешалка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верхней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Стулья: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17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Кресло: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одного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проживаю-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6,18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Диван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19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Стол/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креслом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столик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(подставка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багажа)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(полка)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телевизор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Корзина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мусора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жалюзи),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затемнение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прихожей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и/или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сапожная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Ключ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бутылок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Графин,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стаканы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посуды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мини-бара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Пепельни-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ца (ы)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(конверты,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карандаш)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номере: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телефон-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перечень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реклам-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(буклеты,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брошюры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пр.)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туристской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информа-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(Коран,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литерату-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вающих 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пожара 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экстре-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(оползни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горах,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сения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т.п.)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завтрака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Инвентарь и предметы санитарно-гигиенического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номера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 (биде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встроенный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омовения)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ник, 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 (или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санузел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2-3 номе-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(встроен-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омове-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Зеркало: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умываль-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большого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зеркальная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космети-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ческое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бритья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макияжа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(туалетный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Ручка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ванне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стене 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скольжении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(махровый)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Коврик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молитв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Фен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сушки волос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крючки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одежды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банное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13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24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четырех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(четыре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комнате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гостевом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душевой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кабины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полотенца)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банный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Шапочка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банная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Тапочки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банные (на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(замена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вания):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туалет-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мыло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 фир-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(с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логотипом)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гостевом туалете допускается наличие диспенсера с жидким мылом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средства размещения категории 1-3 "звезды" допускается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диспенсера с жидким мылом 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зубная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зубная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шампунь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гель,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лосьон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Салфетки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махровые,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космети-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бумага: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много-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слойная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6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рулоном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8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Держатель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туалетной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Крышка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Щетка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унитаза (в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футляре)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8 </w:t>
            </w:r>
          </w:p>
        </w:tc>
      </w:tr>
    </w:tbl>
    <w:bookmarkStart w:name="z6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6. Критерии бальной оценки номеров мест</w:t>
      </w:r>
      <w:r>
        <w:br/>
      </w:r>
      <w:r>
        <w:rPr>
          <w:rFonts w:ascii="Times New Roman"/>
          <w:b/>
          <w:i w:val="false"/>
          <w:color w:val="000000"/>
        </w:rPr>
        <w:t>размещения туристов различных категорий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0"/>
        <w:gridCol w:w="7375"/>
        <w:gridCol w:w="1455"/>
      </w:tblGrid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№/№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баллов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и состояние оборудования и оснащения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номерного фонда (во всех номерах)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Напольное покрытие: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Мебель: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Занавеси: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занавеси, обеспечивающие 100 % затемнение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Постельные принадлежности: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Качество, состояние оборудования ванных комнат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(санузлов) для номеров высшей, первой, второй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третьей категории (для номеров четвертой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– оборудование умывальника)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Стены, пол: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Сантехническое оборудование: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табурета или стульчика в ванной комнате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ручки на ванне или на стене у ванны для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страховки от падения при скольжении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ванне специального покрытия,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предохраняющего от падения при скольжении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махрового халата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покрытия стен в ванной комнате из кафеля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камня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до потолка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не менее чем на 1/3 от потолка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2.9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кафельного покрытия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отличное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хорошее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удовлетворительное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2.10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биде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2.11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фена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2.12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косметического зеркала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2.13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в ванной комнате отводной телефонной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трубки, шнура или кнопки вызова персонала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2.14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туалетного стола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2.15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зеркальной стенки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**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2.16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Высота потолка более 3 м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2.17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мини-бара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2.18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"Рум-сервис" (обслуживание номеров)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2.19 </w:t>
            </w:r>
          </w:p>
        </w:tc>
        <w:tc>
          <w:tcPr>
            <w:tcW w:w="7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исключительных случаях при наличии в интерьере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номера ценных художественных произведений,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предметов антиквариата, а также мебели из ценных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дерева и пр. может быть присвоено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 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- при наличии ванной комнаты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** - в ванной комнате/санузле или у умывальника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9 </w:t>
            </w:r>
          </w:p>
        </w:tc>
      </w:tr>
    </w:tbl>
    <w:bookmarkStart w:name="z6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Сноски к "Требованиям к местам размещения различных категорий"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1.2, 1.3, 1.8.1-1.8.5, 2.1.-2.4, 4.1-4.3, 4.7, 4.8 должно быть не менее 45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1.2, 1.8.1-1.8.5, 2.1-2.4, 4.1-4.3, 4.8 должно быть не менее 29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2.2, 2.6.1-2.6.5, 3.1-3.4, 5.1-5.3, 5.8 должно быть не менее 29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1.2, 1.8.1-1.8.5, 2.1.-2.4, 4.1-4.3, 4.8 должно быть не менее 19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2.2, 2.6.1-2.6.5, 3.1-3.4, 5.1-5.3, 5.8 должно быть не менее 19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1.2, 1.8.1-1.8.5, 2.1-2.4, 4.1-4.3, 4.8 должно быть не менее 15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2.2, 2.6.1-2.6.5, 3.1-3.4, 5.1-5.3, 5.8 должно быть не менее 15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2.2, 2.6.1-2.6.5, 3.1-3.4, 5.1-5.3, 5.7, 5.8 должно быть не менее 43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7.6, 8.1-8.5, 9.1.-9.4, 11.1-11.3, 11.7, 11.8, 13, 15.2 должно быть не менее 45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7.6, 8.1-8.5, 9.1-9.4, 11.1-11.3, 13 должно быть не менее 29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7.6, 8.1-8.5, 9.1-9.4, 11.1-11.3, 13 должно быть не менее 19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7.6, 8.1-8.5, 9.1-9.4, 11.1-11.3, 13 должно быть не менее 15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для гостиниц и других мест размещения с количеством номеров менее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ресторана (кафе, бара и пр.), кроме домов отдыха, пансионатов и других аналогичных мест 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использовании аварийного энергоснабжения;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районах, где отсутствует гарантия качества питьевой воды;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в случае невозможности установки лифта по техническим причинам (при наличии документального подтверждения). При отсутствии лифта обеспечивается бесплатная доставка багажа;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для молодежных гостиниц, коттеджей, домов отдыха, пансионатов и других аналогичных мест размещения;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В домах отдыха, пансионатах и других аналогичных местах размещения допускается наличие внутренней телефонной связи или кнопки вызова обслуживающего персонала;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Районы расположенные в южной климатической зоне;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индивидуальных сейфов в 100 % номеров;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с количеством номеров менее 50;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всех категорий гостиниц и других мест размещения при отсутствии лифта в случае невозможности его установки по техническим причинам (см. раздел 2 "Лифт в здании" и сноску 14);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размещения, расположенных в курортной местности.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для зданий, расположенных в районах исторической застройки и/или зданий, являющихся историко-архитектурными памятниками.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является обязательным только для мест размещения туристов всех категорий претендующих на стандарт "Гостиницы "Халал".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* - Допускается уменьшение требуемого количества баллов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10 % (кроме номеров второй, третьей, четвертой и пятой категории).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*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сноски на стр. 45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10 </w:t>
            </w:r>
          </w:p>
        </w:tc>
      </w:tr>
    </w:tbl>
    <w:bookmarkStart w:name="z6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Сноски к "Требованиям к номерам размещения</w:t>
      </w:r>
      <w:r>
        <w:br/>
      </w:r>
      <w:r>
        <w:rPr>
          <w:rFonts w:ascii="Times New Roman"/>
          <w:b/>
          <w:i w:val="false"/>
          <w:color w:val="000000"/>
        </w:rPr>
        <w:t>туристов различных категорий"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1.1-1.4, 2.1-2.3, 2.8, 2.9 должно быть не менее 27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1.1-1.4, 2.1-2.3, 2.8, 2.9 должно быть не менее 19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по пунктам 1.1-1.4, 2.1-2.3, 2.8, 2.9 должно быть не менее 9 баллов;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Суммарное количество баллов устанавливается по пунктам 1.1-1.4;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 xml:space="preserve">Однокомнатный номер площадью не менее 25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категории 4-5 "звезд";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7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реконструируемых номеров;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категории 3-5 "звезд";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9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переносной телефонной трубки;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10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интерактивного телевидения или программируемой побудки в телефонном аппарате;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в регионе телевизионного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отсутствии в регионе телевизионного вещания;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13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категории 1-2 "звезды";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индивидуальных сейфовых ячеек в службе приема;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15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отсутствие полок в шкафу при наличии комода с ящиками;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наличие вешалки для верхней одежды в шкафу, разделенном на две части;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17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при наличии пуфа;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наличие в двухместном номере 1 кресла и 1 стула;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19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наличие в двухместном номере 1 дивана и 1 кресла или двух кресел;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20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гостиниц и других мест размещения категории 3-5 "звезд";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21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Кроме номеров для некурящих;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гостиницах и других местах размещения с номерным фондом не более 5 номеров допускается наличие полного санузла на 5 номеров;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наличии душа в ванне, кроме номеров с угловыми ваннами или угловыми джакузи;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гостиниц и других мест размещения категории 3 "звезды";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25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не является обязательным для гостиниц и других мест размещения с количеством номеров менее 50, коттеджей, домов отдыха, пансионатов и других аналогичных мест размещения.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Допускается отсутствие перегородки между гостиной/столовой и кабинетом при визуальном разграничении помещения на гостиную/столовую и кабинет.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27 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Требование является обязательным только для мест размещения туристов всех категорий претендующих на стандарт "Гостиницы "Халал".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