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d762" w14:textId="b9ed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по вопросам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181. Зарегистрировано в Министерстве юстиции Республики Казахстан 31 декабря 2008 года N 5462. Утратило силу постановлением Правления Национального Банка Республики Казахстан от 29 апреля 2016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от 23 октября 2008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некоторые законодательные акты Республики Казахстан по вопросам устойчивости финансовой системы </w:t>
      </w:r>
      <w:r>
        <w:rPr>
          <w:rFonts w:ascii="Times New Roman"/>
          <w:b w:val="false"/>
          <w:i w:val="false"/>
          <w:color w:val="000000"/>
          <w:sz w:val="28"/>
        </w:rPr>
        <w:t>" и 20 ноября 2008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облигаций" (зарегистрированное в Реестре государственной регистрации нормативных правовых актов под № 3822),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15 апреля 2006 года № 99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(зарегистрированным в Реестре государственной регистрации нормативных правовых актов под № 4238),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№ 110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(зарегистрированным в Реестре государственной регистрации нормативных правовых актов под № 4723),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22 августа 2008 года № 125 "О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облигаций, аннулирования выпуска облигаций и рассмотрения отчетов об итогах размещения и погашения облигаций" (зарегистрированным в Реестре государственной регистрации нормативных правовых актов под № 5304)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выпуска негосударственных облигаций, аннулирования выпуска облигаций и рассмотрения отчетов об итогах размещения и погашения облигаций,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каждый из двух экземпляров содержит проспект выпуска облигаций (облигационной программы) на государственном и русском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каждый из двух экземпляров содержит проспект выпуска облигаций в пределах облигационной программы на государственном и русском языках;";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каждый из двух экземпляров содержит проспект выпуска облигаций на государственном и русском языках;";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каждый из двух экземпляров содержит проспект выпуска облигаций на государственном и русском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каждый из двух экземпляров содержит изменения и дополнения в проспект выпуска облигаций (облигационной программы) на государственном и русском языках;";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оригинал свидетельства о государственной регистрации выпуска облигаций (облигационной программы) в случае изменения наименования эмитента, его места нахождения, уменьшения количества облигаций и (или) срока их обращения;";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в случае изменения места нахождения - копию свидетельства о государственной регистрации юридического лица и копию устава.";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(или) срока обращения облигаций" заменить словами ", его места нахождения, уменьшения количества облигаций и (или) срока их обращения";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"Глава 2. Государственная регистрация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облигаций со сроком обращения не более двенадцати месяцев 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Выпуск облигаций со сроком обращения не более двенадцати месяцев осуществляет эмитент, акции которого включены в первую категорию сектора "акции" официального списка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государственной регистрации и присвоения национального идентификационного номера облигациям со сроком обращения не более двенадцати месяцев эмитент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на государственную регистрацию и присвоение национального идентификационного номера облигациям со сроком обращения не более двенадцати месяцев, составленный по форме, согласно приложению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фондовой биржи о соответствии эмитента требованиям, установленным внутренними документами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представленные на государственную регистрацию и присвоение национального идентификационного номера облигациям со сроком обращения не более двенадцати месяцев, подлежат рассмотрению уполномоченным органом в течение пяти рабочих дней с даты их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В случае соответствия эмитента и представленных им документов, требованиям настоящих Правил, уполномоченный орган регистрирует выпуск облигаций и выдает эмитенту свидетельство о государственной регистрации выпуска облигаций со сроком обращения не более двенадцати месяцев.";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каждый из двух экземпляров содержит отчет об итогах размещения облигаций на государственном и русском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"бумаг эмитента" дополнить словами "(единой системе лицевых счетов) либо системе учета номинального держания,";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копию справки, выданной регистратором о состоянии лицевого счета эмитента для учета объявленных ценных бумаг на дату окончания отчетного периода размещения облигаций.";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"или облигаций со сроком обращения не более трех месяцев,"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слова "(места жительства)"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"трех" заменить словом "двенадцати";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8) пункта 5 слова "об объеме дисконта" заменить словами "о дисконте";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абзаца шестого пункта 8 после слова "собственников," дополнить словами "финансовой отчетностью по состоянию на конец отчетного месяца или на дату окончания размещения облигаций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абзаца второго пункта 6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об итогах погашения облигаций прошивается с финансовой отчетностью по состоянию на конец отчетного месяца или на дату завершения погашения облигаций, подписывается первым руководителем, главным бухгалтером, либо лицами, их замещающими и заверяется оттиском печати эмитента.".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за исключением абзаца двадцать первого пункта 1 и абзаца тридцать шестого пункта 2 настоящего постановления, которые вводятся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Байсынова М.Б.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