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db52" w14:textId="9d3d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электронных услуг субъектам системы государственных закупок и другим заинтересованным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декабря 2008 года N 643. Зарегистрирован в Министерстве юстиции Республики Казахстан 30 января 2009 года N 5519. Утратил силу приказом Заместителя Премьер-Министра Республики Казахстан - Министра финансов Республики Казахстан от 27 марта 2014 года № 133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27.03.2014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9) статьи 14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государственных закупках» и в целях установления порядка оказания электронных услуг субъектам системы государственных закупок и другим заинтересованным лицам,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оказания электронных услуг субъектам системы государственных закупок и другим заинтересованным лицам. </w:t>
      </w:r>
      <w:r>
        <w:br/>
      </w:r>
      <w:r>
        <w:rPr>
          <w:rFonts w:ascii="Times New Roman"/>
          <w:b w:val="false"/>
          <w:i w:val="false"/>
          <w:color w:val="000000"/>
          <w:sz w:val="28"/>
        </w:rPr>
        <w:t>
</w:t>
      </w:r>
      <w:r>
        <w:rPr>
          <w:rFonts w:ascii="Times New Roman"/>
          <w:b w:val="false"/>
          <w:i w:val="false"/>
          <w:color w:val="000000"/>
          <w:sz w:val="28"/>
        </w:rPr>
        <w:t>
      2. Департаменту методологии управления государственными активами и государственных закупок Министерства финансов Республики Казахстан (Ташенев Б.Х.)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финансов Республики Казахстан Даленова Р.Е.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Жамишев </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2008 года № 643 </w:t>
      </w:r>
    </w:p>
    <w:bookmarkEnd w:id="1"/>
    <w:bookmarkStart w:name="z7"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оказания электронных услуг субъектам системы </w:t>
      </w:r>
      <w:r>
        <w:br/>
      </w:r>
      <w:r>
        <w:rPr>
          <w:rFonts w:ascii="Times New Roman"/>
          <w:b/>
          <w:i w:val="false"/>
          <w:color w:val="000000"/>
        </w:rPr>
        <w:t xml:space="preserve">
государственных закупок и другим заинтересованным лицам </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1. Настоящие Правила оказания электронных услуг субъектам системы государственных закупок и другим заинтересованным лицам (далее – Правила), разработаны в соответствии с Законами Республики Казахстан от 21 июля 2007 года "</w:t>
      </w:r>
      <w:r>
        <w:rPr>
          <w:rFonts w:ascii="Times New Roman"/>
          <w:b w:val="false"/>
          <w:i w:val="false"/>
          <w:color w:val="000000"/>
          <w:sz w:val="28"/>
        </w:rPr>
        <w:t>О государственных закупках</w:t>
      </w:r>
      <w:r>
        <w:rPr>
          <w:rFonts w:ascii="Times New Roman"/>
          <w:b w:val="false"/>
          <w:i w:val="false"/>
          <w:color w:val="000000"/>
          <w:sz w:val="28"/>
        </w:rPr>
        <w:t>", 11 января 2007 года "</w:t>
      </w:r>
      <w:r>
        <w:rPr>
          <w:rFonts w:ascii="Times New Roman"/>
          <w:b w:val="false"/>
          <w:i w:val="false"/>
          <w:color w:val="000000"/>
          <w:sz w:val="28"/>
        </w:rPr>
        <w:t>Об информатизации</w:t>
      </w:r>
      <w:r>
        <w:rPr>
          <w:rFonts w:ascii="Times New Roman"/>
          <w:b w:val="false"/>
          <w:i w:val="false"/>
          <w:color w:val="000000"/>
          <w:sz w:val="28"/>
        </w:rPr>
        <w:t>",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и определяют порядок оказания электронных услуг субъектам системы государственных закупок и другим заинтересованным лицам.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субъекты системы государственных закупок – физические и юридические лица, осуществляющие деятельность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2) единый оператор в сфере электронных государственных закупок (далее - Оператор) – юридическое лицо, </w:t>
      </w:r>
      <w:r>
        <w:rPr>
          <w:rFonts w:ascii="Times New Roman"/>
          <w:b w:val="false"/>
          <w:i w:val="false"/>
          <w:color w:val="000000"/>
          <w:sz w:val="28"/>
        </w:rPr>
        <w:t>созданное</w:t>
      </w:r>
      <w:r>
        <w:rPr>
          <w:rFonts w:ascii="Times New Roman"/>
          <w:b w:val="false"/>
          <w:i w:val="false"/>
          <w:color w:val="000000"/>
          <w:sz w:val="28"/>
        </w:rPr>
        <w:t xml:space="preserve"> по решению Правительства Республики Казахстан, единственным собственником акций (долей участия) которого является государство, осуществляющее реализацию единой технической политики в сфере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3) веб-портал государственных закупок (далее - веб-портал) – государственная информационная система, предоставляющая единую точку доступа к электронным услугам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4) электронные государственные закупки - государственные закупки, осуществляемые с использованием информационных систем и электронных информационных ресурсов; </w:t>
      </w:r>
      <w:r>
        <w:br/>
      </w:r>
      <w:r>
        <w:rPr>
          <w:rFonts w:ascii="Times New Roman"/>
          <w:b w:val="false"/>
          <w:i w:val="false"/>
          <w:color w:val="000000"/>
          <w:sz w:val="28"/>
        </w:rPr>
        <w:t>
</w:t>
      </w:r>
      <w:r>
        <w:rPr>
          <w:rFonts w:ascii="Times New Roman"/>
          <w:b w:val="false"/>
          <w:i w:val="false"/>
          <w:color w:val="000000"/>
          <w:sz w:val="28"/>
        </w:rPr>
        <w:t xml:space="preserve">
      5) электронные услуги электронных государственных закупок – предоставление физическим и юридическим лицам информационных и интерактивных услуг с применением информационных технологий в сфере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6) информационные услуги – деятельность по предоставлению электронных информационных ресурсов пользователям; </w:t>
      </w:r>
      <w:r>
        <w:br/>
      </w:r>
      <w:r>
        <w:rPr>
          <w:rFonts w:ascii="Times New Roman"/>
          <w:b w:val="false"/>
          <w:i w:val="false"/>
          <w:color w:val="000000"/>
          <w:sz w:val="28"/>
        </w:rPr>
        <w:t>
</w:t>
      </w:r>
      <w:r>
        <w:rPr>
          <w:rFonts w:ascii="Times New Roman"/>
          <w:b w:val="false"/>
          <w:i w:val="false"/>
          <w:color w:val="000000"/>
          <w:sz w:val="28"/>
        </w:rPr>
        <w:t xml:space="preserve">
      7) интерактивные услуги – деятельность по предоставлению электронных информационных ресурсов пользователям по их запросам или по соглашению сторон, требующая взаимный обмен информацией; </w:t>
      </w:r>
      <w:r>
        <w:br/>
      </w:r>
      <w:r>
        <w:rPr>
          <w:rFonts w:ascii="Times New Roman"/>
          <w:b w:val="false"/>
          <w:i w:val="false"/>
          <w:color w:val="000000"/>
          <w:sz w:val="28"/>
        </w:rPr>
        <w:t>
</w:t>
      </w:r>
      <w:r>
        <w:rPr>
          <w:rFonts w:ascii="Times New Roman"/>
          <w:b w:val="false"/>
          <w:i w:val="false"/>
          <w:color w:val="000000"/>
          <w:sz w:val="28"/>
        </w:rPr>
        <w:t xml:space="preserve">
      8) электронные информационные ресурсы – информация, хранимая в электронном виде (информационные базы данных), содержащаяся в информационных системах; </w:t>
      </w:r>
      <w:r>
        <w:br/>
      </w:r>
      <w:r>
        <w:rPr>
          <w:rFonts w:ascii="Times New Roman"/>
          <w:b w:val="false"/>
          <w:i w:val="false"/>
          <w:color w:val="000000"/>
          <w:sz w:val="28"/>
        </w:rPr>
        <w:t>
</w:t>
      </w:r>
      <w:r>
        <w:rPr>
          <w:rFonts w:ascii="Times New Roman"/>
          <w:b w:val="false"/>
          <w:i w:val="false"/>
          <w:color w:val="000000"/>
          <w:sz w:val="28"/>
        </w:rPr>
        <w:t xml:space="preserve">
      9) регистрация на веб-портале государственных закупок (далее – регистрация) – допуск субъекта системы государственных закупок, его должностных лиц и заинтересованных лиц к участию на веб-портале; </w:t>
      </w:r>
      <w:r>
        <w:br/>
      </w:r>
      <w:r>
        <w:rPr>
          <w:rFonts w:ascii="Times New Roman"/>
          <w:b w:val="false"/>
          <w:i w:val="false"/>
          <w:color w:val="000000"/>
          <w:sz w:val="28"/>
        </w:rPr>
        <w:t>
</w:t>
      </w:r>
      <w:r>
        <w:rPr>
          <w:rFonts w:ascii="Times New Roman"/>
          <w:b w:val="false"/>
          <w:i w:val="false"/>
          <w:color w:val="000000"/>
          <w:sz w:val="28"/>
        </w:rPr>
        <w:t xml:space="preserve">
      10) участник веб-портала (далее - Участник) – заказчик, организатор государственных закупок, потенциальный поставщик, прошедший регистрацию на веб-портале; </w:t>
      </w:r>
      <w:r>
        <w:br/>
      </w:r>
      <w:r>
        <w:rPr>
          <w:rFonts w:ascii="Times New Roman"/>
          <w:b w:val="false"/>
          <w:i w:val="false"/>
          <w:color w:val="000000"/>
          <w:sz w:val="28"/>
        </w:rPr>
        <w:t>
</w:t>
      </w:r>
      <w:r>
        <w:rPr>
          <w:rFonts w:ascii="Times New Roman"/>
          <w:b w:val="false"/>
          <w:i w:val="false"/>
          <w:color w:val="000000"/>
          <w:sz w:val="28"/>
        </w:rPr>
        <w:t xml:space="preserve">
      11) пользователь веб-портала (далее - Пользователь) – должностное лицо либо представитель Участника прошедший регистрацию на веб-портале; </w:t>
      </w:r>
      <w:r>
        <w:br/>
      </w:r>
      <w:r>
        <w:rPr>
          <w:rFonts w:ascii="Times New Roman"/>
          <w:b w:val="false"/>
          <w:i w:val="false"/>
          <w:color w:val="000000"/>
          <w:sz w:val="28"/>
        </w:rPr>
        <w:t>
</w:t>
      </w:r>
      <w:r>
        <w:rPr>
          <w:rFonts w:ascii="Times New Roman"/>
          <w:b w:val="false"/>
          <w:i w:val="false"/>
          <w:color w:val="000000"/>
          <w:sz w:val="28"/>
        </w:rPr>
        <w:t xml:space="preserve">
      12)  участие на веб-портале – использование пользователем веб-портала государственных закупок от имени участника для получения интерактивных услуг; </w:t>
      </w:r>
      <w:r>
        <w:br/>
      </w:r>
      <w:r>
        <w:rPr>
          <w:rFonts w:ascii="Times New Roman"/>
          <w:b w:val="false"/>
          <w:i w:val="false"/>
          <w:color w:val="000000"/>
          <w:sz w:val="28"/>
        </w:rPr>
        <w:t>
</w:t>
      </w:r>
      <w:r>
        <w:rPr>
          <w:rFonts w:ascii="Times New Roman"/>
          <w:b w:val="false"/>
          <w:i w:val="false"/>
          <w:color w:val="000000"/>
          <w:sz w:val="28"/>
        </w:rPr>
        <w:t xml:space="preserve">
      13) личный кабинет – автоматизированное рабочее место пользователя; </w:t>
      </w:r>
      <w:r>
        <w:br/>
      </w:r>
      <w:r>
        <w:rPr>
          <w:rFonts w:ascii="Times New Roman"/>
          <w:b w:val="false"/>
          <w:i w:val="false"/>
          <w:color w:val="000000"/>
          <w:sz w:val="28"/>
        </w:rPr>
        <w:t>
</w:t>
      </w:r>
      <w:r>
        <w:rPr>
          <w:rFonts w:ascii="Times New Roman"/>
          <w:b w:val="false"/>
          <w:i w:val="false"/>
          <w:color w:val="000000"/>
          <w:sz w:val="28"/>
        </w:rPr>
        <w:t xml:space="preserve">
      14)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Другие понятия и термины, не указанные в настоящих Правилах, используются в значениях, определяемых в соответствии с законодательством Республики Казахстан. </w:t>
      </w:r>
    </w:p>
    <w:bookmarkEnd w:id="4"/>
    <w:bookmarkStart w:name="z26" w:id="5"/>
    <w:p>
      <w:pPr>
        <w:spacing w:after="0"/>
        <w:ind w:left="0"/>
        <w:jc w:val="left"/>
      </w:pPr>
      <w:r>
        <w:rPr>
          <w:rFonts w:ascii="Times New Roman"/>
          <w:b/>
          <w:i w:val="false"/>
          <w:color w:val="000000"/>
        </w:rPr>
        <w:t xml:space="preserve"> 
2. Электронные услуги в сфере государственных закупок </w:t>
      </w:r>
    </w:p>
    <w:bookmarkEnd w:id="5"/>
    <w:bookmarkStart w:name="z27" w:id="6"/>
    <w:p>
      <w:pPr>
        <w:spacing w:after="0"/>
        <w:ind w:left="0"/>
        <w:jc w:val="both"/>
      </w:pPr>
      <w:r>
        <w:rPr>
          <w:rFonts w:ascii="Times New Roman"/>
          <w:b w:val="false"/>
          <w:i w:val="false"/>
          <w:color w:val="000000"/>
          <w:sz w:val="28"/>
        </w:rPr>
        <w:t xml:space="preserve">
      3. Оператор посредством веб-портала предоставляет субъектам системы государственных закупок и заинтересованным лицам следующие информационные услуги: </w:t>
      </w:r>
      <w:r>
        <w:br/>
      </w:r>
      <w:r>
        <w:rPr>
          <w:rFonts w:ascii="Times New Roman"/>
          <w:b w:val="false"/>
          <w:i w:val="false"/>
          <w:color w:val="000000"/>
          <w:sz w:val="28"/>
        </w:rPr>
        <w:t>
</w:t>
      </w:r>
      <w:r>
        <w:rPr>
          <w:rFonts w:ascii="Times New Roman"/>
          <w:b w:val="false"/>
          <w:i w:val="false"/>
          <w:color w:val="000000"/>
          <w:sz w:val="28"/>
        </w:rPr>
        <w:t>
      1) предоставление информации в электронном виде о государственных закупках, подлежащих обязательному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w:t>
      </w:r>
      <w:r>
        <w:br/>
      </w:r>
      <w:r>
        <w:rPr>
          <w:rFonts w:ascii="Times New Roman"/>
          <w:b w:val="false"/>
          <w:i w:val="false"/>
          <w:color w:val="000000"/>
          <w:sz w:val="28"/>
        </w:rPr>
        <w:t>
</w:t>
      </w:r>
      <w:r>
        <w:rPr>
          <w:rFonts w:ascii="Times New Roman"/>
          <w:b w:val="false"/>
          <w:i w:val="false"/>
          <w:color w:val="000000"/>
          <w:sz w:val="28"/>
        </w:rPr>
        <w:t xml:space="preserve">
      2) предоставление информации в электронном виде, содержащейся в реестрах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3) предоставление информации в электронном виде об отчетности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4) предоставление иной информации в электронном виде о государственных закупках, размещаемых на веб-портале. </w:t>
      </w:r>
      <w:r>
        <w:br/>
      </w:r>
      <w:r>
        <w:rPr>
          <w:rFonts w:ascii="Times New Roman"/>
          <w:b w:val="false"/>
          <w:i w:val="false"/>
          <w:color w:val="000000"/>
          <w:sz w:val="28"/>
        </w:rPr>
        <w:t>
</w:t>
      </w:r>
      <w:r>
        <w:rPr>
          <w:rFonts w:ascii="Times New Roman"/>
          <w:b w:val="false"/>
          <w:i w:val="false"/>
          <w:color w:val="000000"/>
          <w:sz w:val="28"/>
        </w:rPr>
        <w:t xml:space="preserve">
      4. Оператор посредством веб-портала предоставляет субъектам системы государственных закупок и заинтересованным лицам следующие интерактивные услуги: </w:t>
      </w:r>
      <w:r>
        <w:br/>
      </w:r>
      <w:r>
        <w:rPr>
          <w:rFonts w:ascii="Times New Roman"/>
          <w:b w:val="false"/>
          <w:i w:val="false"/>
          <w:color w:val="000000"/>
          <w:sz w:val="28"/>
        </w:rPr>
        <w:t>
</w:t>
      </w:r>
      <w:r>
        <w:rPr>
          <w:rFonts w:ascii="Times New Roman"/>
          <w:b w:val="false"/>
          <w:i w:val="false"/>
          <w:color w:val="000000"/>
          <w:sz w:val="28"/>
        </w:rPr>
        <w:t xml:space="preserve">
      1) регистрация на веб-портале; </w:t>
      </w:r>
      <w:r>
        <w:br/>
      </w:r>
      <w:r>
        <w:rPr>
          <w:rFonts w:ascii="Times New Roman"/>
          <w:b w:val="false"/>
          <w:i w:val="false"/>
          <w:color w:val="000000"/>
          <w:sz w:val="28"/>
        </w:rPr>
        <w:t>
</w:t>
      </w:r>
      <w:r>
        <w:rPr>
          <w:rFonts w:ascii="Times New Roman"/>
          <w:b w:val="false"/>
          <w:i w:val="false"/>
          <w:color w:val="000000"/>
          <w:sz w:val="28"/>
        </w:rPr>
        <w:t xml:space="preserve">
      2) размещение плана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3) представление отчетности уполномоченному органу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4) представление на веб-портал сведений о государственных закупках, подлежащих обязательному опубликованию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5) представление на веб-портал сведений для включения в реестры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6) проведение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5. Электронные услуги в сфере государственных закупок предоставляются Оператором на безвозмездной основе. </w:t>
      </w:r>
    </w:p>
    <w:bookmarkEnd w:id="6"/>
    <w:bookmarkStart w:name="z40" w:id="7"/>
    <w:p>
      <w:pPr>
        <w:spacing w:after="0"/>
        <w:ind w:left="0"/>
        <w:jc w:val="left"/>
      </w:pPr>
      <w:r>
        <w:rPr>
          <w:rFonts w:ascii="Times New Roman"/>
          <w:b/>
          <w:i w:val="false"/>
          <w:color w:val="000000"/>
        </w:rPr>
        <w:t xml:space="preserve"> 
3. Порядок оказания информационных услуг </w:t>
      </w:r>
      <w:r>
        <w:br/>
      </w:r>
      <w:r>
        <w:rPr>
          <w:rFonts w:ascii="Times New Roman"/>
          <w:b/>
          <w:i w:val="false"/>
          <w:color w:val="000000"/>
        </w:rPr>
        <w:t xml:space="preserve">
в сфере государственных закупок </w:t>
      </w:r>
    </w:p>
    <w:bookmarkEnd w:id="7"/>
    <w:bookmarkStart w:name="z41" w:id="8"/>
    <w:p>
      <w:pPr>
        <w:spacing w:after="0"/>
        <w:ind w:left="0"/>
        <w:jc w:val="both"/>
      </w:pPr>
      <w:r>
        <w:rPr>
          <w:rFonts w:ascii="Times New Roman"/>
          <w:b w:val="false"/>
          <w:i w:val="false"/>
          <w:color w:val="000000"/>
          <w:sz w:val="28"/>
        </w:rPr>
        <w:t xml:space="preserve">
      6. Любое заинтересованное лицо сети Интернет вводит в адресной строке Интернет-обозревателя электронный адрес веб-портала, где выбирает интересующую его информационную услугу и ознакамливается с предоставленной информацией. </w:t>
      </w:r>
    </w:p>
    <w:bookmarkEnd w:id="8"/>
    <w:bookmarkStart w:name="z42" w:id="9"/>
    <w:p>
      <w:pPr>
        <w:spacing w:after="0"/>
        <w:ind w:left="0"/>
        <w:jc w:val="left"/>
      </w:pPr>
      <w:r>
        <w:rPr>
          <w:rFonts w:ascii="Times New Roman"/>
          <w:b/>
          <w:i w:val="false"/>
          <w:color w:val="000000"/>
        </w:rPr>
        <w:t xml:space="preserve"> 
4. Порядок оказания интерактивных услуг </w:t>
      </w:r>
      <w:r>
        <w:br/>
      </w:r>
      <w:r>
        <w:rPr>
          <w:rFonts w:ascii="Times New Roman"/>
          <w:b/>
          <w:i w:val="false"/>
          <w:color w:val="000000"/>
        </w:rPr>
        <w:t xml:space="preserve">
в сфере государственных закупок </w:t>
      </w:r>
    </w:p>
    <w:bookmarkEnd w:id="9"/>
    <w:bookmarkStart w:name="z43" w:id="10"/>
    <w:p>
      <w:pPr>
        <w:spacing w:after="0"/>
        <w:ind w:left="0"/>
        <w:jc w:val="left"/>
      </w:pPr>
      <w:r>
        <w:rPr>
          <w:rFonts w:ascii="Times New Roman"/>
          <w:b/>
          <w:i w:val="false"/>
          <w:color w:val="000000"/>
        </w:rPr>
        <w:t xml:space="preserve"> 
§ 1. Регистрация на веб-портале </w:t>
      </w:r>
    </w:p>
    <w:bookmarkEnd w:id="10"/>
    <w:bookmarkStart w:name="z44" w:id="11"/>
    <w:p>
      <w:pPr>
        <w:spacing w:after="0"/>
        <w:ind w:left="0"/>
        <w:jc w:val="both"/>
      </w:pPr>
      <w:r>
        <w:rPr>
          <w:rFonts w:ascii="Times New Roman"/>
          <w:b w:val="false"/>
          <w:i w:val="false"/>
          <w:color w:val="000000"/>
          <w:sz w:val="28"/>
        </w:rPr>
        <w:t>
      7. Регистрация субъектов системы государственных закупок и других заинтересованных лиц осуществляется Оператором в течение пяти рабочих дней на основании заявления на регистрацию Участника, заявления на регистрацию Пользователя и соглашения об участии в информационной системе, составляемых согласно приложениям </w:t>
      </w:r>
      <w:r>
        <w:rPr>
          <w:rFonts w:ascii="Times New Roman"/>
          <w:b w:val="false"/>
          <w:i w:val="false"/>
          <w:color w:val="000000"/>
          <w:sz w:val="28"/>
        </w:rPr>
        <w:t xml:space="preserve">1, </w:t>
      </w:r>
      <w:r>
        <w:rPr>
          <w:rFonts w:ascii="Times New Roman"/>
          <w:b w:val="false"/>
          <w:i w:val="false"/>
          <w:color w:val="000000"/>
          <w:sz w:val="28"/>
        </w:rPr>
        <w:t xml:space="preserve">2 </w:t>
      </w:r>
      <w:r>
        <w:rPr>
          <w:rFonts w:ascii="Times New Roman"/>
          <w:b w:val="false"/>
          <w:i w:val="false"/>
          <w:color w:val="000000"/>
          <w:sz w:val="28"/>
        </w:rPr>
        <w:t>и </w:t>
      </w:r>
      <w:r>
        <w:rPr>
          <w:rFonts w:ascii="Times New Roman"/>
          <w:b w:val="false"/>
          <w:i w:val="false"/>
          <w:color w:val="000000"/>
          <w:sz w:val="28"/>
        </w:rPr>
        <w:t xml:space="preserve">3 </w:t>
      </w:r>
      <w:r>
        <w:rPr>
          <w:rFonts w:ascii="Times New Roman"/>
          <w:b w:val="false"/>
          <w:i w:val="false"/>
          <w:color w:val="000000"/>
          <w:sz w:val="28"/>
        </w:rPr>
        <w:t xml:space="preserve">к настоящим Правилам, заверенных печатью, или в виде электронных документов, удостоверенных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xml:space="preserve">
      8. Регистрация Участника на веб-портале производится его первым руководителем или лицом, уполномоченным на выполнение всех действий на веб-портале от его имени. </w:t>
      </w:r>
      <w:r>
        <w:br/>
      </w:r>
      <w:r>
        <w:rPr>
          <w:rFonts w:ascii="Times New Roman"/>
          <w:b w:val="false"/>
          <w:i w:val="false"/>
          <w:color w:val="000000"/>
          <w:sz w:val="28"/>
        </w:rPr>
        <w:t>
</w:t>
      </w:r>
      <w:r>
        <w:rPr>
          <w:rFonts w:ascii="Times New Roman"/>
          <w:b w:val="false"/>
          <w:i w:val="false"/>
          <w:color w:val="000000"/>
          <w:sz w:val="28"/>
        </w:rPr>
        <w:t xml:space="preserve">
      9. В случае изменения сведений в документах, представленных согласно приложениям 1, 2 настоящих Правил, Участник незамедлительно уведомляет об изменениях Оператора. </w:t>
      </w:r>
      <w:r>
        <w:br/>
      </w:r>
      <w:r>
        <w:rPr>
          <w:rFonts w:ascii="Times New Roman"/>
          <w:b w:val="false"/>
          <w:i w:val="false"/>
          <w:color w:val="000000"/>
          <w:sz w:val="28"/>
        </w:rPr>
        <w:t>
</w:t>
      </w:r>
      <w:r>
        <w:rPr>
          <w:rFonts w:ascii="Times New Roman"/>
          <w:b w:val="false"/>
          <w:i w:val="false"/>
          <w:color w:val="000000"/>
          <w:sz w:val="28"/>
        </w:rPr>
        <w:t xml:space="preserve">
      10. Оператор в течение пяти рабочих дней после регистрации субъектов системы государственных закупок и других заинтересованных лиц выдает имена пользователей и пароли для участия на веб-портале. </w:t>
      </w:r>
      <w:r>
        <w:br/>
      </w:r>
      <w:r>
        <w:rPr>
          <w:rFonts w:ascii="Times New Roman"/>
          <w:b w:val="false"/>
          <w:i w:val="false"/>
          <w:color w:val="000000"/>
          <w:sz w:val="28"/>
        </w:rPr>
        <w:t>
</w:t>
      </w:r>
      <w:r>
        <w:rPr>
          <w:rFonts w:ascii="Times New Roman"/>
          <w:b w:val="false"/>
          <w:i w:val="false"/>
          <w:color w:val="000000"/>
          <w:sz w:val="28"/>
        </w:rPr>
        <w:t xml:space="preserve">
      11. Для выполнения процедур проведения электронных государственных закупок первый руководитель Участника или  уполномоченное им лицо назначает посредством веб-портала в зависимости от роли Участника (заказчик, организатор, потенциальный поставщик), соответствующие роли представителя Участника, Оператора, члена конкурсной комиссии, секретаря конкурсной комиссии, эксперта, члена экспертной комиссии и других должностных лиц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12. Пользователь самостоятельно обеспечивает безопасность рабочего места, с которого осуществляется участие на веб-портале, и принимает меры к охране конфиденциальности имени пользователя, пароля, регистрационного свидетельства. </w:t>
      </w:r>
      <w:r>
        <w:br/>
      </w:r>
      <w:r>
        <w:rPr>
          <w:rFonts w:ascii="Times New Roman"/>
          <w:b w:val="false"/>
          <w:i w:val="false"/>
          <w:color w:val="000000"/>
          <w:sz w:val="28"/>
        </w:rPr>
        <w:t>
      Регистрационное свидетельство выдается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в сфере электронного документа и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13. Все действия, выполненные на веб-портале Пользователем, указавшим правильные имя пользователя и пароль, и (или) удостоверенные посредством электронной цифровой подписи, считаются произведенными от имени Участника, должностным лицом или представителем которого он является. </w:t>
      </w:r>
      <w:r>
        <w:br/>
      </w:r>
      <w:r>
        <w:rPr>
          <w:rFonts w:ascii="Times New Roman"/>
          <w:b w:val="false"/>
          <w:i w:val="false"/>
          <w:color w:val="000000"/>
          <w:sz w:val="28"/>
        </w:rPr>
        <w:t>
</w:t>
      </w:r>
      <w:r>
        <w:rPr>
          <w:rFonts w:ascii="Times New Roman"/>
          <w:b w:val="false"/>
          <w:i w:val="false"/>
          <w:color w:val="000000"/>
          <w:sz w:val="28"/>
        </w:rPr>
        <w:t>
      14. Оператор отказывает субъектам системы государственных закупок в регистрации на веб-портале в случае неполноты или недостоверности сведений, представленных согласно </w:t>
      </w:r>
      <w:r>
        <w:rPr>
          <w:rFonts w:ascii="Times New Roman"/>
          <w:b w:val="false"/>
          <w:i w:val="false"/>
          <w:color w:val="000000"/>
          <w:sz w:val="28"/>
        </w:rPr>
        <w:t xml:space="preserve">приложениям </w:t>
      </w:r>
      <w:r>
        <w:rPr>
          <w:rFonts w:ascii="Times New Roman"/>
          <w:b w:val="false"/>
          <w:i w:val="false"/>
          <w:color w:val="000000"/>
          <w:sz w:val="28"/>
        </w:rPr>
        <w:t xml:space="preserve">1 и 2 настоящих Правил. </w:t>
      </w:r>
      <w:r>
        <w:br/>
      </w:r>
      <w:r>
        <w:rPr>
          <w:rFonts w:ascii="Times New Roman"/>
          <w:b w:val="false"/>
          <w:i w:val="false"/>
          <w:color w:val="000000"/>
          <w:sz w:val="28"/>
        </w:rPr>
        <w:t>
</w:t>
      </w:r>
      <w:r>
        <w:rPr>
          <w:rFonts w:ascii="Times New Roman"/>
          <w:b w:val="false"/>
          <w:i w:val="false"/>
          <w:color w:val="000000"/>
          <w:sz w:val="28"/>
        </w:rPr>
        <w:t xml:space="preserve">
      15. Об отказе в регистрации Оператор уведомляет субъектов системы государственных закупок и других заинтересованных лиц посредством веб-портала с указанием причин отказа в течение пяти рабочих дней со дня получения документов согласно приложениям 1 и 2 настоящих Правил. </w:t>
      </w:r>
      <w:r>
        <w:br/>
      </w:r>
      <w:r>
        <w:rPr>
          <w:rFonts w:ascii="Times New Roman"/>
          <w:b w:val="false"/>
          <w:i w:val="false"/>
          <w:color w:val="000000"/>
          <w:sz w:val="28"/>
        </w:rPr>
        <w:t>
</w:t>
      </w:r>
      <w:r>
        <w:rPr>
          <w:rFonts w:ascii="Times New Roman"/>
          <w:b w:val="false"/>
          <w:i w:val="false"/>
          <w:color w:val="000000"/>
          <w:sz w:val="28"/>
        </w:rPr>
        <w:t>
      16. Участник инициирует приостановление или отзыв имени пользователя и пароля в случае раскрытия пароля третьими лицами или при отзыве регистрационного свидетельства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об электронном документе и электронной цифровой подписи, а также в случае длительной болезни, увольнения, смерти сотрудника, которому были выданы Оператором имя пользователя и пароль. </w:t>
      </w:r>
      <w:r>
        <w:br/>
      </w:r>
      <w:r>
        <w:rPr>
          <w:rFonts w:ascii="Times New Roman"/>
          <w:b w:val="false"/>
          <w:i w:val="false"/>
          <w:color w:val="000000"/>
          <w:sz w:val="28"/>
        </w:rPr>
        <w:t>
</w:t>
      </w:r>
      <w:r>
        <w:rPr>
          <w:rFonts w:ascii="Times New Roman"/>
          <w:b w:val="false"/>
          <w:i w:val="false"/>
          <w:color w:val="000000"/>
          <w:sz w:val="28"/>
        </w:rPr>
        <w:t xml:space="preserve">
      17. В случае невыполнения Участником условий соглашения об участии Оператор приостанавливает действие имени пользователя и пароля. </w:t>
      </w:r>
      <w:r>
        <w:br/>
      </w:r>
      <w:r>
        <w:rPr>
          <w:rFonts w:ascii="Times New Roman"/>
          <w:b w:val="false"/>
          <w:i w:val="false"/>
          <w:color w:val="000000"/>
          <w:sz w:val="28"/>
        </w:rPr>
        <w:t>
</w:t>
      </w:r>
      <w:r>
        <w:rPr>
          <w:rFonts w:ascii="Times New Roman"/>
          <w:b w:val="false"/>
          <w:i w:val="false"/>
          <w:color w:val="000000"/>
          <w:sz w:val="28"/>
        </w:rPr>
        <w:t xml:space="preserve">
      18. При включении в реестр недобросовестных поставщиков  государственных закупок потенциального поставщика либо поставщика, Оператор производит отзыв имени пользователя и пароля с последующим уведомлением данного пользователя. </w:t>
      </w:r>
      <w:r>
        <w:br/>
      </w:r>
      <w:r>
        <w:rPr>
          <w:rFonts w:ascii="Times New Roman"/>
          <w:b w:val="false"/>
          <w:i w:val="false"/>
          <w:color w:val="000000"/>
          <w:sz w:val="28"/>
        </w:rPr>
        <w:t>
</w:t>
      </w:r>
      <w:r>
        <w:rPr>
          <w:rFonts w:ascii="Times New Roman"/>
          <w:b w:val="false"/>
          <w:i w:val="false"/>
          <w:color w:val="000000"/>
          <w:sz w:val="28"/>
        </w:rPr>
        <w:t xml:space="preserve">
      19. Оператор отказывает в регистрации на веб-портале поставщикам, включенным в реестр недобросовестных участников государственных закупок. </w:t>
      </w:r>
    </w:p>
    <w:bookmarkEnd w:id="11"/>
    <w:bookmarkStart w:name="z57" w:id="12"/>
    <w:p>
      <w:pPr>
        <w:spacing w:after="0"/>
        <w:ind w:left="0"/>
        <w:jc w:val="left"/>
      </w:pPr>
      <w:r>
        <w:rPr>
          <w:rFonts w:ascii="Times New Roman"/>
          <w:b/>
          <w:i w:val="false"/>
          <w:color w:val="000000"/>
        </w:rPr>
        <w:t xml:space="preserve"> 
§ 2. Размещение плана государственных закупок </w:t>
      </w:r>
    </w:p>
    <w:bookmarkEnd w:id="12"/>
    <w:bookmarkStart w:name="z58" w:id="13"/>
    <w:p>
      <w:pPr>
        <w:spacing w:after="0"/>
        <w:ind w:left="0"/>
        <w:jc w:val="both"/>
      </w:pPr>
      <w:r>
        <w:rPr>
          <w:rFonts w:ascii="Times New Roman"/>
          <w:b w:val="false"/>
          <w:i w:val="false"/>
          <w:color w:val="000000"/>
          <w:sz w:val="28"/>
        </w:rPr>
        <w:t>
      20. Заказчик вносит на веб-портал годовой план государственных закупок в электронном формате, в течение пяти рабочих дней после его утверждения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w:t>
      </w:r>
      <w:r>
        <w:br/>
      </w:r>
      <w:r>
        <w:rPr>
          <w:rFonts w:ascii="Times New Roman"/>
          <w:b w:val="false"/>
          <w:i w:val="false"/>
          <w:color w:val="000000"/>
          <w:sz w:val="28"/>
        </w:rPr>
        <w:t>
</w:t>
      </w:r>
      <w:r>
        <w:rPr>
          <w:rFonts w:ascii="Times New Roman"/>
          <w:b w:val="false"/>
          <w:i w:val="false"/>
          <w:color w:val="000000"/>
          <w:sz w:val="28"/>
        </w:rPr>
        <w:t>
      21. В случае внесения изменений и (или) дополнений в годовой план государственных закупок, заказчик вносит на веб-портал уточненный годовой план в электронном формате в течение пяти рабочих дней после их принятия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w:t>
      </w:r>
    </w:p>
    <w:bookmarkEnd w:id="13"/>
    <w:bookmarkStart w:name="z60" w:id="14"/>
    <w:p>
      <w:pPr>
        <w:spacing w:after="0"/>
        <w:ind w:left="0"/>
        <w:jc w:val="left"/>
      </w:pPr>
      <w:r>
        <w:rPr>
          <w:rFonts w:ascii="Times New Roman"/>
          <w:b/>
          <w:i w:val="false"/>
          <w:color w:val="000000"/>
        </w:rPr>
        <w:t xml:space="preserve"> 
§ 3. Представление отчетности уполномоченному органу </w:t>
      </w:r>
      <w:r>
        <w:br/>
      </w:r>
      <w:r>
        <w:rPr>
          <w:rFonts w:ascii="Times New Roman"/>
          <w:b/>
          <w:i w:val="false"/>
          <w:color w:val="000000"/>
        </w:rPr>
        <w:t xml:space="preserve">
в сфере государственных закупок </w:t>
      </w:r>
    </w:p>
    <w:bookmarkEnd w:id="14"/>
    <w:bookmarkStart w:name="z61" w:id="15"/>
    <w:p>
      <w:pPr>
        <w:spacing w:after="0"/>
        <w:ind w:left="0"/>
        <w:jc w:val="both"/>
      </w:pPr>
      <w:r>
        <w:rPr>
          <w:rFonts w:ascii="Times New Roman"/>
          <w:b w:val="false"/>
          <w:i w:val="false"/>
          <w:color w:val="000000"/>
          <w:sz w:val="28"/>
        </w:rPr>
        <w:t>
      22. Зарегистрированным пользователям заказчика в личном кабинете предоставляется возможность представления уполномоченному органу отчетности в сфере государственных закупок, посредством электронного документа, удостоверенного электронной цифровой подписью первого руководителя либо ответственного секретаря или иных осуществляющих полномочия ответственного секретаря должностных лиц, </w:t>
      </w:r>
      <w:r>
        <w:rPr>
          <w:rFonts w:ascii="Times New Roman"/>
          <w:b w:val="false"/>
          <w:i w:val="false"/>
          <w:color w:val="000000"/>
          <w:sz w:val="28"/>
        </w:rPr>
        <w:t>определяемых</w:t>
      </w:r>
      <w:r>
        <w:rPr>
          <w:rFonts w:ascii="Times New Roman"/>
          <w:b w:val="false"/>
          <w:i w:val="false"/>
          <w:color w:val="000000"/>
          <w:sz w:val="28"/>
        </w:rPr>
        <w:t xml:space="preserve"> Президентом Республики Казахстан, заказчика либо лица, исполняющего его обязанности. </w:t>
      </w:r>
    </w:p>
    <w:bookmarkEnd w:id="15"/>
    <w:bookmarkStart w:name="z62" w:id="16"/>
    <w:p>
      <w:pPr>
        <w:spacing w:after="0"/>
        <w:ind w:left="0"/>
        <w:jc w:val="left"/>
      </w:pPr>
      <w:r>
        <w:rPr>
          <w:rFonts w:ascii="Times New Roman"/>
          <w:b/>
          <w:i w:val="false"/>
          <w:color w:val="000000"/>
        </w:rPr>
        <w:t xml:space="preserve"> 
§ 4. Представление сведений о государственных закупках, </w:t>
      </w:r>
      <w:r>
        <w:br/>
      </w:r>
      <w:r>
        <w:rPr>
          <w:rFonts w:ascii="Times New Roman"/>
          <w:b/>
          <w:i w:val="false"/>
          <w:color w:val="000000"/>
        </w:rPr>
        <w:t xml:space="preserve">
подлежащих обязательному опубликованию в соответствии с Законом </w:t>
      </w:r>
    </w:p>
    <w:bookmarkEnd w:id="16"/>
    <w:bookmarkStart w:name="z63" w:id="17"/>
    <w:p>
      <w:pPr>
        <w:spacing w:after="0"/>
        <w:ind w:left="0"/>
        <w:jc w:val="both"/>
      </w:pPr>
      <w:r>
        <w:rPr>
          <w:rFonts w:ascii="Times New Roman"/>
          <w:b w:val="false"/>
          <w:i w:val="false"/>
          <w:color w:val="000000"/>
          <w:sz w:val="28"/>
        </w:rPr>
        <w:t>
      23. Зарегистрированным пользователям заказчика и организатора в личном кабинете предоставляется возможность представления посредством электронного документа на веб-портал сведений о государственных закупках, подлежащих обязательному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7"/>
    <w:bookmarkStart w:name="z64" w:id="18"/>
    <w:p>
      <w:pPr>
        <w:spacing w:after="0"/>
        <w:ind w:left="0"/>
        <w:jc w:val="left"/>
      </w:pPr>
      <w:r>
        <w:rPr>
          <w:rFonts w:ascii="Times New Roman"/>
          <w:b/>
          <w:i w:val="false"/>
          <w:color w:val="000000"/>
        </w:rPr>
        <w:t xml:space="preserve"> 
§ 5. Представление сведений, содержащихся в реестрах </w:t>
      </w:r>
      <w:r>
        <w:br/>
      </w:r>
      <w:r>
        <w:rPr>
          <w:rFonts w:ascii="Times New Roman"/>
          <w:b/>
          <w:i w:val="false"/>
          <w:color w:val="000000"/>
        </w:rPr>
        <w:t xml:space="preserve">
в сфере государственных закупок </w:t>
      </w:r>
    </w:p>
    <w:bookmarkEnd w:id="18"/>
    <w:bookmarkStart w:name="z65" w:id="19"/>
    <w:p>
      <w:pPr>
        <w:spacing w:after="0"/>
        <w:ind w:left="0"/>
        <w:jc w:val="both"/>
      </w:pPr>
      <w:r>
        <w:rPr>
          <w:rFonts w:ascii="Times New Roman"/>
          <w:b w:val="false"/>
          <w:i w:val="false"/>
          <w:color w:val="000000"/>
          <w:sz w:val="28"/>
        </w:rPr>
        <w:t>
      24. Зарегистрированным пользователям заказчика в личном кабинете предоставляется возможность представления уполномоченному органу сведений в соответствии с Правилами формирования и ведения реестров в сфере государственных закупок,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2007 года № 1149, за исключением сведений для включения в реестр недобросовестных участников государственных закупок, посредством электронного документа, удостоверенного электронной цифровой подписью руководителя либо ответственного секретаря или иных осуществляющих полномочия ответственного секретаря должностных лиц, определяемых Президентом Республики Казахстан, заказчика либо лица, исполняющего его обязанности. </w:t>
      </w:r>
      <w:r>
        <w:br/>
      </w:r>
      <w:r>
        <w:rPr>
          <w:rFonts w:ascii="Times New Roman"/>
          <w:b w:val="false"/>
          <w:i w:val="false"/>
          <w:color w:val="000000"/>
          <w:sz w:val="28"/>
        </w:rPr>
        <w:t>
</w:t>
      </w:r>
      <w:r>
        <w:rPr>
          <w:rFonts w:ascii="Times New Roman"/>
          <w:b w:val="false"/>
          <w:i w:val="false"/>
          <w:color w:val="000000"/>
          <w:sz w:val="28"/>
        </w:rPr>
        <w:t xml:space="preserve">
      25. Уполномоченный орган посредством веб-портала осуществляет проверку представленных сведений. В случае выявления несоответствия содержащихся сведений действующему законодательству направляет соответствующее уведомление заказчику. </w:t>
      </w:r>
    </w:p>
    <w:bookmarkEnd w:id="19"/>
    <w:bookmarkStart w:name="z67" w:id="20"/>
    <w:p>
      <w:pPr>
        <w:spacing w:after="0"/>
        <w:ind w:left="0"/>
        <w:jc w:val="left"/>
      </w:pPr>
      <w:r>
        <w:rPr>
          <w:rFonts w:ascii="Times New Roman"/>
          <w:b/>
          <w:i w:val="false"/>
          <w:color w:val="000000"/>
        </w:rPr>
        <w:t xml:space="preserve"> 
§ 6. Проведение электронных государственных закупок </w:t>
      </w:r>
    </w:p>
    <w:bookmarkEnd w:id="20"/>
    <w:bookmarkStart w:name="z68" w:id="21"/>
    <w:p>
      <w:pPr>
        <w:spacing w:after="0"/>
        <w:ind w:left="0"/>
        <w:jc w:val="both"/>
      </w:pPr>
      <w:r>
        <w:rPr>
          <w:rFonts w:ascii="Times New Roman"/>
          <w:b w:val="false"/>
          <w:i w:val="false"/>
          <w:color w:val="000000"/>
          <w:sz w:val="28"/>
        </w:rPr>
        <w:t>
      26. Порядок и сроки проведения </w:t>
      </w:r>
      <w:r>
        <w:rPr>
          <w:rFonts w:ascii="Times New Roman"/>
          <w:b w:val="false"/>
          <w:i w:val="false"/>
          <w:color w:val="000000"/>
          <w:sz w:val="28"/>
        </w:rPr>
        <w:t>электронных государственных закупок</w:t>
      </w:r>
      <w:r>
        <w:rPr>
          <w:rFonts w:ascii="Times New Roman"/>
          <w:b w:val="false"/>
          <w:i w:val="false"/>
          <w:color w:val="000000"/>
          <w:sz w:val="28"/>
        </w:rPr>
        <w:t xml:space="preserve"> способами запроса ценовых предложений, конкурса и из одного источника, а также заключение договора о государственных закупках определяются Правилами осуществления государственных закупок,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2007 года № 1301 (далее - Правила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27. По итогам электронных государственных закупок, заказчик заключает с победителем договор о государственных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28. Временем работы веб-портала считается время города Астаны. </w:t>
      </w:r>
      <w:r>
        <w:br/>
      </w:r>
      <w:r>
        <w:rPr>
          <w:rFonts w:ascii="Times New Roman"/>
          <w:b w:val="false"/>
          <w:i w:val="false"/>
          <w:color w:val="000000"/>
          <w:sz w:val="28"/>
        </w:rPr>
        <w:t>
</w:t>
      </w:r>
      <w:r>
        <w:rPr>
          <w:rFonts w:ascii="Times New Roman"/>
          <w:b w:val="false"/>
          <w:i w:val="false"/>
          <w:color w:val="000000"/>
          <w:sz w:val="28"/>
        </w:rPr>
        <w:t>
      29. Электронные государственные закупки признаются несостоявшимися посредством веб-портала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 В случае признания повторных электронных государственных закупок несостоявшимися, заказчик вправе осуществить данные государственные закупки без использования веб-портала, в соответствии с Законом. </w:t>
      </w:r>
    </w:p>
    <w:bookmarkEnd w:id="21"/>
    <w:bookmarkStart w:name="z73" w:id="22"/>
    <w:p>
      <w:pPr>
        <w:spacing w:after="0"/>
        <w:ind w:left="0"/>
        <w:jc w:val="left"/>
      </w:pPr>
      <w:r>
        <w:rPr>
          <w:rFonts w:ascii="Times New Roman"/>
          <w:b/>
          <w:i w:val="false"/>
          <w:color w:val="000000"/>
        </w:rPr>
        <w:t xml:space="preserve"> 
§ 7. Проведение электронных государственных закупок </w:t>
      </w:r>
      <w:r>
        <w:br/>
      </w:r>
      <w:r>
        <w:rPr>
          <w:rFonts w:ascii="Times New Roman"/>
          <w:b/>
          <w:i w:val="false"/>
          <w:color w:val="000000"/>
        </w:rPr>
        <w:t xml:space="preserve">
способом запроса ценовых предложений </w:t>
      </w:r>
    </w:p>
    <w:bookmarkEnd w:id="22"/>
    <w:bookmarkStart w:name="z74" w:id="23"/>
    <w:p>
      <w:pPr>
        <w:spacing w:after="0"/>
        <w:ind w:left="0"/>
        <w:jc w:val="both"/>
      </w:pPr>
      <w:r>
        <w:rPr>
          <w:rFonts w:ascii="Times New Roman"/>
          <w:b w:val="false"/>
          <w:i w:val="false"/>
          <w:color w:val="000000"/>
          <w:sz w:val="28"/>
        </w:rPr>
        <w:t xml:space="preserve">
      31. Организатор на основании размещенного заказчиком на веб-портале годового плана государственных закупок создает и публикует на веб-портале объявление об электронных государственных закупках способом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32. Потенциальные поставщики, участвующие в электронных государственных закупках, в порядке и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представляют ценовые предложения посредством электронного документа на веб-портал. </w:t>
      </w:r>
      <w:r>
        <w:br/>
      </w:r>
      <w:r>
        <w:rPr>
          <w:rFonts w:ascii="Times New Roman"/>
          <w:b w:val="false"/>
          <w:i w:val="false"/>
          <w:color w:val="000000"/>
          <w:sz w:val="28"/>
        </w:rPr>
        <w:t>
</w:t>
      </w:r>
      <w:r>
        <w:rPr>
          <w:rFonts w:ascii="Times New Roman"/>
          <w:b w:val="false"/>
          <w:i w:val="false"/>
          <w:color w:val="000000"/>
          <w:sz w:val="28"/>
        </w:rPr>
        <w:t xml:space="preserve">
      33. Ценовое предложение потенциального поставщика подлежит автоматическому отклонению посредством функционала веб-портала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оно превышает сумму, выделенную для приобретения данных товаров, работ, услуг; </w:t>
      </w:r>
      <w:r>
        <w:br/>
      </w:r>
      <w:r>
        <w:rPr>
          <w:rFonts w:ascii="Times New Roman"/>
          <w:b w:val="false"/>
          <w:i w:val="false"/>
          <w:color w:val="000000"/>
          <w:sz w:val="28"/>
        </w:rPr>
        <w:t>
</w:t>
      </w:r>
      <w:r>
        <w:rPr>
          <w:rFonts w:ascii="Times New Roman"/>
          <w:b w:val="false"/>
          <w:i w:val="false"/>
          <w:color w:val="000000"/>
          <w:sz w:val="28"/>
        </w:rPr>
        <w:t xml:space="preserve">
      2) потенциальный поставщик представил более одного ценового предложения. </w:t>
      </w:r>
      <w:r>
        <w:br/>
      </w:r>
      <w:r>
        <w:rPr>
          <w:rFonts w:ascii="Times New Roman"/>
          <w:b w:val="false"/>
          <w:i w:val="false"/>
          <w:color w:val="000000"/>
          <w:sz w:val="28"/>
        </w:rPr>
        <w:t>
</w:t>
      </w:r>
      <w:r>
        <w:rPr>
          <w:rFonts w:ascii="Times New Roman"/>
          <w:b w:val="false"/>
          <w:i w:val="false"/>
          <w:color w:val="000000"/>
          <w:sz w:val="28"/>
        </w:rPr>
        <w:t xml:space="preserve">
      34. Ценовое предложение потенциального поставщика считается принятым на веб-портал после получения потенциальным поставщиком уведомления. </w:t>
      </w:r>
      <w:r>
        <w:br/>
      </w:r>
      <w:r>
        <w:rPr>
          <w:rFonts w:ascii="Times New Roman"/>
          <w:b w:val="false"/>
          <w:i w:val="false"/>
          <w:color w:val="000000"/>
          <w:sz w:val="28"/>
        </w:rPr>
        <w:t>
</w:t>
      </w:r>
      <w:r>
        <w:rPr>
          <w:rFonts w:ascii="Times New Roman"/>
          <w:b w:val="false"/>
          <w:i w:val="false"/>
          <w:color w:val="000000"/>
          <w:sz w:val="28"/>
        </w:rPr>
        <w:t xml:space="preserve">
      35. Потенциальные поставщики представляют только одно ценовое предложение, внесение изменений и (или) дополнений в которое не допускается. </w:t>
      </w:r>
      <w:r>
        <w:br/>
      </w:r>
      <w:r>
        <w:rPr>
          <w:rFonts w:ascii="Times New Roman"/>
          <w:b w:val="false"/>
          <w:i w:val="false"/>
          <w:color w:val="000000"/>
          <w:sz w:val="28"/>
        </w:rPr>
        <w:t>
</w:t>
      </w:r>
      <w:r>
        <w:rPr>
          <w:rFonts w:ascii="Times New Roman"/>
          <w:b w:val="false"/>
          <w:i w:val="false"/>
          <w:color w:val="000000"/>
          <w:sz w:val="28"/>
        </w:rPr>
        <w:t xml:space="preserve">
      36. Организатор в течение одного рабочего дня, следующего за днем окончания срока представления ценовых предложений, производит вскрытие и рассмотрение ценовых предложений потенциальных поставщиков посредством веб-портала. </w:t>
      </w:r>
      <w:r>
        <w:br/>
      </w:r>
      <w:r>
        <w:rPr>
          <w:rFonts w:ascii="Times New Roman"/>
          <w:b w:val="false"/>
          <w:i w:val="false"/>
          <w:color w:val="000000"/>
          <w:sz w:val="28"/>
        </w:rPr>
        <w:t xml:space="preserve">
      В случае если организатор в день вскрытия ценовых предложений не произвел вскрытие, Оператор посредством веб-портала уведомляет организатора. </w:t>
      </w:r>
      <w:r>
        <w:br/>
      </w:r>
      <w:r>
        <w:rPr>
          <w:rFonts w:ascii="Times New Roman"/>
          <w:b w:val="false"/>
          <w:i w:val="false"/>
          <w:color w:val="000000"/>
          <w:sz w:val="28"/>
        </w:rPr>
        <w:t>
</w:t>
      </w:r>
      <w:r>
        <w:rPr>
          <w:rFonts w:ascii="Times New Roman"/>
          <w:b w:val="false"/>
          <w:i w:val="false"/>
          <w:color w:val="000000"/>
          <w:sz w:val="28"/>
        </w:rPr>
        <w:t xml:space="preserve">
      37. Организатор посредством веб-портала отклоняет ценовое предложение потенциального поставщика в случае, если потенциальный поставщик не согласен либо предлагает изменить и (или) дополнить существенные условия проекта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38. Если после отклонения ценовых предложений по основаниям, предусмотренным пунктами 33 и 37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электронные государственные закупки способом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39. Победителем электронных государственных закупок способом запроса ценовых предложений признается потенциальный поставщик, предложивший наименьшее ценовое предложение.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автоматически. </w:t>
      </w:r>
      <w:r>
        <w:br/>
      </w:r>
      <w:r>
        <w:rPr>
          <w:rFonts w:ascii="Times New Roman"/>
          <w:b w:val="false"/>
          <w:i w:val="false"/>
          <w:color w:val="000000"/>
          <w:sz w:val="28"/>
        </w:rPr>
        <w:t>
</w:t>
      </w:r>
      <w:r>
        <w:rPr>
          <w:rFonts w:ascii="Times New Roman"/>
          <w:b w:val="false"/>
          <w:i w:val="false"/>
          <w:color w:val="000000"/>
          <w:sz w:val="28"/>
        </w:rPr>
        <w:t xml:space="preserve">
      40. Если в течение срока представления ценовых предложений предоставлено менее двух ценовых предложений потенциальных поставщиков, организатор государственных закупок продлевает срок представления ценовых предложений на пять рабочих дней. </w:t>
      </w:r>
      <w:r>
        <w:br/>
      </w:r>
      <w:r>
        <w:rPr>
          <w:rFonts w:ascii="Times New Roman"/>
          <w:b w:val="false"/>
          <w:i w:val="false"/>
          <w:color w:val="000000"/>
          <w:sz w:val="28"/>
        </w:rPr>
        <w:t>
</w:t>
      </w:r>
      <w:r>
        <w:rPr>
          <w:rFonts w:ascii="Times New Roman"/>
          <w:b w:val="false"/>
          <w:i w:val="false"/>
          <w:color w:val="000000"/>
          <w:sz w:val="28"/>
        </w:rPr>
        <w:t xml:space="preserve">
      41. Итоги электронных государственных закупок способом запроса ценовых предложений должны быть утверждены и опубликованы на веб-портале представителем организатора государственных закупок не позднее трех рабочих дней со дня окончания срока представления потенциальными поставщиками ценовых предложений. </w:t>
      </w:r>
    </w:p>
    <w:bookmarkEnd w:id="23"/>
    <w:bookmarkStart w:name="z87" w:id="24"/>
    <w:p>
      <w:pPr>
        <w:spacing w:after="0"/>
        <w:ind w:left="0"/>
        <w:jc w:val="left"/>
      </w:pPr>
      <w:r>
        <w:rPr>
          <w:rFonts w:ascii="Times New Roman"/>
          <w:b/>
          <w:i w:val="false"/>
          <w:color w:val="000000"/>
        </w:rPr>
        <w:t xml:space="preserve"> 
§ 8. Проведение электронных государственных закупок </w:t>
      </w:r>
      <w:r>
        <w:br/>
      </w:r>
      <w:r>
        <w:rPr>
          <w:rFonts w:ascii="Times New Roman"/>
          <w:b/>
          <w:i w:val="false"/>
          <w:color w:val="000000"/>
        </w:rPr>
        <w:t xml:space="preserve">
способом конкурса </w:t>
      </w:r>
    </w:p>
    <w:bookmarkEnd w:id="24"/>
    <w:bookmarkStart w:name="z88" w:id="25"/>
    <w:p>
      <w:pPr>
        <w:spacing w:after="0"/>
        <w:ind w:left="0"/>
        <w:jc w:val="both"/>
      </w:pPr>
      <w:r>
        <w:rPr>
          <w:rFonts w:ascii="Times New Roman"/>
          <w:b w:val="false"/>
          <w:i w:val="false"/>
          <w:color w:val="000000"/>
          <w:sz w:val="28"/>
        </w:rPr>
        <w:t>
      42. Организатор разрабатывает конкурсную документацию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и предоставляет в виде электронного документа на веб-портал. </w:t>
      </w:r>
      <w:r>
        <w:br/>
      </w:r>
      <w:r>
        <w:rPr>
          <w:rFonts w:ascii="Times New Roman"/>
          <w:b w:val="false"/>
          <w:i w:val="false"/>
          <w:color w:val="000000"/>
          <w:sz w:val="28"/>
        </w:rPr>
        <w:t>
</w:t>
      </w:r>
      <w:r>
        <w:rPr>
          <w:rFonts w:ascii="Times New Roman"/>
          <w:b w:val="false"/>
          <w:i w:val="false"/>
          <w:color w:val="000000"/>
          <w:sz w:val="28"/>
        </w:rPr>
        <w:t xml:space="preserve">
      43. Для осуществления электронных государственных закупок способом конкурса, организатор государственных закупок создает и утверждает конкурсную комиссию в соответствии с Правилами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44. Организатор при необходимости создает и утверждает состав экспертной комиссии (эксперта)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45. В личном кабинете лицо, уполномоченное на выполнение всех действий на веб-портале от имени организатора государственных закупок, распределяет роли пользователям, в соответствии с пунктами 43, 44 настоящих Правил. </w:t>
      </w:r>
      <w:r>
        <w:br/>
      </w:r>
      <w:r>
        <w:rPr>
          <w:rFonts w:ascii="Times New Roman"/>
          <w:b w:val="false"/>
          <w:i w:val="false"/>
          <w:color w:val="000000"/>
          <w:sz w:val="28"/>
        </w:rPr>
        <w:t>
</w:t>
      </w:r>
      <w:r>
        <w:rPr>
          <w:rFonts w:ascii="Times New Roman"/>
          <w:b w:val="false"/>
          <w:i w:val="false"/>
          <w:color w:val="000000"/>
          <w:sz w:val="28"/>
        </w:rPr>
        <w:t xml:space="preserve">
      46. Заказчик утверждает конкурсную документацию в соответствии с Правилами осуществления государственных закупок посредством электронной цифровой подписи на веб-портале. </w:t>
      </w:r>
      <w:r>
        <w:br/>
      </w:r>
      <w:r>
        <w:rPr>
          <w:rFonts w:ascii="Times New Roman"/>
          <w:b w:val="false"/>
          <w:i w:val="false"/>
          <w:color w:val="000000"/>
          <w:sz w:val="28"/>
        </w:rPr>
        <w:t>
</w:t>
      </w:r>
      <w:r>
        <w:rPr>
          <w:rFonts w:ascii="Times New Roman"/>
          <w:b w:val="false"/>
          <w:i w:val="false"/>
          <w:color w:val="000000"/>
          <w:sz w:val="28"/>
        </w:rPr>
        <w:t xml:space="preserve">
      47. Организатор на основании утвержденной заказчиком конкурсной документации публикует объявление об электронных государственных закупках способом конкурса на веб-портале. </w:t>
      </w:r>
      <w:r>
        <w:br/>
      </w:r>
      <w:r>
        <w:rPr>
          <w:rFonts w:ascii="Times New Roman"/>
          <w:b w:val="false"/>
          <w:i w:val="false"/>
          <w:color w:val="000000"/>
          <w:sz w:val="28"/>
        </w:rPr>
        <w:t>
</w:t>
      </w:r>
      <w:r>
        <w:rPr>
          <w:rFonts w:ascii="Times New Roman"/>
          <w:b w:val="false"/>
          <w:i w:val="false"/>
          <w:color w:val="000000"/>
          <w:sz w:val="28"/>
        </w:rPr>
        <w:t xml:space="preserve">
      48. Организатор посредством веб-портала разъясняет положения конкурсной документации потенциальным поставщикам, участвующим в электронных государственных закупках. </w:t>
      </w:r>
      <w:r>
        <w:br/>
      </w:r>
      <w:r>
        <w:rPr>
          <w:rFonts w:ascii="Times New Roman"/>
          <w:b w:val="false"/>
          <w:i w:val="false"/>
          <w:color w:val="000000"/>
          <w:sz w:val="28"/>
        </w:rPr>
        <w:t>
</w:t>
      </w:r>
      <w:r>
        <w:rPr>
          <w:rFonts w:ascii="Times New Roman"/>
          <w:b w:val="false"/>
          <w:i w:val="false"/>
          <w:color w:val="000000"/>
          <w:sz w:val="28"/>
        </w:rPr>
        <w:t>
      49. Потенциальные поставщики, участвующие в электронных государственных закупках, в порядке и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представляют заявку на участие в конкурсе, конкурсные ценовые предложения посредством электронного документа на веб-портал. </w:t>
      </w:r>
      <w:r>
        <w:br/>
      </w:r>
      <w:r>
        <w:rPr>
          <w:rFonts w:ascii="Times New Roman"/>
          <w:b w:val="false"/>
          <w:i w:val="false"/>
          <w:color w:val="000000"/>
          <w:sz w:val="28"/>
        </w:rPr>
        <w:t>
</w:t>
      </w:r>
      <w:r>
        <w:rPr>
          <w:rFonts w:ascii="Times New Roman"/>
          <w:b w:val="false"/>
          <w:i w:val="false"/>
          <w:color w:val="000000"/>
          <w:sz w:val="28"/>
        </w:rPr>
        <w:t>
      При участии потенциального поставщика в электронных государственных закупках способом конкурса обеспечение конкурсной заявки и обеспечение исполнения договора о государственных закупках вносятся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50. Веб-портал автоматически посредством обращения в другие информационные системы и/или государственные базы данных определяет наличие следующих сведений о потенциальном поставщике, зарегистрированном на веб-портале: </w:t>
      </w:r>
      <w:r>
        <w:br/>
      </w:r>
      <w:r>
        <w:rPr>
          <w:rFonts w:ascii="Times New Roman"/>
          <w:b w:val="false"/>
          <w:i w:val="false"/>
          <w:color w:val="000000"/>
          <w:sz w:val="28"/>
        </w:rPr>
        <w:t>
</w:t>
      </w:r>
      <w:r>
        <w:rPr>
          <w:rFonts w:ascii="Times New Roman"/>
          <w:b w:val="false"/>
          <w:i w:val="false"/>
          <w:color w:val="000000"/>
          <w:sz w:val="28"/>
        </w:rPr>
        <w:t xml:space="preserve">
      1) сведений о государственной регистрации (перерегистрации) потенциального поставщика в органах юстиции; </w:t>
      </w:r>
      <w:r>
        <w:br/>
      </w:r>
      <w:r>
        <w:rPr>
          <w:rFonts w:ascii="Times New Roman"/>
          <w:b w:val="false"/>
          <w:i w:val="false"/>
          <w:color w:val="000000"/>
          <w:sz w:val="28"/>
        </w:rPr>
        <w:t>
</w:t>
      </w:r>
      <w:r>
        <w:rPr>
          <w:rFonts w:ascii="Times New Roman"/>
          <w:b w:val="false"/>
          <w:i w:val="false"/>
          <w:color w:val="000000"/>
          <w:sz w:val="28"/>
        </w:rPr>
        <w:t xml:space="preserve">
      2) сведений об отсутствии у потенциального поставщика налоговой задолженности и (или) задолженности по обязательным пенсионным взносам в накопительные пенсионные фонды более чем за три месяца, предшествующие дате начала электронных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xml:space="preserve">
      3) иные сведения, необходимые для процесса участия в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51. По результатам обращения веб-портала в другие информационные системы, потенциальные поставщики, сведения о которых, указанные в пункте 50 настоящих Правил отсутствуют, не допускаются к участию в электронных государственных закупках. </w:t>
      </w:r>
      <w:r>
        <w:br/>
      </w:r>
      <w:r>
        <w:rPr>
          <w:rFonts w:ascii="Times New Roman"/>
          <w:b w:val="false"/>
          <w:i w:val="false"/>
          <w:color w:val="000000"/>
          <w:sz w:val="28"/>
        </w:rPr>
        <w:t xml:space="preserve">
      В случае, если у потенциального поставщика имеется просроченная налоговая задолженность и (или) задолженность по обязательным пенсионным взносам в накопительные пенсионные фонды более чем за три месяца, предшествующие дате начала электронных государственных закупок способом конкурса, такой потенциальный поставщик не допускается к участию в электронных государственных закупках способом конкурса. </w:t>
      </w:r>
      <w:r>
        <w:br/>
      </w:r>
      <w:r>
        <w:rPr>
          <w:rFonts w:ascii="Times New Roman"/>
          <w:b w:val="false"/>
          <w:i w:val="false"/>
          <w:color w:val="000000"/>
          <w:sz w:val="28"/>
        </w:rPr>
        <w:t>
</w:t>
      </w:r>
      <w:r>
        <w:rPr>
          <w:rFonts w:ascii="Times New Roman"/>
          <w:b w:val="false"/>
          <w:i w:val="false"/>
          <w:color w:val="000000"/>
          <w:sz w:val="28"/>
        </w:rPr>
        <w:t>
      52. Вскрытие заявок на веб-портале происходит в день и время, указанные организатором государственных закупок в конкурсной документации, в присутствии большинства членов конкурсной комиссии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53. Протокол вскрытия конкурсных заявок формируется системой автоматически и подписывается председателем, членами конкурсной комиссии и секретарем в течение трех рабочих дней со дня вскрытия, указанного в конкурсной документации, посредством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54. В случае создания экспертной комиссии (эксперта), в личном кабинете эксперта предоставляется возможность рассмотрения заявок потенциальных поставщиков и предоставления посредством электронного документа членам конкурсной комиссии экспертного заключения. </w:t>
      </w:r>
      <w:r>
        <w:br/>
      </w:r>
      <w:r>
        <w:rPr>
          <w:rFonts w:ascii="Times New Roman"/>
          <w:b w:val="false"/>
          <w:i w:val="false"/>
          <w:color w:val="000000"/>
          <w:sz w:val="28"/>
        </w:rPr>
        <w:t>
</w:t>
      </w:r>
      <w:r>
        <w:rPr>
          <w:rFonts w:ascii="Times New Roman"/>
          <w:b w:val="false"/>
          <w:i w:val="false"/>
          <w:color w:val="000000"/>
          <w:sz w:val="28"/>
        </w:rPr>
        <w:t>
      55. Конкурсная комиссия рассматривает заявки на участие в конкурсе и принимает решение о допуске потенциальных поставщиков к участию в конкурсе (признает участниками в конкурсе) в порядке и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56. Членам конкурсной комиссии в личном кабинете предоставляется возможность голосования по каждой рассмотренной заявки, в случае отклонения, с указанием причин отклонения. </w:t>
      </w:r>
      <w:r>
        <w:br/>
      </w:r>
      <w:r>
        <w:rPr>
          <w:rFonts w:ascii="Times New Roman"/>
          <w:b w:val="false"/>
          <w:i w:val="false"/>
          <w:color w:val="000000"/>
          <w:sz w:val="28"/>
        </w:rPr>
        <w:t>
</w:t>
      </w:r>
      <w:r>
        <w:rPr>
          <w:rFonts w:ascii="Times New Roman"/>
          <w:b w:val="false"/>
          <w:i w:val="false"/>
          <w:color w:val="000000"/>
          <w:sz w:val="28"/>
        </w:rPr>
        <w:t xml:space="preserve">
      57. Веб-портал на основании данных, полученных по итогам голосования членов комиссии, определяет заявки потенциальных поставщиков, допущенных и подлежащих отклонению. </w:t>
      </w:r>
      <w:r>
        <w:br/>
      </w:r>
      <w:r>
        <w:rPr>
          <w:rFonts w:ascii="Times New Roman"/>
          <w:b w:val="false"/>
          <w:i w:val="false"/>
          <w:color w:val="000000"/>
          <w:sz w:val="28"/>
        </w:rPr>
        <w:t>
</w:t>
      </w:r>
      <w:r>
        <w:rPr>
          <w:rFonts w:ascii="Times New Roman"/>
          <w:b w:val="false"/>
          <w:i w:val="false"/>
          <w:color w:val="000000"/>
          <w:sz w:val="28"/>
        </w:rPr>
        <w:t xml:space="preserve">
      58. Конкурсная комиссия в течение двух рабочих дней со дня принятия решения о допуске потенциальных поставщиков к участию в конкурсе (признания участниками конкурса) формирует и публикует на веб-портале протокол о допуске к участию в конкурсе, в виде электронного документа подписываемый председателем, членами конкурсной комиссии и секретарем посредством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59. Потенциальные поставщики, участвующие в электронных государственных закупках и допущенные к участию в конкурсе, в течение двух рабочих дней со дня публикации протокола о допуске к участию в конкурсе, представляют электронный документ, содержащий конкурсное ценовое предложения на веб-портал. </w:t>
      </w:r>
      <w:r>
        <w:br/>
      </w:r>
      <w:r>
        <w:rPr>
          <w:rFonts w:ascii="Times New Roman"/>
          <w:b w:val="false"/>
          <w:i w:val="false"/>
          <w:color w:val="000000"/>
          <w:sz w:val="28"/>
        </w:rPr>
        <w:t>
</w:t>
      </w:r>
      <w:r>
        <w:rPr>
          <w:rFonts w:ascii="Times New Roman"/>
          <w:b w:val="false"/>
          <w:i w:val="false"/>
          <w:color w:val="000000"/>
          <w:sz w:val="28"/>
        </w:rPr>
        <w:t xml:space="preserve">
      60. Конкурсная комиссия в течение двух рабочих дней, следующих за днем окончания срока представления ценовых предложений, рассматривает ценовые предложения потенциальных поставщиков. </w:t>
      </w:r>
      <w:r>
        <w:br/>
      </w:r>
      <w:r>
        <w:rPr>
          <w:rFonts w:ascii="Times New Roman"/>
          <w:b w:val="false"/>
          <w:i w:val="false"/>
          <w:color w:val="000000"/>
          <w:sz w:val="28"/>
        </w:rPr>
        <w:t>
</w:t>
      </w:r>
      <w:r>
        <w:rPr>
          <w:rFonts w:ascii="Times New Roman"/>
          <w:b w:val="false"/>
          <w:i w:val="false"/>
          <w:color w:val="000000"/>
          <w:sz w:val="28"/>
        </w:rPr>
        <w:t xml:space="preserve">
      61. Конкурсное ценовое предложение потенциального поставщика подлежит автоматическому отклонению веб-порталом в случае, если конкурсное ценовое предложение превышает сумму, выделенную для приобретения данных товаров, работ, услуг. </w:t>
      </w:r>
      <w:r>
        <w:br/>
      </w:r>
      <w:r>
        <w:rPr>
          <w:rFonts w:ascii="Times New Roman"/>
          <w:b w:val="false"/>
          <w:i w:val="false"/>
          <w:color w:val="000000"/>
          <w:sz w:val="28"/>
        </w:rPr>
        <w:t>
</w:t>
      </w:r>
      <w:r>
        <w:rPr>
          <w:rFonts w:ascii="Times New Roman"/>
          <w:b w:val="false"/>
          <w:i w:val="false"/>
          <w:color w:val="000000"/>
          <w:sz w:val="28"/>
        </w:rPr>
        <w:t>
      62. Конкурсное ценовое предложение потенциального поставщика подлежит отклонению конкурсной комиссией посредством веб-портала в случае, если цена конкурсного ценового предложения является демпинговой. Порядок расчета демпинговой цены определяется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63. В случае, если после отклонения конкурсных ценовых предложений по основаниям, указанным в пунктах 59, 60 настоящих Правил, в конкурсе участвуют два и более конкурсных ценовых предложений участников конкурса, веб-портал определяет условные цены участников конкурса посредством применения в отношении неотклоненных конкурсных ценовых предложений участников конкурса процентного значения критериев, указанных в протоколе о допуске к участию в конкурсе. </w:t>
      </w:r>
      <w:r>
        <w:br/>
      </w:r>
      <w:r>
        <w:rPr>
          <w:rFonts w:ascii="Times New Roman"/>
          <w:b w:val="false"/>
          <w:i w:val="false"/>
          <w:color w:val="000000"/>
          <w:sz w:val="28"/>
        </w:rPr>
        <w:t xml:space="preserve">
      Сопоставление условных цен участников конкурса и определение победителя электронных государственных закупок на основе наименьшей условной цены производится веб-порталом автоматически. </w:t>
      </w:r>
      <w:r>
        <w:br/>
      </w:r>
      <w:r>
        <w:rPr>
          <w:rFonts w:ascii="Times New Roman"/>
          <w:b w:val="false"/>
          <w:i w:val="false"/>
          <w:color w:val="000000"/>
          <w:sz w:val="28"/>
        </w:rPr>
        <w:t>
</w:t>
      </w:r>
      <w:r>
        <w:rPr>
          <w:rFonts w:ascii="Times New Roman"/>
          <w:b w:val="false"/>
          <w:i w:val="false"/>
          <w:color w:val="000000"/>
          <w:sz w:val="28"/>
        </w:rPr>
        <w:t xml:space="preserve">
      64. Конкурсная комиссия в течение двух рабочих дней, следующих за днем окончания срока представления ценовых предложений, формирует и публикует протокол об итогах конкурса, подписываемый председателем, членами конкурсной комиссии и секретарем посредством электронной цифровой подписи. </w:t>
      </w:r>
    </w:p>
    <w:bookmarkEnd w:id="25"/>
    <w:bookmarkStart w:name="z115" w:id="26"/>
    <w:p>
      <w:pPr>
        <w:spacing w:after="0"/>
        <w:ind w:left="0"/>
        <w:jc w:val="left"/>
      </w:pPr>
      <w:r>
        <w:rPr>
          <w:rFonts w:ascii="Times New Roman"/>
          <w:b/>
          <w:i w:val="false"/>
          <w:color w:val="000000"/>
        </w:rPr>
        <w:t xml:space="preserve"> 
§ 9. Проведение электронных государственных закупок </w:t>
      </w:r>
      <w:r>
        <w:br/>
      </w:r>
      <w:r>
        <w:rPr>
          <w:rFonts w:ascii="Times New Roman"/>
          <w:b/>
          <w:i w:val="false"/>
          <w:color w:val="000000"/>
        </w:rPr>
        <w:t xml:space="preserve">
способом из одного источника </w:t>
      </w:r>
    </w:p>
    <w:bookmarkEnd w:id="26"/>
    <w:bookmarkStart w:name="z116" w:id="27"/>
    <w:p>
      <w:pPr>
        <w:spacing w:after="0"/>
        <w:ind w:left="0"/>
        <w:jc w:val="both"/>
      </w:pPr>
      <w:r>
        <w:rPr>
          <w:rFonts w:ascii="Times New Roman"/>
          <w:b w:val="false"/>
          <w:i w:val="false"/>
          <w:color w:val="000000"/>
          <w:sz w:val="28"/>
        </w:rPr>
        <w:t>
      65. Организатор направляет потенциальному поставщику, определяемому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приглашение об участии в электронных государственных закупках способом из одного источника, а также размещает приглашение в виде электронного документа на веб-портале. </w:t>
      </w:r>
      <w:r>
        <w:br/>
      </w:r>
      <w:r>
        <w:rPr>
          <w:rFonts w:ascii="Times New Roman"/>
          <w:b w:val="false"/>
          <w:i w:val="false"/>
          <w:color w:val="000000"/>
          <w:sz w:val="28"/>
        </w:rPr>
        <w:t>
</w:t>
      </w:r>
      <w:r>
        <w:rPr>
          <w:rFonts w:ascii="Times New Roman"/>
          <w:b w:val="false"/>
          <w:i w:val="false"/>
          <w:color w:val="000000"/>
          <w:sz w:val="28"/>
        </w:rPr>
        <w:t xml:space="preserve">
      66. Потенциальный поставщик, получивший приглашение для участия в электронных государственных закупках способом из одного источника, при отсутствии регистрации на веб-портале должен пройти регистрацию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67. В случае принятия предложения о поставке товаров, выполнения работ, оказания услуг потенциальный поставщик представляет организатору запрашиваемую информацию, посредством направления электронного документа, на веб-портал. </w:t>
      </w:r>
      <w:r>
        <w:br/>
      </w:r>
      <w:r>
        <w:rPr>
          <w:rFonts w:ascii="Times New Roman"/>
          <w:b w:val="false"/>
          <w:i w:val="false"/>
          <w:color w:val="000000"/>
          <w:sz w:val="28"/>
        </w:rPr>
        <w:t>
      При этом веб-портал выполняет действия, предусмотренные </w:t>
      </w:r>
      <w:r>
        <w:rPr>
          <w:rFonts w:ascii="Times New Roman"/>
          <w:b w:val="false"/>
          <w:i w:val="false"/>
          <w:color w:val="000000"/>
          <w:sz w:val="28"/>
        </w:rPr>
        <w:t xml:space="preserve">пунктами </w:t>
      </w:r>
      <w:r>
        <w:rPr>
          <w:rFonts w:ascii="Times New Roman"/>
          <w:b w:val="false"/>
          <w:i w:val="false"/>
          <w:color w:val="000000"/>
          <w:sz w:val="28"/>
        </w:rPr>
        <w:t xml:space="preserve">50, 51 настоящих Правил. </w:t>
      </w:r>
      <w:r>
        <w:br/>
      </w:r>
      <w:r>
        <w:rPr>
          <w:rFonts w:ascii="Times New Roman"/>
          <w:b w:val="false"/>
          <w:i w:val="false"/>
          <w:color w:val="000000"/>
          <w:sz w:val="28"/>
        </w:rPr>
        <w:t>
</w:t>
      </w:r>
      <w:r>
        <w:rPr>
          <w:rFonts w:ascii="Times New Roman"/>
          <w:b w:val="false"/>
          <w:i w:val="false"/>
          <w:color w:val="000000"/>
          <w:sz w:val="28"/>
        </w:rPr>
        <w:t xml:space="preserve">
      68. Организатор в течение трех рабочих дней со дня представления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w:t>
      </w:r>
    </w:p>
    <w:bookmarkEnd w:id="27"/>
    <w:bookmarkStart w:name="z120" w:id="28"/>
    <w:p>
      <w:pPr>
        <w:spacing w:after="0"/>
        <w:ind w:left="0"/>
        <w:jc w:val="left"/>
      </w:pPr>
      <w:r>
        <w:rPr>
          <w:rFonts w:ascii="Times New Roman"/>
          <w:b/>
          <w:i w:val="false"/>
          <w:color w:val="000000"/>
        </w:rPr>
        <w:t xml:space="preserve"> 
5. Заключительные положения </w:t>
      </w:r>
    </w:p>
    <w:bookmarkEnd w:id="28"/>
    <w:bookmarkStart w:name="z121" w:id="29"/>
    <w:p>
      <w:pPr>
        <w:spacing w:after="0"/>
        <w:ind w:left="0"/>
        <w:jc w:val="both"/>
      </w:pPr>
      <w:r>
        <w:rPr>
          <w:rFonts w:ascii="Times New Roman"/>
          <w:b w:val="false"/>
          <w:i w:val="false"/>
          <w:color w:val="000000"/>
          <w:sz w:val="28"/>
        </w:rPr>
        <w:t>
      69. Все иные отношения, возникшие между сторонами веб-портала, не оговоренные в настоящих Правилах и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регулируются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9"/>
    <w:bookmarkStart w:name="z122" w:id="30"/>
    <w:p>
      <w:pPr>
        <w:spacing w:after="0"/>
        <w:ind w:left="0"/>
        <w:jc w:val="both"/>
      </w:pPr>
      <w:r>
        <w:rPr>
          <w:rFonts w:ascii="Times New Roman"/>
          <w:b w:val="false"/>
          <w:i w:val="false"/>
          <w:color w:val="000000"/>
          <w:sz w:val="28"/>
        </w:rPr>
        <w:t xml:space="preserve">
Приложение 1 к Правилам оказания    </w:t>
      </w:r>
      <w:r>
        <w:br/>
      </w:r>
      <w:r>
        <w:rPr>
          <w:rFonts w:ascii="Times New Roman"/>
          <w:b w:val="false"/>
          <w:i w:val="false"/>
          <w:color w:val="000000"/>
          <w:sz w:val="28"/>
        </w:rPr>
        <w:t xml:space="preserve">
электронных услуг субъектам      </w:t>
      </w:r>
      <w:r>
        <w:br/>
      </w:r>
      <w:r>
        <w:rPr>
          <w:rFonts w:ascii="Times New Roman"/>
          <w:b w:val="false"/>
          <w:i w:val="false"/>
          <w:color w:val="000000"/>
          <w:sz w:val="28"/>
        </w:rPr>
        <w:t xml:space="preserve">
системы государственных закупок    </w:t>
      </w:r>
      <w:r>
        <w:br/>
      </w:r>
      <w:r>
        <w:rPr>
          <w:rFonts w:ascii="Times New Roman"/>
          <w:b w:val="false"/>
          <w:i w:val="false"/>
          <w:color w:val="000000"/>
          <w:sz w:val="28"/>
        </w:rPr>
        <w:t xml:space="preserve">
и другим заинтересованным лицам,   </w:t>
      </w:r>
      <w:r>
        <w:br/>
      </w:r>
      <w:r>
        <w:rPr>
          <w:rFonts w:ascii="Times New Roman"/>
          <w:b w:val="false"/>
          <w:i w:val="false"/>
          <w:color w:val="000000"/>
          <w:sz w:val="28"/>
        </w:rPr>
        <w:t xml:space="preserve">
утвержденным приказом Министра финансов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30 декабря 2008 года № 643       </w:t>
      </w:r>
    </w:p>
    <w:bookmarkEnd w:id="30"/>
    <w:bookmarkStart w:name="z123" w:id="31"/>
    <w:p>
      <w:pPr>
        <w:spacing w:after="0"/>
        <w:ind w:left="0"/>
        <w:jc w:val="left"/>
      </w:pPr>
      <w:r>
        <w:rPr>
          <w:rFonts w:ascii="Times New Roman"/>
          <w:b/>
          <w:i w:val="false"/>
          <w:color w:val="000000"/>
        </w:rPr>
        <w:t xml:space="preserve"> 
Заявление на регистрацию пользователя </w:t>
      </w:r>
      <w:r>
        <w:br/>
      </w:r>
      <w:r>
        <w:rPr>
          <w:rFonts w:ascii="Times New Roman"/>
          <w:b/>
          <w:i w:val="false"/>
          <w:color w:val="000000"/>
        </w:rPr>
        <w:t xml:space="preserve">
веб-портала государственных закупок </w:t>
      </w:r>
    </w:p>
    <w:bookmarkEnd w:id="31"/>
    <w:p>
      <w:pPr>
        <w:spacing w:after="0"/>
        <w:ind w:left="0"/>
        <w:jc w:val="both"/>
      </w:pPr>
      <w:r>
        <w:rPr>
          <w:rFonts w:ascii="Times New Roman"/>
          <w:b w:val="false"/>
          <w:i w:val="false"/>
          <w:color w:val="000000"/>
          <w:sz w:val="28"/>
        </w:rPr>
        <w:t xml:space="preserve">      Прошу зарегистрировать ______________________ в качестве </w:t>
      </w:r>
      <w:r>
        <w:br/>
      </w:r>
      <w:r>
        <w:rPr>
          <w:rFonts w:ascii="Times New Roman"/>
          <w:b w:val="false"/>
          <w:i w:val="false"/>
          <w:color w:val="000000"/>
          <w:sz w:val="28"/>
        </w:rPr>
        <w:t xml:space="preserve">
                             (ФИО физического лица) </w:t>
      </w:r>
    </w:p>
    <w:p>
      <w:pPr>
        <w:spacing w:after="0"/>
        <w:ind w:left="0"/>
        <w:jc w:val="both"/>
      </w:pPr>
      <w:r>
        <w:rPr>
          <w:rFonts w:ascii="Times New Roman"/>
          <w:b w:val="false"/>
          <w:i w:val="false"/>
          <w:color w:val="000000"/>
          <w:sz w:val="28"/>
        </w:rPr>
        <w:t xml:space="preserve">пользователя веб- портала государственных закупок, в соответствии </w:t>
      </w:r>
      <w:r>
        <w:br/>
      </w:r>
      <w:r>
        <w:rPr>
          <w:rFonts w:ascii="Times New Roman"/>
          <w:b w:val="false"/>
          <w:i w:val="false"/>
          <w:color w:val="000000"/>
          <w:sz w:val="28"/>
        </w:rPr>
        <w:t xml:space="preserve">
с указанными в настоящем заявлении сведениями и выдать имя </w:t>
      </w:r>
      <w:r>
        <w:br/>
      </w:r>
      <w:r>
        <w:rPr>
          <w:rFonts w:ascii="Times New Roman"/>
          <w:b w:val="false"/>
          <w:i w:val="false"/>
          <w:color w:val="000000"/>
          <w:sz w:val="28"/>
        </w:rPr>
        <w:t xml:space="preserve">
пользователя и пароль. </w:t>
      </w:r>
    </w:p>
    <w:p>
      <w:pPr>
        <w:spacing w:after="0"/>
        <w:ind w:left="0"/>
        <w:jc w:val="both"/>
      </w:pPr>
      <w:r>
        <w:rPr>
          <w:rFonts w:ascii="Times New Roman"/>
          <w:b/>
          <w:i w:val="false"/>
          <w:color w:val="000000"/>
          <w:sz w:val="28"/>
        </w:rPr>
        <w:t xml:space="preserve">Идентификационные данные пользователя: </w:t>
      </w:r>
      <w:r>
        <w:br/>
      </w:r>
      <w:r>
        <w:rPr>
          <w:rFonts w:ascii="Times New Roman"/>
          <w:b w:val="false"/>
          <w:i w:val="false"/>
          <w:color w:val="000000"/>
          <w:sz w:val="28"/>
        </w:rPr>
        <w:t xml:space="preserve">
ИИН: _________________________________________________________ </w:t>
      </w:r>
      <w:r>
        <w:br/>
      </w:r>
      <w:r>
        <w:rPr>
          <w:rFonts w:ascii="Times New Roman"/>
          <w:b w:val="false"/>
          <w:i w:val="false"/>
          <w:color w:val="000000"/>
          <w:sz w:val="28"/>
        </w:rPr>
        <w:t xml:space="preserve">
Фамилия, имя, отчество:_______________________________________ </w:t>
      </w:r>
      <w:r>
        <w:br/>
      </w:r>
      <w:r>
        <w:rPr>
          <w:rFonts w:ascii="Times New Roman"/>
          <w:b w:val="false"/>
          <w:i w:val="false"/>
          <w:color w:val="000000"/>
          <w:sz w:val="28"/>
        </w:rPr>
        <w:t xml:space="preserve">
Номер удостоверения личности (паспорта): _____________________ </w:t>
      </w:r>
      <w:r>
        <w:br/>
      </w:r>
      <w:r>
        <w:rPr>
          <w:rFonts w:ascii="Times New Roman"/>
          <w:b w:val="false"/>
          <w:i w:val="false"/>
          <w:color w:val="000000"/>
          <w:sz w:val="28"/>
        </w:rPr>
        <w:t xml:space="preserve">
Дата выдачи: _________________________________________________ </w:t>
      </w:r>
      <w:r>
        <w:br/>
      </w:r>
      <w:r>
        <w:rPr>
          <w:rFonts w:ascii="Times New Roman"/>
          <w:b w:val="false"/>
          <w:i w:val="false"/>
          <w:color w:val="000000"/>
          <w:sz w:val="28"/>
        </w:rPr>
        <w:t xml:space="preserve">
Орган выдачи:_________________________________________________ </w:t>
      </w:r>
      <w:r>
        <w:br/>
      </w:r>
      <w:r>
        <w:rPr>
          <w:rFonts w:ascii="Times New Roman"/>
          <w:b w:val="false"/>
          <w:i w:val="false"/>
          <w:color w:val="000000"/>
          <w:sz w:val="28"/>
        </w:rPr>
        <w:t xml:space="preserve">
РНН физического лица:_________________________________________ </w:t>
      </w:r>
      <w:r>
        <w:br/>
      </w:r>
      <w:r>
        <w:rPr>
          <w:rFonts w:ascii="Times New Roman"/>
          <w:b w:val="false"/>
          <w:i w:val="false"/>
          <w:color w:val="000000"/>
          <w:sz w:val="28"/>
        </w:rPr>
        <w:t xml:space="preserve">
Адрес электронной почты:______________________________________ </w:t>
      </w:r>
      <w:r>
        <w:br/>
      </w:r>
      <w:r>
        <w:rPr>
          <w:rFonts w:ascii="Times New Roman"/>
          <w:b w:val="false"/>
          <w:i w:val="false"/>
          <w:color w:val="000000"/>
          <w:sz w:val="28"/>
        </w:rPr>
        <w:t xml:space="preserve">
Номер рабочего телефона:______________________________________ </w:t>
      </w:r>
      <w:r>
        <w:br/>
      </w:r>
      <w:r>
        <w:rPr>
          <w:rFonts w:ascii="Times New Roman"/>
          <w:b w:val="false"/>
          <w:i w:val="false"/>
          <w:color w:val="000000"/>
          <w:sz w:val="28"/>
        </w:rPr>
        <w:t xml:space="preserve">
Номер мобильного _____________________________________________ </w:t>
      </w:r>
      <w:r>
        <w:br/>
      </w:r>
      <w:r>
        <w:rPr>
          <w:rFonts w:ascii="Times New Roman"/>
          <w:b w:val="false"/>
          <w:i w:val="false"/>
          <w:color w:val="000000"/>
          <w:sz w:val="28"/>
        </w:rPr>
        <w:t xml:space="preserve">
телефона:_____________________________________________________ </w:t>
      </w:r>
      <w:r>
        <w:br/>
      </w:r>
      <w:r>
        <w:rPr>
          <w:rFonts w:ascii="Times New Roman"/>
          <w:b w:val="false"/>
          <w:i w:val="false"/>
          <w:color w:val="000000"/>
          <w:sz w:val="28"/>
        </w:rPr>
        <w:t xml:space="preserve">
Должность ____________________________________________________ </w:t>
      </w:r>
    </w:p>
    <w:p>
      <w:pPr>
        <w:spacing w:after="0"/>
        <w:ind w:left="0"/>
        <w:jc w:val="both"/>
      </w:pPr>
      <w:r>
        <w:rPr>
          <w:rFonts w:ascii="Times New Roman"/>
          <w:b/>
          <w:i w:val="false"/>
          <w:color w:val="000000"/>
          <w:sz w:val="28"/>
        </w:rPr>
        <w:t xml:space="preserve">Данные регистрационного свидетельства аутентификации: </w:t>
      </w:r>
      <w:r>
        <w:br/>
      </w:r>
      <w:r>
        <w:rPr>
          <w:rFonts w:ascii="Times New Roman"/>
          <w:b w:val="false"/>
          <w:i w:val="false"/>
          <w:color w:val="000000"/>
          <w:sz w:val="28"/>
        </w:rPr>
        <w:t xml:space="preserve">
БИН___________________________________________________________ </w:t>
      </w:r>
      <w:r>
        <w:br/>
      </w:r>
      <w:r>
        <w:rPr>
          <w:rFonts w:ascii="Times New Roman"/>
          <w:b w:val="false"/>
          <w:i w:val="false"/>
          <w:color w:val="000000"/>
          <w:sz w:val="28"/>
        </w:rPr>
        <w:t xml:space="preserve">
Наименование организации______________________________________ </w:t>
      </w:r>
      <w:r>
        <w:br/>
      </w:r>
      <w:r>
        <w:rPr>
          <w:rFonts w:ascii="Times New Roman"/>
          <w:b w:val="false"/>
          <w:i w:val="false"/>
          <w:color w:val="000000"/>
          <w:sz w:val="28"/>
        </w:rPr>
        <w:t xml:space="preserve">
Серийный номер________________________________________________ </w:t>
      </w:r>
    </w:p>
    <w:p>
      <w:pPr>
        <w:spacing w:after="0"/>
        <w:ind w:left="0"/>
        <w:jc w:val="both"/>
      </w:pPr>
      <w:r>
        <w:rPr>
          <w:rFonts w:ascii="Times New Roman"/>
          <w:b w:val="false"/>
          <w:i w:val="false"/>
          <w:color w:val="000000"/>
          <w:sz w:val="28"/>
        </w:rPr>
        <w:t xml:space="preserve">Полноту и достоверность сведений подтверждаю. </w:t>
      </w:r>
      <w:r>
        <w:br/>
      </w:r>
      <w:r>
        <w:rPr>
          <w:rFonts w:ascii="Times New Roman"/>
          <w:b w:val="false"/>
          <w:i w:val="false"/>
          <w:color w:val="000000"/>
          <w:sz w:val="28"/>
        </w:rPr>
        <w:t xml:space="preserve">
Не возражаю против получения дополнительных сведений содержащихся </w:t>
      </w:r>
      <w:r>
        <w:br/>
      </w:r>
      <w:r>
        <w:rPr>
          <w:rFonts w:ascii="Times New Roman"/>
          <w:b w:val="false"/>
          <w:i w:val="false"/>
          <w:color w:val="000000"/>
          <w:sz w:val="28"/>
        </w:rPr>
        <w:t xml:space="preserve">
в государственных информационных системах (базах данных) и (или) </w:t>
      </w:r>
      <w:r>
        <w:br/>
      </w:r>
      <w:r>
        <w:rPr>
          <w:rFonts w:ascii="Times New Roman"/>
          <w:b w:val="false"/>
          <w:i w:val="false"/>
          <w:color w:val="000000"/>
          <w:sz w:val="28"/>
        </w:rPr>
        <w:t xml:space="preserve">
составляющих банковскую и/или налоговую тайны. </w:t>
      </w:r>
    </w:p>
    <w:p>
      <w:pPr>
        <w:spacing w:after="0"/>
        <w:ind w:left="0"/>
        <w:jc w:val="both"/>
      </w:pPr>
      <w:r>
        <w:rPr>
          <w:rFonts w:ascii="Times New Roman"/>
          <w:b w:val="false"/>
          <w:i w:val="false"/>
          <w:color w:val="000000"/>
          <w:sz w:val="28"/>
        </w:rPr>
        <w:t xml:space="preserve">Дата «_____» ______________ 20___г. </w:t>
      </w:r>
    </w:p>
    <w:p>
      <w:pPr>
        <w:spacing w:after="0"/>
        <w:ind w:left="0"/>
        <w:jc w:val="both"/>
      </w:pPr>
      <w:r>
        <w:rPr>
          <w:rFonts w:ascii="Times New Roman"/>
          <w:b w:val="false"/>
          <w:i w:val="false"/>
          <w:color w:val="000000"/>
          <w:sz w:val="28"/>
        </w:rPr>
        <w:t xml:space="preserve">Подпись пользователя___________________________ </w:t>
      </w:r>
    </w:p>
    <w:bookmarkStart w:name="z124" w:id="32"/>
    <w:p>
      <w:pPr>
        <w:spacing w:after="0"/>
        <w:ind w:left="0"/>
        <w:jc w:val="both"/>
      </w:pPr>
      <w:r>
        <w:rPr>
          <w:rFonts w:ascii="Times New Roman"/>
          <w:b w:val="false"/>
          <w:i w:val="false"/>
          <w:color w:val="000000"/>
          <w:sz w:val="28"/>
        </w:rPr>
        <w:t xml:space="preserve">
Приложение 2 к Правилам оказания   </w:t>
      </w:r>
      <w:r>
        <w:br/>
      </w:r>
      <w:r>
        <w:rPr>
          <w:rFonts w:ascii="Times New Roman"/>
          <w:b w:val="false"/>
          <w:i w:val="false"/>
          <w:color w:val="000000"/>
          <w:sz w:val="28"/>
        </w:rPr>
        <w:t xml:space="preserve">
электронных услуг субъектам      </w:t>
      </w:r>
      <w:r>
        <w:br/>
      </w:r>
      <w:r>
        <w:rPr>
          <w:rFonts w:ascii="Times New Roman"/>
          <w:b w:val="false"/>
          <w:i w:val="false"/>
          <w:color w:val="000000"/>
          <w:sz w:val="28"/>
        </w:rPr>
        <w:t xml:space="preserve">
системы государственных закупок    </w:t>
      </w:r>
      <w:r>
        <w:br/>
      </w:r>
      <w:r>
        <w:rPr>
          <w:rFonts w:ascii="Times New Roman"/>
          <w:b w:val="false"/>
          <w:i w:val="false"/>
          <w:color w:val="000000"/>
          <w:sz w:val="28"/>
        </w:rPr>
        <w:t xml:space="preserve">
и другим заинтересованным лицам,   </w:t>
      </w:r>
      <w:r>
        <w:br/>
      </w:r>
      <w:r>
        <w:rPr>
          <w:rFonts w:ascii="Times New Roman"/>
          <w:b w:val="false"/>
          <w:i w:val="false"/>
          <w:color w:val="000000"/>
          <w:sz w:val="28"/>
        </w:rPr>
        <w:t xml:space="preserve">
утвержденным приказом Министра финансов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30 декабря 2008 года № 643      </w:t>
      </w:r>
    </w:p>
    <w:bookmarkEnd w:id="32"/>
    <w:bookmarkStart w:name="z125" w:id="33"/>
    <w:p>
      <w:pPr>
        <w:spacing w:after="0"/>
        <w:ind w:left="0"/>
        <w:jc w:val="left"/>
      </w:pPr>
      <w:r>
        <w:rPr>
          <w:rFonts w:ascii="Times New Roman"/>
          <w:b/>
          <w:i w:val="false"/>
          <w:color w:val="000000"/>
        </w:rPr>
        <w:t xml:space="preserve"> 
Заявление на регистрацию участника </w:t>
      </w:r>
      <w:r>
        <w:br/>
      </w:r>
      <w:r>
        <w:rPr>
          <w:rFonts w:ascii="Times New Roman"/>
          <w:b/>
          <w:i w:val="false"/>
          <w:color w:val="000000"/>
        </w:rPr>
        <w:t xml:space="preserve">
веб-портала государственных закупок </w:t>
      </w:r>
    </w:p>
    <w:bookmarkEnd w:id="33"/>
    <w:p>
      <w:pPr>
        <w:spacing w:after="0"/>
        <w:ind w:left="0"/>
        <w:jc w:val="both"/>
      </w:pPr>
      <w:r>
        <w:rPr>
          <w:rFonts w:ascii="Times New Roman"/>
          <w:b w:val="false"/>
          <w:i w:val="false"/>
          <w:color w:val="000000"/>
          <w:sz w:val="28"/>
        </w:rPr>
        <w:t xml:space="preserve">      Прошу зарегистрировать ________________________________________ </w:t>
      </w:r>
      <w:r>
        <w:br/>
      </w:r>
      <w:r>
        <w:rPr>
          <w:rFonts w:ascii="Times New Roman"/>
          <w:b w:val="false"/>
          <w:i w:val="false"/>
          <w:color w:val="000000"/>
          <w:sz w:val="28"/>
        </w:rPr>
        <w:t xml:space="preserve">
                             (Наименование юр. лица или ФИО физ. лица) </w:t>
      </w:r>
    </w:p>
    <w:p>
      <w:pPr>
        <w:spacing w:after="0"/>
        <w:ind w:left="0"/>
        <w:jc w:val="both"/>
      </w:pPr>
      <w:r>
        <w:rPr>
          <w:rFonts w:ascii="Times New Roman"/>
          <w:b w:val="false"/>
          <w:i w:val="false"/>
          <w:color w:val="000000"/>
          <w:sz w:val="28"/>
        </w:rPr>
        <w:t xml:space="preserve">в качестве участника веб-портала государственных закупок. </w:t>
      </w:r>
    </w:p>
    <w:p>
      <w:pPr>
        <w:spacing w:after="0"/>
        <w:ind w:left="0"/>
        <w:jc w:val="both"/>
      </w:pPr>
      <w:r>
        <w:rPr>
          <w:rFonts w:ascii="Times New Roman"/>
          <w:b/>
          <w:i w:val="false"/>
          <w:color w:val="000000"/>
          <w:sz w:val="28"/>
        </w:rPr>
        <w:t xml:space="preserve">Роль участника </w:t>
      </w:r>
    </w:p>
    <w:p>
      <w:pPr>
        <w:spacing w:after="0"/>
        <w:ind w:left="0"/>
        <w:jc w:val="both"/>
      </w:pPr>
      <w:r>
        <w:rPr>
          <w:rFonts w:ascii="Times New Roman"/>
          <w:b w:val="false"/>
          <w:i w:val="false"/>
          <w:color w:val="000000"/>
          <w:sz w:val="28"/>
        </w:rPr>
        <w:t xml:space="preserve">[ ] Заказчик </w:t>
      </w:r>
      <w:r>
        <w:br/>
      </w:r>
      <w:r>
        <w:rPr>
          <w:rFonts w:ascii="Times New Roman"/>
          <w:b w:val="false"/>
          <w:i w:val="false"/>
          <w:color w:val="000000"/>
          <w:sz w:val="28"/>
        </w:rPr>
        <w:t xml:space="preserve">
[ ] Организатор </w:t>
      </w:r>
      <w:r>
        <w:br/>
      </w:r>
      <w:r>
        <w:rPr>
          <w:rFonts w:ascii="Times New Roman"/>
          <w:b w:val="false"/>
          <w:i w:val="false"/>
          <w:color w:val="000000"/>
          <w:sz w:val="28"/>
        </w:rPr>
        <w:t xml:space="preserve">
[ ] Поставщик </w:t>
      </w:r>
    </w:p>
    <w:bookmarkStart w:name="z126" w:id="34"/>
    <w:p>
      <w:pPr>
        <w:spacing w:after="0"/>
        <w:ind w:left="0"/>
        <w:jc w:val="both"/>
      </w:pPr>
      <w:r>
        <w:rPr>
          <w:rFonts w:ascii="Times New Roman"/>
          <w:b w:val="false"/>
          <w:i w:val="false"/>
          <w:color w:val="000000"/>
          <w:sz w:val="28"/>
        </w:rPr>
        <w:t>
</w:t>
      </w:r>
      <w:r>
        <w:rPr>
          <w:rFonts w:ascii="Times New Roman"/>
          <w:b/>
          <w:i w:val="false"/>
          <w:color w:val="000000"/>
          <w:sz w:val="28"/>
        </w:rPr>
        <w:t xml:space="preserve">Идентификационные данные участника (юридического лица, </w:t>
      </w:r>
      <w:r>
        <w:br/>
      </w:r>
      <w:r>
        <w:rPr>
          <w:rFonts w:ascii="Times New Roman"/>
          <w:b w:val="false"/>
          <w:i w:val="false"/>
          <w:color w:val="000000"/>
          <w:sz w:val="28"/>
        </w:rPr>
        <w:t>
</w:t>
      </w:r>
      <w:r>
        <w:rPr>
          <w:rFonts w:ascii="Times New Roman"/>
          <w:b/>
          <w:i w:val="false"/>
          <w:color w:val="000000"/>
          <w:sz w:val="28"/>
        </w:rPr>
        <w:t xml:space="preserve">структурного подразделения,  филиала, представительства, </w:t>
      </w:r>
      <w:r>
        <w:br/>
      </w:r>
      <w:r>
        <w:rPr>
          <w:rFonts w:ascii="Times New Roman"/>
          <w:b w:val="false"/>
          <w:i w:val="false"/>
          <w:color w:val="000000"/>
          <w:sz w:val="28"/>
        </w:rPr>
        <w:t>
</w:t>
      </w:r>
      <w:r>
        <w:rPr>
          <w:rFonts w:ascii="Times New Roman"/>
          <w:b/>
          <w:i w:val="false"/>
          <w:color w:val="000000"/>
          <w:sz w:val="28"/>
        </w:rPr>
        <w:t xml:space="preserve">индивидуального предпринимателя) </w:t>
      </w:r>
    </w:p>
    <w:bookmarkEnd w:id="34"/>
    <w:p>
      <w:pPr>
        <w:spacing w:after="0"/>
        <w:ind w:left="0"/>
        <w:jc w:val="both"/>
      </w:pPr>
      <w:r>
        <w:rPr>
          <w:rFonts w:ascii="Times New Roman"/>
          <w:b w:val="false"/>
          <w:i w:val="false"/>
          <w:color w:val="000000"/>
          <w:sz w:val="28"/>
        </w:rPr>
        <w:t xml:space="preserve">БИН* _____________________________________________________ </w:t>
      </w:r>
      <w:r>
        <w:br/>
      </w:r>
      <w:r>
        <w:rPr>
          <w:rFonts w:ascii="Times New Roman"/>
          <w:b w:val="false"/>
          <w:i w:val="false"/>
          <w:color w:val="000000"/>
          <w:sz w:val="28"/>
        </w:rPr>
        <w:t xml:space="preserve">
РНН ______________________________________________________ </w:t>
      </w:r>
      <w:r>
        <w:br/>
      </w:r>
      <w:r>
        <w:rPr>
          <w:rFonts w:ascii="Times New Roman"/>
          <w:b w:val="false"/>
          <w:i w:val="false"/>
          <w:color w:val="000000"/>
          <w:sz w:val="28"/>
        </w:rPr>
        <w:t xml:space="preserve">
Полное наименование: ______________________________________ </w:t>
      </w:r>
      <w:r>
        <w:br/>
      </w:r>
      <w:r>
        <w:rPr>
          <w:rFonts w:ascii="Times New Roman"/>
          <w:b w:val="false"/>
          <w:i w:val="false"/>
          <w:color w:val="000000"/>
          <w:sz w:val="28"/>
        </w:rPr>
        <w:t xml:space="preserve">
Наименование структурного подразделения** __________________ </w:t>
      </w:r>
      <w:r>
        <w:br/>
      </w:r>
      <w:r>
        <w:rPr>
          <w:rFonts w:ascii="Times New Roman"/>
          <w:b w:val="false"/>
          <w:i w:val="false"/>
          <w:color w:val="000000"/>
          <w:sz w:val="28"/>
        </w:rPr>
        <w:t xml:space="preserve">
Местонахождение (юридический  адрес)_______________________ </w:t>
      </w:r>
      <w:r>
        <w:br/>
      </w:r>
      <w:r>
        <w:rPr>
          <w:rFonts w:ascii="Times New Roman"/>
          <w:b w:val="false"/>
          <w:i w:val="false"/>
          <w:color w:val="000000"/>
          <w:sz w:val="28"/>
        </w:rPr>
        <w:t xml:space="preserve">
Номер, Дата, Орган выдачи свидетельства о государственной регистрации </w:t>
      </w:r>
      <w:r>
        <w:br/>
      </w:r>
      <w:r>
        <w:rPr>
          <w:rFonts w:ascii="Times New Roman"/>
          <w:b w:val="false"/>
          <w:i w:val="false"/>
          <w:color w:val="000000"/>
          <w:sz w:val="28"/>
        </w:rPr>
        <w:t xml:space="preserve">
__________________________________________________________ </w:t>
      </w:r>
    </w:p>
    <w:bookmarkStart w:name="z127" w:id="35"/>
    <w:p>
      <w:pPr>
        <w:spacing w:after="0"/>
        <w:ind w:left="0"/>
        <w:jc w:val="both"/>
      </w:pPr>
      <w:r>
        <w:rPr>
          <w:rFonts w:ascii="Times New Roman"/>
          <w:b w:val="false"/>
          <w:i w:val="false"/>
          <w:color w:val="000000"/>
          <w:sz w:val="28"/>
        </w:rPr>
        <w:t>
</w:t>
      </w:r>
      <w:r>
        <w:rPr>
          <w:rFonts w:ascii="Times New Roman"/>
          <w:b/>
          <w:i w:val="false"/>
          <w:color w:val="000000"/>
          <w:sz w:val="28"/>
        </w:rPr>
        <w:t xml:space="preserve">Сведения о юридическом лице, создавшем филиал </w:t>
      </w:r>
      <w:r>
        <w:br/>
      </w:r>
      <w:r>
        <w:rPr>
          <w:rFonts w:ascii="Times New Roman"/>
          <w:b w:val="false"/>
          <w:i w:val="false"/>
          <w:color w:val="000000"/>
          <w:sz w:val="28"/>
        </w:rPr>
        <w:t>
</w:t>
      </w:r>
      <w:r>
        <w:rPr>
          <w:rFonts w:ascii="Times New Roman"/>
          <w:b/>
          <w:i w:val="false"/>
          <w:color w:val="000000"/>
          <w:sz w:val="28"/>
        </w:rPr>
        <w:t xml:space="preserve">(представительство)*** </w:t>
      </w:r>
    </w:p>
    <w:bookmarkEnd w:id="35"/>
    <w:p>
      <w:pPr>
        <w:spacing w:after="0"/>
        <w:ind w:left="0"/>
        <w:jc w:val="both"/>
      </w:pPr>
      <w:r>
        <w:rPr>
          <w:rFonts w:ascii="Times New Roman"/>
          <w:b w:val="false"/>
          <w:i w:val="false"/>
          <w:color w:val="000000"/>
          <w:sz w:val="28"/>
        </w:rPr>
        <w:t xml:space="preserve">БИН _____________________________________ </w:t>
      </w:r>
      <w:r>
        <w:br/>
      </w:r>
      <w:r>
        <w:rPr>
          <w:rFonts w:ascii="Times New Roman"/>
          <w:b w:val="false"/>
          <w:i w:val="false"/>
          <w:color w:val="000000"/>
          <w:sz w:val="28"/>
        </w:rPr>
        <w:t xml:space="preserve">
РНН _____________________________________ </w:t>
      </w:r>
      <w:r>
        <w:br/>
      </w:r>
      <w:r>
        <w:rPr>
          <w:rFonts w:ascii="Times New Roman"/>
          <w:b w:val="false"/>
          <w:i w:val="false"/>
          <w:color w:val="000000"/>
          <w:sz w:val="28"/>
        </w:rPr>
        <w:t xml:space="preserve">
Полное наименование_______________________ </w:t>
      </w:r>
    </w:p>
    <w:bookmarkStart w:name="z128" w:id="36"/>
    <w:p>
      <w:pPr>
        <w:spacing w:after="0"/>
        <w:ind w:left="0"/>
        <w:jc w:val="both"/>
      </w:pPr>
      <w:r>
        <w:rPr>
          <w:rFonts w:ascii="Times New Roman"/>
          <w:b w:val="false"/>
          <w:i w:val="false"/>
          <w:color w:val="000000"/>
          <w:sz w:val="28"/>
        </w:rPr>
        <w:t>
</w:t>
      </w:r>
      <w:r>
        <w:rPr>
          <w:rFonts w:ascii="Times New Roman"/>
          <w:b/>
          <w:i w:val="false"/>
          <w:color w:val="000000"/>
          <w:sz w:val="28"/>
        </w:rPr>
        <w:t xml:space="preserve">Сведения о заявителе **** </w:t>
      </w:r>
    </w:p>
    <w:bookmarkEnd w:id="36"/>
    <w:p>
      <w:pPr>
        <w:spacing w:after="0"/>
        <w:ind w:left="0"/>
        <w:jc w:val="both"/>
      </w:pPr>
      <w:r>
        <w:rPr>
          <w:rFonts w:ascii="Times New Roman"/>
          <w:b w:val="false"/>
          <w:i w:val="false"/>
          <w:color w:val="000000"/>
          <w:sz w:val="28"/>
        </w:rPr>
        <w:t xml:space="preserve">ИИН            _________________________________________ </w:t>
      </w:r>
      <w:r>
        <w:br/>
      </w:r>
      <w:r>
        <w:rPr>
          <w:rFonts w:ascii="Times New Roman"/>
          <w:b w:val="false"/>
          <w:i w:val="false"/>
          <w:color w:val="000000"/>
          <w:sz w:val="28"/>
        </w:rPr>
        <w:t xml:space="preserve">
Фамилия:       _________________________________________ </w:t>
      </w:r>
      <w:r>
        <w:br/>
      </w:r>
      <w:r>
        <w:rPr>
          <w:rFonts w:ascii="Times New Roman"/>
          <w:b w:val="false"/>
          <w:i w:val="false"/>
          <w:color w:val="000000"/>
          <w:sz w:val="28"/>
        </w:rPr>
        <w:t xml:space="preserve">
Имя:           _________________________________________ </w:t>
      </w:r>
      <w:r>
        <w:br/>
      </w:r>
      <w:r>
        <w:rPr>
          <w:rFonts w:ascii="Times New Roman"/>
          <w:b w:val="false"/>
          <w:i w:val="false"/>
          <w:color w:val="000000"/>
          <w:sz w:val="28"/>
        </w:rPr>
        <w:t xml:space="preserve">
Отчество:      _________________________________________ </w:t>
      </w:r>
      <w:r>
        <w:br/>
      </w:r>
      <w:r>
        <w:rPr>
          <w:rFonts w:ascii="Times New Roman"/>
          <w:b w:val="false"/>
          <w:i w:val="false"/>
          <w:color w:val="000000"/>
          <w:sz w:val="28"/>
        </w:rPr>
        <w:t xml:space="preserve">
Должность:     _________________________________________ </w:t>
      </w:r>
    </w:p>
    <w:bookmarkStart w:name="z129" w:id="37"/>
    <w:p>
      <w:pPr>
        <w:spacing w:after="0"/>
        <w:ind w:left="0"/>
        <w:jc w:val="both"/>
      </w:pPr>
      <w:r>
        <w:rPr>
          <w:rFonts w:ascii="Times New Roman"/>
          <w:b w:val="false"/>
          <w:i w:val="false"/>
          <w:color w:val="000000"/>
          <w:sz w:val="28"/>
        </w:rPr>
        <w:t>
</w:t>
      </w:r>
      <w:r>
        <w:rPr>
          <w:rFonts w:ascii="Times New Roman"/>
          <w:b/>
          <w:i w:val="false"/>
          <w:color w:val="000000"/>
          <w:sz w:val="28"/>
        </w:rPr>
        <w:t xml:space="preserve">Контактная информация участника </w:t>
      </w:r>
    </w:p>
    <w:bookmarkEnd w:id="37"/>
    <w:p>
      <w:pPr>
        <w:spacing w:after="0"/>
        <w:ind w:left="0"/>
        <w:jc w:val="both"/>
      </w:pPr>
      <w:r>
        <w:rPr>
          <w:rFonts w:ascii="Times New Roman"/>
          <w:b w:val="false"/>
          <w:i w:val="false"/>
          <w:color w:val="000000"/>
          <w:sz w:val="28"/>
        </w:rPr>
        <w:t xml:space="preserve">Адрес электронной почты организации:_________________ </w:t>
      </w:r>
      <w:r>
        <w:br/>
      </w:r>
      <w:r>
        <w:rPr>
          <w:rFonts w:ascii="Times New Roman"/>
          <w:b w:val="false"/>
          <w:i w:val="false"/>
          <w:color w:val="000000"/>
          <w:sz w:val="28"/>
        </w:rPr>
        <w:t xml:space="preserve">
Почтовый адрес:_____________________ </w:t>
      </w:r>
      <w:r>
        <w:br/>
      </w:r>
      <w:r>
        <w:rPr>
          <w:rFonts w:ascii="Times New Roman"/>
          <w:b w:val="false"/>
          <w:i w:val="false"/>
          <w:color w:val="000000"/>
          <w:sz w:val="28"/>
        </w:rPr>
        <w:t xml:space="preserve">
Телефон:____________________________ </w:t>
      </w:r>
      <w:r>
        <w:br/>
      </w:r>
      <w:r>
        <w:rPr>
          <w:rFonts w:ascii="Times New Roman"/>
          <w:b w:val="false"/>
          <w:i w:val="false"/>
          <w:color w:val="000000"/>
          <w:sz w:val="28"/>
        </w:rPr>
        <w:t xml:space="preserve">
Факс:_______________________________ </w:t>
      </w:r>
      <w:r>
        <w:br/>
      </w:r>
      <w:r>
        <w:rPr>
          <w:rFonts w:ascii="Times New Roman"/>
          <w:b w:val="false"/>
          <w:i w:val="false"/>
          <w:color w:val="000000"/>
          <w:sz w:val="28"/>
        </w:rPr>
        <w:t xml:space="preserve">
Страна резидентства:________________ </w:t>
      </w:r>
    </w:p>
    <w:bookmarkStart w:name="z130" w:id="38"/>
    <w:p>
      <w:pPr>
        <w:spacing w:after="0"/>
        <w:ind w:left="0"/>
        <w:jc w:val="both"/>
      </w:pPr>
      <w:r>
        <w:rPr>
          <w:rFonts w:ascii="Times New Roman"/>
          <w:b w:val="false"/>
          <w:i w:val="false"/>
          <w:color w:val="000000"/>
          <w:sz w:val="28"/>
        </w:rPr>
        <w:t>
</w:t>
      </w:r>
      <w:r>
        <w:rPr>
          <w:rFonts w:ascii="Times New Roman"/>
          <w:b/>
          <w:i w:val="false"/>
          <w:color w:val="000000"/>
          <w:sz w:val="28"/>
        </w:rPr>
        <w:t xml:space="preserve">Состав учредителей </w:t>
      </w:r>
    </w:p>
    <w:bookmarkEnd w:id="38"/>
    <w:p>
      <w:pPr>
        <w:spacing w:after="0"/>
        <w:ind w:left="0"/>
        <w:jc w:val="both"/>
      </w:pPr>
      <w:r>
        <w:rPr>
          <w:rFonts w:ascii="Times New Roman"/>
          <w:b w:val="false"/>
          <w:i w:val="false"/>
          <w:color w:val="000000"/>
          <w:sz w:val="28"/>
        </w:rPr>
        <w:t xml:space="preserve">(в случае, если количество учредителей более одного, необходимо </w:t>
      </w:r>
      <w:r>
        <w:br/>
      </w:r>
      <w:r>
        <w:rPr>
          <w:rFonts w:ascii="Times New Roman"/>
          <w:b w:val="false"/>
          <w:i w:val="false"/>
          <w:color w:val="000000"/>
          <w:sz w:val="28"/>
        </w:rPr>
        <w:t xml:space="preserve">
дополнить строками по аналогии) </w:t>
      </w:r>
      <w:r>
        <w:br/>
      </w:r>
      <w:r>
        <w:rPr>
          <w:rFonts w:ascii="Times New Roman"/>
          <w:b w:val="false"/>
          <w:i w:val="false"/>
          <w:color w:val="000000"/>
          <w:sz w:val="28"/>
        </w:rPr>
        <w:t xml:space="preserve">
Наименование учредителя:__________________________ </w:t>
      </w:r>
      <w:r>
        <w:br/>
      </w:r>
      <w:r>
        <w:rPr>
          <w:rFonts w:ascii="Times New Roman"/>
          <w:b w:val="false"/>
          <w:i w:val="false"/>
          <w:color w:val="000000"/>
          <w:sz w:val="28"/>
        </w:rPr>
        <w:t xml:space="preserve">
БИН учредителя:_____________________ </w:t>
      </w:r>
      <w:r>
        <w:br/>
      </w:r>
      <w:r>
        <w:rPr>
          <w:rFonts w:ascii="Times New Roman"/>
          <w:b w:val="false"/>
          <w:i w:val="false"/>
          <w:color w:val="000000"/>
          <w:sz w:val="28"/>
        </w:rPr>
        <w:t xml:space="preserve">
РНН учредителя:_____________________ </w:t>
      </w:r>
      <w:r>
        <w:br/>
      </w:r>
      <w:r>
        <w:rPr>
          <w:rFonts w:ascii="Times New Roman"/>
          <w:b w:val="false"/>
          <w:i w:val="false"/>
          <w:color w:val="000000"/>
          <w:sz w:val="28"/>
        </w:rPr>
        <w:t xml:space="preserve">
Доля учредителя в уставном капитале в процентах (%) ________ </w:t>
      </w:r>
    </w:p>
    <w:bookmarkStart w:name="z131" w:id="39"/>
    <w:p>
      <w:pPr>
        <w:spacing w:after="0"/>
        <w:ind w:left="0"/>
        <w:jc w:val="both"/>
      </w:pPr>
      <w:r>
        <w:rPr>
          <w:rFonts w:ascii="Times New Roman"/>
          <w:b w:val="false"/>
          <w:i w:val="false"/>
          <w:color w:val="000000"/>
          <w:sz w:val="28"/>
        </w:rPr>
        <w:t>
</w:t>
      </w:r>
      <w:r>
        <w:rPr>
          <w:rFonts w:ascii="Times New Roman"/>
          <w:b/>
          <w:i w:val="false"/>
          <w:color w:val="000000"/>
          <w:sz w:val="28"/>
        </w:rPr>
        <w:t xml:space="preserve">Состав акционеров </w:t>
      </w:r>
    </w:p>
    <w:bookmarkEnd w:id="39"/>
    <w:p>
      <w:pPr>
        <w:spacing w:after="0"/>
        <w:ind w:left="0"/>
        <w:jc w:val="both"/>
      </w:pPr>
      <w:r>
        <w:rPr>
          <w:rFonts w:ascii="Times New Roman"/>
          <w:b w:val="false"/>
          <w:i w:val="false"/>
          <w:color w:val="000000"/>
          <w:sz w:val="28"/>
        </w:rPr>
        <w:t xml:space="preserve">(в случае, если количество акционеров более одного, необходимо </w:t>
      </w:r>
      <w:r>
        <w:br/>
      </w:r>
      <w:r>
        <w:rPr>
          <w:rFonts w:ascii="Times New Roman"/>
          <w:b w:val="false"/>
          <w:i w:val="false"/>
          <w:color w:val="000000"/>
          <w:sz w:val="28"/>
        </w:rPr>
        <w:t xml:space="preserve">
дополнить строками по аналогии) </w:t>
      </w:r>
      <w:r>
        <w:br/>
      </w:r>
      <w:r>
        <w:rPr>
          <w:rFonts w:ascii="Times New Roman"/>
          <w:b w:val="false"/>
          <w:i w:val="false"/>
          <w:color w:val="000000"/>
          <w:sz w:val="28"/>
        </w:rPr>
        <w:t xml:space="preserve">
Наименование акционера:___________ </w:t>
      </w:r>
      <w:r>
        <w:br/>
      </w:r>
      <w:r>
        <w:rPr>
          <w:rFonts w:ascii="Times New Roman"/>
          <w:b w:val="false"/>
          <w:i w:val="false"/>
          <w:color w:val="000000"/>
          <w:sz w:val="28"/>
        </w:rPr>
        <w:t xml:space="preserve">
БИН акционера:___________________ </w:t>
      </w:r>
      <w:r>
        <w:br/>
      </w:r>
      <w:r>
        <w:rPr>
          <w:rFonts w:ascii="Times New Roman"/>
          <w:b w:val="false"/>
          <w:i w:val="false"/>
          <w:color w:val="000000"/>
          <w:sz w:val="28"/>
        </w:rPr>
        <w:t xml:space="preserve">
РНН акционера:___________________ </w:t>
      </w:r>
      <w:r>
        <w:br/>
      </w:r>
      <w:r>
        <w:rPr>
          <w:rFonts w:ascii="Times New Roman"/>
          <w:b w:val="false"/>
          <w:i w:val="false"/>
          <w:color w:val="000000"/>
          <w:sz w:val="28"/>
        </w:rPr>
        <w:t xml:space="preserve">
Процент акций, принадлежащий акционеру (%) ________ </w:t>
      </w:r>
    </w:p>
    <w:bookmarkStart w:name="z132" w:id="40"/>
    <w:p>
      <w:pPr>
        <w:spacing w:after="0"/>
        <w:ind w:left="0"/>
        <w:jc w:val="both"/>
      </w:pPr>
      <w:r>
        <w:rPr>
          <w:rFonts w:ascii="Times New Roman"/>
          <w:b w:val="false"/>
          <w:i w:val="false"/>
          <w:color w:val="000000"/>
          <w:sz w:val="28"/>
        </w:rPr>
        <w:t>
</w:t>
      </w:r>
      <w:r>
        <w:rPr>
          <w:rFonts w:ascii="Times New Roman"/>
          <w:b/>
          <w:i w:val="false"/>
          <w:color w:val="000000"/>
          <w:sz w:val="28"/>
        </w:rPr>
        <w:t xml:space="preserve">Атрибуты участника </w:t>
      </w:r>
    </w:p>
    <w:bookmarkEnd w:id="40"/>
    <w:p>
      <w:pPr>
        <w:spacing w:after="0"/>
        <w:ind w:left="0"/>
        <w:jc w:val="both"/>
      </w:pPr>
      <w:r>
        <w:rPr>
          <w:rFonts w:ascii="Times New Roman"/>
          <w:b w:val="false"/>
          <w:i w:val="false"/>
          <w:color w:val="000000"/>
          <w:sz w:val="28"/>
        </w:rPr>
        <w:t xml:space="preserve">[ ]  Администратор республиканской бюджетной программы </w:t>
      </w:r>
      <w:r>
        <w:br/>
      </w:r>
      <w:r>
        <w:rPr>
          <w:rFonts w:ascii="Times New Roman"/>
          <w:b w:val="false"/>
          <w:i w:val="false"/>
          <w:color w:val="000000"/>
          <w:sz w:val="28"/>
        </w:rPr>
        <w:t xml:space="preserve">
[ ]  Администратор местной бюджетной программы </w:t>
      </w:r>
      <w:r>
        <w:br/>
      </w:r>
      <w:r>
        <w:rPr>
          <w:rFonts w:ascii="Times New Roman"/>
          <w:b w:val="false"/>
          <w:i w:val="false"/>
          <w:color w:val="000000"/>
          <w:sz w:val="28"/>
        </w:rPr>
        <w:t xml:space="preserve">
[ ]  Национальная компания </w:t>
      </w:r>
      <w:r>
        <w:br/>
      </w:r>
      <w:r>
        <w:rPr>
          <w:rFonts w:ascii="Times New Roman"/>
          <w:b w:val="false"/>
          <w:i w:val="false"/>
          <w:color w:val="000000"/>
          <w:sz w:val="28"/>
        </w:rPr>
        <w:t xml:space="preserve">
[ ]  Отечественный товаропроизводитель </w:t>
      </w:r>
      <w:r>
        <w:br/>
      </w:r>
      <w:r>
        <w:rPr>
          <w:rFonts w:ascii="Times New Roman"/>
          <w:b w:val="false"/>
          <w:i w:val="false"/>
          <w:color w:val="000000"/>
          <w:sz w:val="28"/>
        </w:rPr>
        <w:t xml:space="preserve">
[ ]  Субъект малого предпринимательства </w:t>
      </w:r>
      <w:r>
        <w:br/>
      </w:r>
      <w:r>
        <w:rPr>
          <w:rFonts w:ascii="Times New Roman"/>
          <w:b w:val="false"/>
          <w:i w:val="false"/>
          <w:color w:val="000000"/>
          <w:sz w:val="28"/>
        </w:rPr>
        <w:t xml:space="preserve">
[ ]  Объединение инвалидов </w:t>
      </w:r>
      <w:r>
        <w:br/>
      </w:r>
      <w:r>
        <w:rPr>
          <w:rFonts w:ascii="Times New Roman"/>
          <w:b w:val="false"/>
          <w:i w:val="false"/>
          <w:color w:val="000000"/>
          <w:sz w:val="28"/>
        </w:rPr>
        <w:t xml:space="preserve">
[ ]  Субъект государственной монополии </w:t>
      </w:r>
      <w:r>
        <w:br/>
      </w:r>
      <w:r>
        <w:rPr>
          <w:rFonts w:ascii="Times New Roman"/>
          <w:b w:val="false"/>
          <w:i w:val="false"/>
          <w:color w:val="000000"/>
          <w:sz w:val="28"/>
        </w:rPr>
        <w:t xml:space="preserve">
[ ]  Субъект естественной монополии </w:t>
      </w:r>
      <w:r>
        <w:br/>
      </w:r>
      <w:r>
        <w:rPr>
          <w:rFonts w:ascii="Times New Roman"/>
          <w:b w:val="false"/>
          <w:i w:val="false"/>
          <w:color w:val="000000"/>
          <w:sz w:val="28"/>
        </w:rPr>
        <w:t xml:space="preserve">
[ ]  Отечественный поставщик </w:t>
      </w:r>
      <w:r>
        <w:br/>
      </w:r>
      <w:r>
        <w:rPr>
          <w:rFonts w:ascii="Times New Roman"/>
          <w:b w:val="false"/>
          <w:i w:val="false"/>
          <w:color w:val="000000"/>
          <w:sz w:val="28"/>
        </w:rPr>
        <w:t xml:space="preserve">
[ ]  Отечественный предприниматель </w:t>
      </w:r>
      <w:r>
        <w:br/>
      </w:r>
      <w:r>
        <w:rPr>
          <w:rFonts w:ascii="Times New Roman"/>
          <w:b w:val="false"/>
          <w:i w:val="false"/>
          <w:color w:val="000000"/>
          <w:sz w:val="28"/>
        </w:rPr>
        <w:t xml:space="preserve">
[ ]  Консорциум </w:t>
      </w:r>
    </w:p>
    <w:p>
      <w:pPr>
        <w:spacing w:after="0"/>
        <w:ind w:left="0"/>
        <w:jc w:val="both"/>
      </w:pPr>
      <w:r>
        <w:rPr>
          <w:rFonts w:ascii="Times New Roman"/>
          <w:b w:val="false"/>
          <w:i w:val="false"/>
          <w:color w:val="000000"/>
          <w:sz w:val="28"/>
        </w:rPr>
        <w:t xml:space="preserve">Полноту и достоверность сведений подтверждаю. Не возражаю против </w:t>
      </w:r>
      <w:r>
        <w:br/>
      </w:r>
      <w:r>
        <w:rPr>
          <w:rFonts w:ascii="Times New Roman"/>
          <w:b w:val="false"/>
          <w:i w:val="false"/>
          <w:color w:val="000000"/>
          <w:sz w:val="28"/>
        </w:rPr>
        <w:t xml:space="preserve">
получения дополнительных сведений содержащихся в государственных </w:t>
      </w:r>
      <w:r>
        <w:br/>
      </w:r>
      <w:r>
        <w:rPr>
          <w:rFonts w:ascii="Times New Roman"/>
          <w:b w:val="false"/>
          <w:i w:val="false"/>
          <w:color w:val="000000"/>
          <w:sz w:val="28"/>
        </w:rPr>
        <w:t xml:space="preserve">
информационных системах (базах данных) и (или) составляющих </w:t>
      </w:r>
      <w:r>
        <w:br/>
      </w:r>
      <w:r>
        <w:rPr>
          <w:rFonts w:ascii="Times New Roman"/>
          <w:b w:val="false"/>
          <w:i w:val="false"/>
          <w:color w:val="000000"/>
          <w:sz w:val="28"/>
        </w:rPr>
        <w:t xml:space="preserve">
банковскую и/или налоговую тайны. </w:t>
      </w:r>
    </w:p>
    <w:p>
      <w:pPr>
        <w:spacing w:after="0"/>
        <w:ind w:left="0"/>
        <w:jc w:val="both"/>
      </w:pPr>
      <w:r>
        <w:rPr>
          <w:rFonts w:ascii="Times New Roman"/>
          <w:b w:val="false"/>
          <w:i w:val="false"/>
          <w:color w:val="000000"/>
          <w:sz w:val="28"/>
        </w:rPr>
        <w:t xml:space="preserve">Дата «_____» _________________ 200___г. </w:t>
      </w:r>
      <w:r>
        <w:br/>
      </w:r>
      <w:r>
        <w:rPr>
          <w:rFonts w:ascii="Times New Roman"/>
          <w:b w:val="false"/>
          <w:i w:val="false"/>
          <w:color w:val="000000"/>
          <w:sz w:val="28"/>
        </w:rPr>
        <w:t xml:space="preserve">
подпись заявителя__________________________ </w:t>
      </w:r>
    </w:p>
    <w:p>
      <w:pPr>
        <w:spacing w:after="0"/>
        <w:ind w:left="0"/>
        <w:jc w:val="both"/>
      </w:pPr>
      <w:r>
        <w:rPr>
          <w:rFonts w:ascii="Times New Roman"/>
          <w:b w:val="false"/>
          <w:i w:val="false"/>
          <w:color w:val="000000"/>
          <w:sz w:val="28"/>
        </w:rPr>
        <w:t xml:space="preserve">* Для организатора, являющегося структурным подразделением </w:t>
      </w:r>
      <w:r>
        <w:br/>
      </w:r>
      <w:r>
        <w:rPr>
          <w:rFonts w:ascii="Times New Roman"/>
          <w:b w:val="false"/>
          <w:i w:val="false"/>
          <w:color w:val="000000"/>
          <w:sz w:val="28"/>
        </w:rPr>
        <w:t xml:space="preserve">
заказчика, указывается БИН заказчика. Для индивидуального </w:t>
      </w:r>
      <w:r>
        <w:br/>
      </w:r>
      <w:r>
        <w:rPr>
          <w:rFonts w:ascii="Times New Roman"/>
          <w:b w:val="false"/>
          <w:i w:val="false"/>
          <w:color w:val="000000"/>
          <w:sz w:val="28"/>
        </w:rPr>
        <w:t xml:space="preserve">
предпринимателя в форме личного предпринимательства указывается ИИН. </w:t>
      </w:r>
      <w:r>
        <w:br/>
      </w:r>
      <w:r>
        <w:rPr>
          <w:rFonts w:ascii="Times New Roman"/>
          <w:b w:val="false"/>
          <w:i w:val="false"/>
          <w:color w:val="000000"/>
          <w:sz w:val="28"/>
        </w:rPr>
        <w:t xml:space="preserve">
** Для организатора, являющегося структурным подразделением </w:t>
      </w:r>
      <w:r>
        <w:br/>
      </w:r>
      <w:r>
        <w:rPr>
          <w:rFonts w:ascii="Times New Roman"/>
          <w:b w:val="false"/>
          <w:i w:val="false"/>
          <w:color w:val="000000"/>
          <w:sz w:val="28"/>
        </w:rPr>
        <w:t xml:space="preserve">
заказчика. </w:t>
      </w:r>
      <w:r>
        <w:br/>
      </w:r>
      <w:r>
        <w:rPr>
          <w:rFonts w:ascii="Times New Roman"/>
          <w:b w:val="false"/>
          <w:i w:val="false"/>
          <w:color w:val="000000"/>
          <w:sz w:val="28"/>
        </w:rPr>
        <w:t xml:space="preserve">
*** Для организатора, являющегося филиалом (представительством) </w:t>
      </w:r>
      <w:r>
        <w:br/>
      </w:r>
      <w:r>
        <w:rPr>
          <w:rFonts w:ascii="Times New Roman"/>
          <w:b w:val="false"/>
          <w:i w:val="false"/>
          <w:color w:val="000000"/>
          <w:sz w:val="28"/>
        </w:rPr>
        <w:t xml:space="preserve">
заказчика. </w:t>
      </w:r>
      <w:r>
        <w:br/>
      </w:r>
      <w:r>
        <w:rPr>
          <w:rFonts w:ascii="Times New Roman"/>
          <w:b w:val="false"/>
          <w:i w:val="false"/>
          <w:color w:val="000000"/>
          <w:sz w:val="28"/>
        </w:rPr>
        <w:t xml:space="preserve">
**** Указываются сведения о первом руководителе или лице, </w:t>
      </w:r>
      <w:r>
        <w:br/>
      </w:r>
      <w:r>
        <w:rPr>
          <w:rFonts w:ascii="Times New Roman"/>
          <w:b w:val="false"/>
          <w:i w:val="false"/>
          <w:color w:val="000000"/>
          <w:sz w:val="28"/>
        </w:rPr>
        <w:t xml:space="preserve">
уполномоченном на выполнение всех действий на веб-портале от его </w:t>
      </w:r>
      <w:r>
        <w:br/>
      </w:r>
      <w:r>
        <w:rPr>
          <w:rFonts w:ascii="Times New Roman"/>
          <w:b w:val="false"/>
          <w:i w:val="false"/>
          <w:color w:val="000000"/>
          <w:sz w:val="28"/>
        </w:rPr>
        <w:t xml:space="preserve">
имени. </w:t>
      </w:r>
    </w:p>
    <w:bookmarkStart w:name="z133" w:id="41"/>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Правилам оказания            </w:t>
      </w:r>
      <w:r>
        <w:br/>
      </w:r>
      <w:r>
        <w:rPr>
          <w:rFonts w:ascii="Times New Roman"/>
          <w:b w:val="false"/>
          <w:i w:val="false"/>
          <w:color w:val="000000"/>
          <w:sz w:val="28"/>
        </w:rPr>
        <w:t xml:space="preserve">
электронных услуг субъектам       </w:t>
      </w:r>
      <w:r>
        <w:br/>
      </w:r>
      <w:r>
        <w:rPr>
          <w:rFonts w:ascii="Times New Roman"/>
          <w:b w:val="false"/>
          <w:i w:val="false"/>
          <w:color w:val="000000"/>
          <w:sz w:val="28"/>
        </w:rPr>
        <w:t xml:space="preserve">
системы государственных закупок     </w:t>
      </w:r>
      <w:r>
        <w:br/>
      </w:r>
      <w:r>
        <w:rPr>
          <w:rFonts w:ascii="Times New Roman"/>
          <w:b w:val="false"/>
          <w:i w:val="false"/>
          <w:color w:val="000000"/>
          <w:sz w:val="28"/>
        </w:rPr>
        <w:t xml:space="preserve">
и другим заинтересованным лицам,    </w:t>
      </w:r>
      <w:r>
        <w:br/>
      </w:r>
      <w:r>
        <w:rPr>
          <w:rFonts w:ascii="Times New Roman"/>
          <w:b w:val="false"/>
          <w:i w:val="false"/>
          <w:color w:val="000000"/>
          <w:sz w:val="28"/>
        </w:rPr>
        <w:t xml:space="preserve">
утвержденным приказом Министра финансов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30 декабря 2008 года № 643       </w:t>
      </w:r>
    </w:p>
    <w:bookmarkEnd w:id="41"/>
    <w:bookmarkStart w:name="z134" w:id="4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использовании веб-портала государственных закупок </w:t>
      </w:r>
    </w:p>
    <w:bookmarkEnd w:id="42"/>
    <w:p>
      <w:pPr>
        <w:spacing w:after="0"/>
        <w:ind w:left="0"/>
        <w:jc w:val="both"/>
      </w:pPr>
      <w:r>
        <w:rPr>
          <w:rFonts w:ascii="Times New Roman"/>
          <w:b w:val="false"/>
          <w:i w:val="false"/>
          <w:color w:val="000000"/>
          <w:sz w:val="28"/>
        </w:rPr>
        <w:t xml:space="preserve">      Настоящее соглашение предназначено для урегулирования взаимоотношений между единым оператором в сфере государственных закупок (далее – Оператор) и участником (заказчик, организатор, потенциальный поставщик) веб-портала государственных закупок (далее - Участник). </w:t>
      </w:r>
      <w:r>
        <w:br/>
      </w:r>
      <w:r>
        <w:rPr>
          <w:rFonts w:ascii="Times New Roman"/>
          <w:b w:val="false"/>
          <w:i w:val="false"/>
          <w:color w:val="000000"/>
          <w:sz w:val="28"/>
        </w:rPr>
        <w:t xml:space="preserve">
      Настоящее Соглашение разработано в соответствии с Правилами оказания электронных услуг субъектам системы государственных закупок и другим заинтересованным лицам. </w:t>
      </w:r>
      <w:r>
        <w:br/>
      </w:r>
      <w:r>
        <w:rPr>
          <w:rFonts w:ascii="Times New Roman"/>
          <w:b w:val="false"/>
          <w:i w:val="false"/>
          <w:color w:val="000000"/>
          <w:sz w:val="28"/>
        </w:rPr>
        <w:t xml:space="preserve">
      Соглашение вступает в силу со дня регистрации на веб-портале. </w:t>
      </w:r>
    </w:p>
    <w:bookmarkStart w:name="z135" w:id="43"/>
    <w:p>
      <w:pPr>
        <w:spacing w:after="0"/>
        <w:ind w:left="0"/>
        <w:jc w:val="left"/>
      </w:pPr>
      <w:r>
        <w:rPr>
          <w:rFonts w:ascii="Times New Roman"/>
          <w:b/>
          <w:i w:val="false"/>
          <w:color w:val="000000"/>
        </w:rPr>
        <w:t xml:space="preserve"> 
1. Общие положения </w:t>
      </w:r>
    </w:p>
    <w:bookmarkEnd w:id="43"/>
    <w:p>
      <w:pPr>
        <w:spacing w:after="0"/>
        <w:ind w:left="0"/>
        <w:jc w:val="both"/>
      </w:pPr>
      <w:r>
        <w:rPr>
          <w:rFonts w:ascii="Times New Roman"/>
          <w:b w:val="false"/>
          <w:i w:val="false"/>
          <w:color w:val="000000"/>
          <w:sz w:val="28"/>
        </w:rPr>
        <w:t xml:space="preserve">      Веб-портал является государственной информационной системой, предоставляющей единую точку доступа к системе электронных государственных закупок. </w:t>
      </w:r>
      <w:r>
        <w:br/>
      </w:r>
      <w:r>
        <w:rPr>
          <w:rFonts w:ascii="Times New Roman"/>
          <w:b w:val="false"/>
          <w:i w:val="false"/>
          <w:color w:val="000000"/>
          <w:sz w:val="28"/>
        </w:rPr>
        <w:t xml:space="preserve">
      Администрирование веб-портала производится Оператором, лицом уполномоченным осуществлять реализацию единой технической политики в сфере электронных государственных закупок. </w:t>
      </w:r>
      <w:r>
        <w:br/>
      </w:r>
      <w:r>
        <w:rPr>
          <w:rFonts w:ascii="Times New Roman"/>
          <w:b w:val="false"/>
          <w:i w:val="false"/>
          <w:color w:val="000000"/>
          <w:sz w:val="28"/>
        </w:rPr>
        <w:t xml:space="preserve">
      Внесение изменений в Соглашение допускается в соответствии с законодательством Республики Казахстан. </w:t>
      </w:r>
    </w:p>
    <w:bookmarkStart w:name="z136" w:id="44"/>
    <w:p>
      <w:pPr>
        <w:spacing w:after="0"/>
        <w:ind w:left="0"/>
        <w:jc w:val="left"/>
      </w:pPr>
      <w:r>
        <w:rPr>
          <w:rFonts w:ascii="Times New Roman"/>
          <w:b/>
          <w:i w:val="false"/>
          <w:color w:val="000000"/>
        </w:rPr>
        <w:t xml:space="preserve"> 
2. Права и обязанности Участника </w:t>
      </w:r>
    </w:p>
    <w:bookmarkEnd w:id="44"/>
    <w:p>
      <w:pPr>
        <w:spacing w:after="0"/>
        <w:ind w:left="0"/>
        <w:jc w:val="both"/>
      </w:pPr>
      <w:r>
        <w:rPr>
          <w:rFonts w:ascii="Times New Roman"/>
          <w:b w:val="false"/>
          <w:i w:val="false"/>
          <w:color w:val="000000"/>
          <w:sz w:val="28"/>
        </w:rPr>
        <w:t xml:space="preserve">      Участник имеет право пользоваться веб-порталом и получать интересующую его информацию посредством веб-портала. </w:t>
      </w:r>
      <w:r>
        <w:br/>
      </w:r>
      <w:r>
        <w:rPr>
          <w:rFonts w:ascii="Times New Roman"/>
          <w:b w:val="false"/>
          <w:i w:val="false"/>
          <w:color w:val="000000"/>
          <w:sz w:val="28"/>
        </w:rPr>
        <w:t xml:space="preserve">
      Участник обязан соблюдать требования по процедуре регистрации согласно установленных форм. В противном случае. </w:t>
      </w:r>
      <w:r>
        <w:br/>
      </w:r>
      <w:r>
        <w:rPr>
          <w:rFonts w:ascii="Times New Roman"/>
          <w:b w:val="false"/>
          <w:i w:val="false"/>
          <w:color w:val="000000"/>
          <w:sz w:val="28"/>
        </w:rPr>
        <w:t xml:space="preserve">
      Участник несет персональную ответственность за правомерность размещения и использование материалов на веб-портале. </w:t>
      </w:r>
      <w:r>
        <w:br/>
      </w:r>
      <w:r>
        <w:rPr>
          <w:rFonts w:ascii="Times New Roman"/>
          <w:b w:val="false"/>
          <w:i w:val="false"/>
          <w:color w:val="000000"/>
          <w:sz w:val="28"/>
        </w:rPr>
        <w:t xml:space="preserve">
      Запрещено размещать на веб-портале: </w:t>
      </w:r>
      <w:r>
        <w:br/>
      </w:r>
      <w:r>
        <w:rPr>
          <w:rFonts w:ascii="Times New Roman"/>
          <w:b w:val="false"/>
          <w:i w:val="false"/>
          <w:color w:val="000000"/>
          <w:sz w:val="28"/>
        </w:rPr>
        <w:t xml:space="preserve">
информацию, которую Участник не имеет права делать доступной по закону или согласно каким-либо договорным отношениям; </w:t>
      </w:r>
      <w:r>
        <w:br/>
      </w:r>
      <w:r>
        <w:rPr>
          <w:rFonts w:ascii="Times New Roman"/>
          <w:b w:val="false"/>
          <w:i w:val="false"/>
          <w:color w:val="000000"/>
          <w:sz w:val="28"/>
        </w:rPr>
        <w:t xml:space="preserve">
информацию, которая нарушает авторские и/или смежные права собственности; </w:t>
      </w:r>
      <w:r>
        <w:br/>
      </w:r>
      <w:r>
        <w:rPr>
          <w:rFonts w:ascii="Times New Roman"/>
          <w:b w:val="false"/>
          <w:i w:val="false"/>
          <w:color w:val="000000"/>
          <w:sz w:val="28"/>
        </w:rPr>
        <w:t xml:space="preserve">
информацию оскорбительного содержания, порочащая человеческое достоинство, а также пропагандирующую дискриминацию людей по какому-либо признаку; </w:t>
      </w:r>
      <w:r>
        <w:br/>
      </w:r>
      <w:r>
        <w:rPr>
          <w:rFonts w:ascii="Times New Roman"/>
          <w:b w:val="false"/>
          <w:i w:val="false"/>
          <w:color w:val="000000"/>
          <w:sz w:val="28"/>
        </w:rPr>
        <w:t xml:space="preserve">
информацию и/или ссылки на материалы, содержащие вирусы или другие компьютерные программы, для осуществления несанкционированного доступа. </w:t>
      </w:r>
      <w:r>
        <w:br/>
      </w:r>
      <w:r>
        <w:rPr>
          <w:rFonts w:ascii="Times New Roman"/>
          <w:b w:val="false"/>
          <w:i w:val="false"/>
          <w:color w:val="000000"/>
          <w:sz w:val="28"/>
        </w:rPr>
        <w:t xml:space="preserve">
      Категорически запрещено использовать веб-портал в целях: </w:t>
      </w:r>
      <w:r>
        <w:br/>
      </w:r>
      <w:r>
        <w:rPr>
          <w:rFonts w:ascii="Times New Roman"/>
          <w:b w:val="false"/>
          <w:i w:val="false"/>
          <w:color w:val="000000"/>
          <w:sz w:val="28"/>
        </w:rPr>
        <w:t xml:space="preserve">
умышленного или случайного нарушения каких-либо действующих государственных или международных законов. </w:t>
      </w:r>
    </w:p>
    <w:bookmarkStart w:name="z137" w:id="45"/>
    <w:p>
      <w:pPr>
        <w:spacing w:after="0"/>
        <w:ind w:left="0"/>
        <w:jc w:val="left"/>
      </w:pPr>
      <w:r>
        <w:rPr>
          <w:rFonts w:ascii="Times New Roman"/>
          <w:b/>
          <w:i w:val="false"/>
          <w:color w:val="000000"/>
        </w:rPr>
        <w:t xml:space="preserve"> 
3. Права и обязанности Оператора </w:t>
      </w:r>
    </w:p>
    <w:bookmarkEnd w:id="45"/>
    <w:p>
      <w:pPr>
        <w:spacing w:after="0"/>
        <w:ind w:left="0"/>
        <w:jc w:val="both"/>
      </w:pPr>
      <w:r>
        <w:rPr>
          <w:rFonts w:ascii="Times New Roman"/>
          <w:b w:val="false"/>
          <w:i w:val="false"/>
          <w:color w:val="000000"/>
          <w:sz w:val="28"/>
        </w:rPr>
        <w:t xml:space="preserve">      Оператор оставляет за собой право в административном порядке удалять отдельные записи или блокировать отдельные IP-адреса или группы адресов, если их владельцы или авторы нарушили какой-либо пункт раздела 3 настоящего Соглашения. </w:t>
      </w:r>
      <w:r>
        <w:br/>
      </w:r>
      <w:r>
        <w:rPr>
          <w:rFonts w:ascii="Times New Roman"/>
          <w:b w:val="false"/>
          <w:i w:val="false"/>
          <w:color w:val="000000"/>
          <w:sz w:val="28"/>
        </w:rPr>
        <w:t xml:space="preserve">
      Оператор оставляет за собой право блокировать, удалять регистрационные данные в случае не использования их свыше 1 года по своему усмотрению. </w:t>
      </w:r>
      <w:r>
        <w:br/>
      </w:r>
      <w:r>
        <w:rPr>
          <w:rFonts w:ascii="Times New Roman"/>
          <w:b w:val="false"/>
          <w:i w:val="false"/>
          <w:color w:val="000000"/>
          <w:sz w:val="28"/>
        </w:rPr>
        <w:t xml:space="preserve">
      В случае необходимости Оператор оказывает на безвозмездной основе консультационную и практическую помощь субъектам системы государственных закупок в сфере электронных государственных закупок в пределах своей компетенции. </w:t>
      </w:r>
      <w:r>
        <w:br/>
      </w:r>
      <w:r>
        <w:rPr>
          <w:rFonts w:ascii="Times New Roman"/>
          <w:b w:val="false"/>
          <w:i w:val="false"/>
          <w:color w:val="000000"/>
          <w:sz w:val="28"/>
        </w:rPr>
        <w:t xml:space="preserve">
      Оператор не вправе распространять личную информацию об Участниках,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Оператор не несет ответственности за качество передачи данных, связанных с работой канала связи (Интернет) предоставляемого третьими лицами провайдерами Интернет услуг. </w:t>
      </w:r>
    </w:p>
    <w:bookmarkStart w:name="z138" w:id="46"/>
    <w:p>
      <w:pPr>
        <w:spacing w:after="0"/>
        <w:ind w:left="0"/>
        <w:jc w:val="left"/>
      </w:pPr>
      <w:r>
        <w:rPr>
          <w:rFonts w:ascii="Times New Roman"/>
          <w:b/>
          <w:i w:val="false"/>
          <w:color w:val="000000"/>
        </w:rPr>
        <w:t xml:space="preserve"> 
4. Форс-мажор </w:t>
      </w:r>
    </w:p>
    <w:bookmarkEnd w:id="46"/>
    <w:p>
      <w:pPr>
        <w:spacing w:after="0"/>
        <w:ind w:left="0"/>
        <w:jc w:val="both"/>
      </w:pPr>
      <w:r>
        <w:rPr>
          <w:rFonts w:ascii="Times New Roman"/>
          <w:b w:val="false"/>
          <w:i w:val="false"/>
          <w:color w:val="000000"/>
          <w:sz w:val="28"/>
        </w:rPr>
        <w:t xml:space="preserve">      Оператор не несет ответственности за неисполнение или ненадлежащее исполнение своих обязательств по настоящему Соглашению, если надлежащее исполнение оказалось невозможным вследствие возникновения обстоятельств непреодолимой силы, то есть чрезвычайных, непредвиденных и непредотвратимых при данных условиях обстоятельств. </w:t>
      </w:r>
    </w:p>
    <w:bookmarkStart w:name="z139" w:id="47"/>
    <w:p>
      <w:pPr>
        <w:spacing w:after="0"/>
        <w:ind w:left="0"/>
        <w:jc w:val="both"/>
      </w:pPr>
      <w:r>
        <w:rPr>
          <w:rFonts w:ascii="Times New Roman"/>
          <w:b w:val="false"/>
          <w:i w:val="false"/>
          <w:color w:val="000000"/>
          <w:sz w:val="28"/>
        </w:rPr>
        <w:t>
</w:t>
      </w:r>
      <w:r>
        <w:rPr>
          <w:rFonts w:ascii="Times New Roman"/>
          <w:b/>
          <w:i w:val="false"/>
          <w:color w:val="000000"/>
          <w:sz w:val="28"/>
        </w:rPr>
        <w:t xml:space="preserve">Я ознакомился с правилами и условиями, и принимаю их как есть </w:t>
      </w:r>
      <w:r>
        <w:br/>
      </w:r>
      <w:r>
        <w:rPr>
          <w:rFonts w:ascii="Times New Roman"/>
          <w:b w:val="false"/>
          <w:i w:val="false"/>
          <w:color w:val="000000"/>
          <w:sz w:val="28"/>
        </w:rPr>
        <w:t xml:space="preserve">
Дата «_____» _________________ 200___г. </w:t>
      </w:r>
    </w:p>
    <w:bookmarkEnd w:id="47"/>
    <w:p>
      <w:pPr>
        <w:spacing w:after="0"/>
        <w:ind w:left="0"/>
        <w:jc w:val="both"/>
      </w:pPr>
      <w:r>
        <w:rPr>
          <w:rFonts w:ascii="Times New Roman"/>
          <w:b w:val="false"/>
          <w:i w:val="false"/>
          <w:color w:val="000000"/>
          <w:sz w:val="28"/>
        </w:rPr>
        <w:t xml:space="preserve">Подпись Пользователя__________________________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