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b89d" w14:textId="821b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9 июля 2008 года N 115/18-IV. Зарегистрировано Департаментом юстиции города Астаны 15 августа 2008 года N 541.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 июля 2005 года за N 395, опубликовано в газетах "Астана хабары" N 90 от 5 июля 2005 года, "Вечерняя Астана" N 103-104 от 9 июля 2005 года,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апреля 2008 года N 80/14-IV "О внесении изменений и дополнений в решение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12 мая 2008 года за N 532, опубликовано в газетах "Астана хабары" N 60 от 20 мая 2008 года, "Вечерняя Астана" N 58 от 20 мая 2008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категорий граждан, нуждающихся в оказании социальной помощи за счет средств бюджета города Астаны, утвержденный указанным решением, дополнить пунктом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Дети, оставшиеся без попечения родителей.".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их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