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2c4" w14:textId="2cfd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декабря 2008 года N 168/28-IV. Зарегистрировано Департаментом юстиции города Астаны 26 января 2009 года N 556.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290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 292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"Астана хабары" № 62-63 от 15 мая 2004 года, "Вечерняя Астана" № 63-64 от 22 мая 2004 года), решение маслихата города Астаны от 23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214/28-III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департаментом юстиции города Астаны 5 мая 2004 года за № 326)", (зарегистрировано в Реестре государственной регистрации нормативных правовых актов 6 февраля 2006 года за № 430, опубликовано в газетах "Астана хабары" № 23-24 от 18 февраля 2006 года, "Вечерняя Астана" № 23 от 16 февраля 2006 года), решение маслихата города Астаны от 24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 380/47-III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июня 2007 года за № 469, опубликовано в газетах "Астана хабары" № 109 от 3 июля 2007 года, "Вечерняя Астана" № 117 от 6 июля 2007 года), решение маслихата города Астаны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59/10-IV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25 апреля 2008 года за № 526, опубликовано в газетах "Астана хабары" № 55 от 6 мая 2008 года, "Вечерняя Астана" № 52 от 6 мая 2008 года)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благоустройства, санитарного содержания, организации уборки и обеспечения чистоты на территории города Астаны, утвержденных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"ТБО" по всему тексту заменить словами "коммунальные отходы" в нужном падеже;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после слов "в соответствии с" дополнить словами "Экологическим кодексом Республики Казахстан,";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регулируют отношения физических и юридических лиц в сфере благоустройства, санитарной очистки, соблюдения чистоты территории, содержания и защиты объектов инфраструктуры, определяют порядок сбора, вывоза, переработки и утилизации отходов на территории города Астаны и обязательны для всех хозяйствующих субъектов, независимо от форм собственности, принадлежности или гражданства, арендаторов, застройщиков, владельцев зданий, строений и сооружений";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главу 2 пунктами 23-1 - 23-13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"23-1. Норматив размещения отходов - количественные и качественные ограничения по размещению отходов с учетом их воздействия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Обращение с отходами -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23-3. Транспортировка отходов -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23-4. Мониторинг окружающей среды - комплексная система наблюдений за состоянием окружающей среды, оценка и прогноз изменений состояния окружающей среды под воздействием природных и антропогенных факторов.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23-5.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23-6. Удаление отходов - операции по захоронению и уничтожению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23-7. Обезвреживание отходов - уменьшение или устранение опасных свойств отходов путем механической, физико-химической или биологической обработки.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23-8. Утилизация отходов - использование отходов в качестве вторичных материальных или 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23-9. Захоронение отходов - складирование отходов в местах, специально установленных для их безопасного хранения в течение неограниченного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23-10. Переработка отходов - физические, тепловые, химические или биологические процессы, включая сортировку, которые изменяют характеристики отходов для уменьшения их объема или опасных свойств, облегчают обращение с ними или улучшают их утилизацию.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23-11. Размещение отходов - хранение или захоронение отходов производства и 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23-12. Хранение отходов - складирование отходов в специально отведенных местах в целях их последующего безопасного удаления.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23-13. Жидкие отходы - любые отходы в жидкой форме, за исключением сточных вод.";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72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"Не допускается сброс в контейнеры строительного мусора, отходов производства, тары, спила деревьев, листвы, снега, жидких бытовых и промышленных отходов.";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главу 5 пунктами 80-1, 80-2, 89-1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"80-1. Физические и юридические лица, в результате деятельности которых образуются отходы производства и потребления, являются их собственниками и обеспечивают безопасное обращение с отходами с момента их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80-2. Собственник отходов может пользоваться централизованной системой сбора отходов всех видов или услугами субъектов, выполняющих операции по сбору, утилизации, размещению или удалению, либо самостоятельно осуществлять операции по их размещению и удалению.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89-1. Не допускается сброс в выгребные ямы строительного мусора, отходов производства, тары, спила деревьев, листвы, снега.";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102 слово "Департаментом" заменить словом "Управлением";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103, 105 аббревиатуру "ГУВД" заменить аббревиатурой "ДВД";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121 после слов "районов "Алматы" дополнить словом ", Есиль";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9 дополнить пунктом 123-1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"123-1. Застройщик либо подрядчик должен организовать обязательное отделение строительных отходов от других видов отходов непосредственно на строительной площадке или в специальном месте. Не допускается смешивание строительного мусора с другими отходами на свалках и полигонах.";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130 слово "Департаментами" заменить словом "Управлениями".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Байгенжин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