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953" w14:textId="8a90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кмолинской области по городу Степногорск и Жакс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марта 2008 года N а-2/62 и решение Акмолинского областного маслихата от 5 марта 2008 года N 4С-5-13. Зарегистрировано Департаментом юстиции Акмолинской области 15 апреля 2008 года N 3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3,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согласно постановления акимата города Степногорска N а-17/604 от 12 декабря 2007 года и решения Степногорского городского маслихата N 4С-3/9 от 12 декабря 2007 года, постановления акимата Жаксынского района N 14 от 14 декабря 2007 года и решения Жаксынского районного маслихата N С-5-10 от 14 декабря 2007 года акимат Акмолинской области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административно-территориальное устройство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городу Степногор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вести в категорию иных поселении и исключить из учетных данных следующие населенные пункты, включив их в состав ближайши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ара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оксал, включив в состав села Кар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Первомайка, включив в состав села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егорию Карабулакского сельского округа перевести в категорию села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Жакс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вести в категорию иных поселении и исключить из учетных данных села Жирен и Уки Есильского сельского округа, включив их в состав села Трудовое Еси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