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5eab" w14:textId="0de5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2008 года N 4С-11/3. Зарегистрировано Управлением юстиции Жаркаинского района Акмолинской области от 30 декабря 2008 года N 1-12-97. Утратило силу - решением Жаркаинского районного маслихата Акмолинской области от 10 февраля 2010 года № 4С-20-10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Жаркаинского районного маслихата Акмолинской области от 10.02.2010 № 4С-20-10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63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подпунктом 1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2008 года № 4С-11-5 «Об областном бюджете на 2009 год» (зарегистрированного в Региональном Реестре государственной регистрации нормативных правовых актов № 3686),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- 1 699 698,2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- 161 596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- 5 221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- 19 147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- 1 513 734,2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- 1 723 116,5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- 10 634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- 5 384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-34 052,3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- 34 052,3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решениями Жаркаинского районного маслихата Акмолинской области от 27.02.2009 </w:t>
      </w:r>
      <w:r>
        <w:rPr>
          <w:rFonts w:ascii="Times New Roman"/>
          <w:b w:val="false"/>
          <w:i w:val="false"/>
          <w:color w:val="000000"/>
          <w:sz w:val="28"/>
        </w:rPr>
        <w:t>№ 16-96</w:t>
      </w:r>
      <w:r>
        <w:rPr>
          <w:rFonts w:ascii="Times New Roman"/>
          <w:b w:val="false"/>
          <w:i/>
          <w:color w:val="800000"/>
          <w:sz w:val="28"/>
        </w:rPr>
        <w:t xml:space="preserve">, 07.04.2009 </w:t>
      </w:r>
      <w:r>
        <w:rPr>
          <w:rFonts w:ascii="Times New Roman"/>
          <w:b w:val="false"/>
          <w:i w:val="false"/>
          <w:color w:val="000000"/>
          <w:sz w:val="28"/>
        </w:rPr>
        <w:t>№ 4С-14/6</w:t>
      </w:r>
      <w:r>
        <w:rPr>
          <w:rFonts w:ascii="Times New Roman"/>
          <w:b w:val="false"/>
          <w:i/>
          <w:color w:val="800000"/>
          <w:sz w:val="28"/>
        </w:rPr>
        <w:t xml:space="preserve">, 24.04.2009 </w:t>
      </w:r>
      <w:r>
        <w:rPr>
          <w:rFonts w:ascii="Times New Roman"/>
          <w:b w:val="false"/>
          <w:i w:val="false"/>
          <w:color w:val="000000"/>
          <w:sz w:val="28"/>
        </w:rPr>
        <w:t>№ 4С-15/2</w:t>
      </w:r>
      <w:r>
        <w:rPr>
          <w:rFonts w:ascii="Times New Roman"/>
          <w:b w:val="false"/>
          <w:i/>
          <w:color w:val="800000"/>
          <w:sz w:val="28"/>
        </w:rPr>
        <w:t xml:space="preserve">, 24.07.2009 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/>
          <w:color w:val="800000"/>
          <w:sz w:val="28"/>
        </w:rPr>
        <w:t xml:space="preserve">, 29.10.2009 </w:t>
      </w:r>
      <w:r>
        <w:rPr>
          <w:rFonts w:ascii="Times New Roman"/>
          <w:b w:val="false"/>
          <w:i w:val="false"/>
          <w:color w:val="000000"/>
          <w:sz w:val="28"/>
        </w:rPr>
        <w:t>№ 4С-17/2</w:t>
      </w:r>
      <w:r>
        <w:rPr>
          <w:rFonts w:ascii="Times New Roman"/>
          <w:b w:val="false"/>
          <w:i/>
          <w:color w:val="800000"/>
          <w:sz w:val="28"/>
        </w:rPr>
        <w:t xml:space="preserve">, 07.12.2009 </w:t>
      </w:r>
      <w:r>
        <w:rPr>
          <w:rFonts w:ascii="Times New Roman"/>
          <w:b w:val="false"/>
          <w:i w:val="false"/>
          <w:color w:val="000000"/>
          <w:sz w:val="28"/>
        </w:rPr>
        <w:t>№ 4С-18/2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взыскания, налагаемые государственными учреждениями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2009 год предусмотрена из областного бюджета субвенция в сумме 808 655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трансфертов районного бюджета на 2009 год предусмотрены целевые трансферты из республиканского бюджета в сумме 410 857,9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140 173,9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3 973,1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5 374,8 тысяча тенге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12 205 тысяч тенге на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2 994 тысяча тенге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950 тысячи тенге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3 533 тысяч тенге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23 074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 - на капитальный ремонт Фурмановской средней школы с.Бирсуат Жаркаинского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31 420 тысяч тенге - на капитальный ремонт средней школы имени Крупской в городе Державинске Жаркаинского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9 980 тысяч тенге - на текущий ремонт автодорог местной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2 250 тысяч тенге -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8 550 тысяч тенге - на создание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35 870 тысяч тенге-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270 684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26 000 тысяч тенге – на развитие, обустройство и (или) приобретение инженерно-коммуникационной инфраструктуры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51 995 тысяч тенге - на реконструкцию водоснабжения из подземных источников в селе Далабай Жаркаинского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22 906 тысяч тенге - на реконструкцию водоснабжения из подземного источника в селе Гастелло Жаркаинского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81 108 тысяч тенге - на реконструкцию водовода и сетей водоснабжения в селе Пятигорское Жаркаинского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4 с изменениями, внесенными решениями Жаркаинского районного маслихата Акмолинской области от 27.02.2009 </w:t>
      </w:r>
      <w:r>
        <w:rPr>
          <w:rFonts w:ascii="Times New Roman"/>
          <w:b w:val="false"/>
          <w:i w:val="false"/>
          <w:color w:val="000000"/>
          <w:sz w:val="28"/>
        </w:rPr>
        <w:t>№ 16-96</w:t>
      </w:r>
      <w:r>
        <w:rPr>
          <w:rFonts w:ascii="Times New Roman"/>
          <w:b w:val="false"/>
          <w:i/>
          <w:color w:val="800000"/>
          <w:sz w:val="28"/>
        </w:rPr>
        <w:t xml:space="preserve">; 07.04.2009 </w:t>
      </w:r>
      <w:r>
        <w:rPr>
          <w:rFonts w:ascii="Times New Roman"/>
          <w:b w:val="false"/>
          <w:i w:val="false"/>
          <w:color w:val="000000"/>
          <w:sz w:val="28"/>
        </w:rPr>
        <w:t>№ 4С-14/6;</w:t>
      </w:r>
      <w:r>
        <w:rPr>
          <w:rFonts w:ascii="Times New Roman"/>
          <w:b w:val="false"/>
          <w:i/>
          <w:color w:val="800000"/>
          <w:sz w:val="28"/>
        </w:rPr>
        <w:t xml:space="preserve"> 24.04.2009 </w:t>
      </w:r>
      <w:r>
        <w:rPr>
          <w:rFonts w:ascii="Times New Roman"/>
          <w:b w:val="false"/>
          <w:i w:val="false"/>
          <w:color w:val="000000"/>
          <w:sz w:val="28"/>
        </w:rPr>
        <w:t>№ 4С-15/2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29.10.2009 </w:t>
      </w:r>
      <w:r>
        <w:rPr>
          <w:rFonts w:ascii="Times New Roman"/>
          <w:b w:val="false"/>
          <w:i w:val="false"/>
          <w:color w:val="000000"/>
          <w:sz w:val="28"/>
        </w:rPr>
        <w:t>№ 4С-17/2;</w:t>
      </w:r>
      <w:r>
        <w:rPr>
          <w:rFonts w:ascii="Times New Roman"/>
          <w:b w:val="false"/>
          <w:i/>
          <w:color w:val="800000"/>
          <w:sz w:val="28"/>
        </w:rPr>
        <w:t xml:space="preserve"> 12.07.2009 </w:t>
      </w:r>
      <w:r>
        <w:rPr>
          <w:rFonts w:ascii="Times New Roman"/>
          <w:b w:val="false"/>
          <w:i w:val="false"/>
          <w:color w:val="000000"/>
          <w:sz w:val="28"/>
        </w:rPr>
        <w:t>№ 4С-18/2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88 675 тысячи тенге - на строительство жилья государственного коммунального жилищного фонда в соответвтвии с Государственной программой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Дополнена строкой в соответствии с решением Жаркаинского районного маслихата Акмолинской области от 27.02.2009 </w:t>
      </w:r>
      <w:r>
        <w:rPr>
          <w:rFonts w:ascii="Times New Roman"/>
          <w:b w:val="false"/>
          <w:i w:val="false"/>
          <w:color w:val="000000"/>
          <w:sz w:val="28"/>
        </w:rPr>
        <w:t>№ 16-96</w:t>
      </w:r>
      <w:r>
        <w:rPr>
          <w:rFonts w:ascii="Times New Roman"/>
          <w:b w:val="false"/>
          <w:i/>
          <w:color w:val="800000"/>
          <w:sz w:val="28"/>
        </w:rPr>
        <w:t xml:space="preserve">; Пункт 4 с изменениями, внесенными решениями Жаркаинского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4С-14/6</w:t>
      </w:r>
      <w:r>
        <w:rPr>
          <w:rFonts w:ascii="Times New Roman"/>
          <w:b w:val="false"/>
          <w:i/>
          <w:color w:val="800000"/>
          <w:sz w:val="28"/>
        </w:rPr>
        <w:t xml:space="preserve">, 24.07.2009 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/>
          <w:color w:val="8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29.10.2009 </w:t>
      </w:r>
      <w:r>
        <w:rPr>
          <w:rFonts w:ascii="Times New Roman"/>
          <w:b w:val="false"/>
          <w:i w:val="false"/>
          <w:color w:val="000000"/>
          <w:sz w:val="28"/>
        </w:rPr>
        <w:t>№ 4С-17/2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трансфертов районного бюджета на 2009 год предусмотрены целевые трансферты из областного бюджета в сумме 294 221,3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99 857,2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30 230,1 тысяча тенге - на капитальный ремонт водопроводных сетей в селе Зерноградское Жаркаинского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21 602,3 тысячи тенге - на капитальный ремонт водопроводных сетей в селе Тассуат Жаркаинского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35 014,8 тысяч тенге - на капитальный ремонт водопроводных сетей в селе Тасоткель Жаркаинского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553 тысяч тенге -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4 230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 - на капитальный ремонт Валихановской средней школы села Валиханово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8 000 тысяч тенге - на ремонт котельной № 1 в г.Державинске;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227 тысяч тенге – на оказание социальной помощи студентам из малообеспеченных семей на оплату за учебу в колледжах;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194 364,1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182 980,1 тысячи тенге - на строительство средней школы на 120 мест в селе Кенское Жаркаинского района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6 000 тысяч тенге - на реконструкцию системы водоснабжения из подземных источников в селе Львовское Жаркаинского района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5 384 тысячи тенге - на увеличение уставного капитала государственного коммунального предприятия на праве хозяйственного ведения «Коммунсервис».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5 с изменениями, внесенными решениями Жаркаинского районного маслихата Акмолинской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№ 4С-15/2</w:t>
      </w:r>
      <w:r>
        <w:rPr>
          <w:rFonts w:ascii="Times New Roman"/>
          <w:b w:val="false"/>
          <w:i/>
          <w:color w:val="800000"/>
          <w:sz w:val="28"/>
        </w:rPr>
        <w:t>,</w:t>
      </w:r>
      <w:r>
        <w:rPr>
          <w:rFonts w:ascii="Times New Roman"/>
          <w:b w:val="false"/>
          <w:i/>
          <w:color w:val="800000"/>
          <w:sz w:val="28"/>
        </w:rPr>
        <w:t xml:space="preserve"> 24.07.2009 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/>
          <w:color w:val="800000"/>
          <w:sz w:val="28"/>
        </w:rPr>
        <w:t xml:space="preserve">, 29.10.2009 </w:t>
      </w:r>
      <w:r>
        <w:rPr>
          <w:rFonts w:ascii="Times New Roman"/>
          <w:b w:val="false"/>
          <w:i w:val="false"/>
          <w:color w:val="000000"/>
          <w:sz w:val="28"/>
        </w:rPr>
        <w:t>№ 4С-17/2</w:t>
      </w:r>
      <w:r>
        <w:rPr>
          <w:rFonts w:ascii="Times New Roman"/>
          <w:b w:val="false"/>
          <w:i/>
          <w:color w:val="800000"/>
          <w:sz w:val="28"/>
        </w:rPr>
        <w:t xml:space="preserve">, 07.12.2009 </w:t>
      </w:r>
      <w:r>
        <w:rPr>
          <w:rFonts w:ascii="Times New Roman"/>
          <w:b w:val="false"/>
          <w:i w:val="false"/>
          <w:color w:val="000000"/>
          <w:sz w:val="28"/>
        </w:rPr>
        <w:t>№ 4С-18/2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2009 год в сумме 980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Учесть, что в районном бюджете на 2009 год в установленном законодательством порядке использованы свободные остатки средств, образовавшиеся на 1 января 2009 года, в сумме 34 052,3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Дополнен пунктом 6-1, решением Жаркаинского районного маслихата Акмолинской области от 27.02.2009 </w:t>
      </w:r>
      <w:r>
        <w:rPr>
          <w:rFonts w:ascii="Times New Roman"/>
          <w:b w:val="false"/>
          <w:i w:val="false"/>
          <w:color w:val="000000"/>
          <w:sz w:val="28"/>
        </w:rPr>
        <w:t>№ 16-96</w:t>
      </w:r>
      <w:r>
        <w:rPr>
          <w:rFonts w:ascii="Times New Roman"/>
          <w:b w:val="false"/>
          <w:i/>
          <w:color w:val="800000"/>
          <w:sz w:val="28"/>
        </w:rPr>
        <w:t xml:space="preserve">; Пункт с изменениями, внесенными решением Жаркаинского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4С-14/6</w:t>
      </w:r>
      <w:r>
        <w:rPr>
          <w:rFonts w:ascii="Times New Roman"/>
          <w:b w:val="false"/>
          <w:i/>
          <w:color w:val="800000"/>
          <w:sz w:val="28"/>
        </w:rPr>
        <w:t xml:space="preserve">, от </w:t>
      </w:r>
      <w:r>
        <w:rPr>
          <w:rFonts w:ascii="Times New Roman"/>
          <w:b w:val="false"/>
          <w:i/>
          <w:color w:val="800000"/>
          <w:sz w:val="28"/>
        </w:rPr>
        <w:t xml:space="preserve">29.10.2009 </w:t>
      </w:r>
      <w:r>
        <w:rPr>
          <w:rFonts w:ascii="Times New Roman"/>
          <w:b w:val="false"/>
          <w:i w:val="false"/>
          <w:color w:val="000000"/>
          <w:sz w:val="28"/>
        </w:rPr>
        <w:t>№ 4С-17/2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6-2. Учесть, что в расходах районного бюджета предусмотрен возврат в областной бюджет целевых трансфертов, неиспользованные в 2008 году в сумме 3 091,3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Дополнен пунктом 6-2, решением Жаркаинского районного маслихата Акмолинской области от 07.04.2009 </w:t>
      </w:r>
      <w:r>
        <w:rPr>
          <w:rFonts w:ascii="Times New Roman"/>
          <w:b w:val="false"/>
          <w:i w:val="false"/>
          <w:color w:val="000000"/>
          <w:sz w:val="28"/>
        </w:rPr>
        <w:t>№ 4С-14/6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образования, социального обеспечения,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управлении юстиции Жаркаинского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Д.Шакиров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Жаркаинского района  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Жаркаинскому району            Е.Шоламбаев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4С-11/3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 в редакции решения Жаркаинского районного маслихата Акмолинской области от 07.12.2009 </w:t>
      </w:r>
      <w:r>
        <w:rPr>
          <w:rFonts w:ascii="Times New Roman"/>
          <w:b w:val="false"/>
          <w:i w:val="false"/>
          <w:color w:val="000000"/>
          <w:sz w:val="28"/>
        </w:rPr>
        <w:t>№ 4С-18/2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224"/>
        <w:gridCol w:w="1224"/>
        <w:gridCol w:w="1042"/>
        <w:gridCol w:w="6069"/>
        <w:gridCol w:w="2920"/>
      </w:tblGrid>
      <w:tr>
        <w:trPr>
          <w:trHeight w:val="10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1 699 698,2</w:t>
            </w:r>
          </w:p>
        </w:tc>
      </w:tr>
      <w:tr>
        <w:trPr>
          <w:trHeight w:val="4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161 596</w:t>
            </w:r>
          </w:p>
        </w:tc>
      </w:tr>
      <w:tr>
        <w:trPr>
          <w:trHeight w:val="3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</w:t>
            </w:r>
          </w:p>
        </w:tc>
      </w:tr>
      <w:tr>
        <w:trPr>
          <w:trHeight w:val="8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4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4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53 025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29 965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29 545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7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10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сельскохозяйственного назначения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1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4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6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10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9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8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8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9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перерегистрация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13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9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4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  за регистрацию места жительства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 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</w:p>
        </w:tc>
      </w:tr>
      <w:tr>
        <w:trPr>
          <w:trHeight w:val="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6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6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7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</w:p>
        </w:tc>
      </w:tr>
      <w:tr>
        <w:trPr>
          <w:trHeight w:val="5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2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3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1 513 734,2</w:t>
            </w:r>
          </w:p>
        </w:tc>
      </w:tr>
      <w:tr>
        <w:trPr>
          <w:trHeight w:val="5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1 513 734,2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 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1 513 734,2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240 031,1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465 048,1</w:t>
            </w:r>
          </w:p>
        </w:tc>
      </w:tr>
      <w:tr>
        <w:trPr>
          <w:trHeight w:val="3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808 655,0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1 723 116,5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143 731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122 960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5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8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83 278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83 278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9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7 765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7 765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993 731,5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117 563</w:t>
            </w:r>
          </w:p>
        </w:tc>
      </w:tr>
      <w:tr>
        <w:trPr>
          <w:trHeight w:val="5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117 563</w:t>
            </w:r>
          </w:p>
        </w:tc>
      </w:tr>
      <w:tr>
        <w:trPr>
          <w:trHeight w:val="6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117 563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612 855,9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612 855,9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588 258,9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12 392</w:t>
            </w:r>
          </w:p>
        </w:tc>
      </w:tr>
      <w:tr>
        <w:trPr>
          <w:trHeight w:val="8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263 312,6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76 213,0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</w:p>
        </w:tc>
      </w:tr>
      <w:tr>
        <w:trPr>
          <w:trHeight w:val="10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4 879,5</w:t>
            </w:r>
          </w:p>
        </w:tc>
      </w:tr>
      <w:tr>
        <w:trPr>
          <w:trHeight w:val="10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4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187 099,6</w:t>
            </w:r>
          </w:p>
        </w:tc>
      </w:tr>
      <w:tr>
        <w:trPr>
          <w:trHeight w:val="4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187 099,6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55 949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3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20 193</w:t>
            </w:r>
          </w:p>
        </w:tc>
      </w:tr>
      <w:tr>
        <w:trPr>
          <w:trHeight w:val="14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0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12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239 393,7</w:t>
            </w:r>
          </w:p>
        </w:tc>
      </w:tr>
      <w:tr>
        <w:trPr>
          <w:trHeight w:val="4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123 022,5</w:t>
            </w:r>
          </w:p>
        </w:tc>
      </w:tr>
      <w:tr>
        <w:trPr>
          <w:trHeight w:val="4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5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122 406,5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95 772,5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26 634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107 502,2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107 502,2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91 712,2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10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занятости и переподготовка кадров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50 932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8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11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192 665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12 148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12 148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9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</w:t>
            </w:r>
          </w:p>
        </w:tc>
      </w:tr>
      <w:tr>
        <w:trPr>
          <w:trHeight w:val="3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</w:p>
        </w:tc>
      </w:tr>
      <w:tr>
        <w:trPr>
          <w:trHeight w:val="6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</w:p>
        </w:tc>
      </w:tr>
      <w:tr>
        <w:trPr>
          <w:trHeight w:val="6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</w:p>
        </w:tc>
      </w:tr>
      <w:tr>
        <w:trPr>
          <w:trHeight w:val="11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22 040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</w:p>
        </w:tc>
      </w:tr>
      <w:tr>
        <w:trPr>
          <w:trHeight w:val="7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10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</w:tr>
      <w:tr>
        <w:trPr>
          <w:trHeight w:val="3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8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8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-34 052,3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4С-11/3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 в редакции решения Жаркаинского районного маслихата Акмолинской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№ 4С-15/2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 бюджета на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год с разделением на бюджетные программы, направленные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реализацию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36"/>
        <w:gridCol w:w="956"/>
        <w:gridCol w:w="107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7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4С-11/3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районных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51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7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