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26a9" w14:textId="b452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Жаксынского района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24 декабря 2008 года № С15-5. Зарегистрировано Управлением юстиции Жаксынского района Акмолинской области 6 января 2009 года № 1-13-82. Утратило силу - решением Жаксынского районного маслихата Акмолинской области от 4 февраля 2010 года № с-24-5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Жаксынского районного маслихата Акмолинской области от 04.02.2010 № с-24-5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  государственном управлении в Республике Казахстан от 23 января 2001 года» Жаксынский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бюджет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доходы – 1793048,1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налоговым поступлениям – 240684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неналоговым поступлениям – 5966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поступлениям от продажи основного капитала – 3234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поступлениям трансфертов – 1543164,1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затраты – 1784824,8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сальдо по операциям с финансовыми активами – 22150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приобретение финансовых активови – 22150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 от продажи финансовых активов государства – 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дефицит (профицит) бюджета – -13926,7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финансирование дефицита (использование профицита) бюджета –  13926,7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с изменениями, внесенными </w:t>
      </w:r>
      <w:r>
        <w:rPr>
          <w:rFonts w:ascii="Times New Roman"/>
          <w:b w:val="false"/>
          <w:i/>
          <w:color w:val="800000"/>
          <w:sz w:val="28"/>
        </w:rPr>
        <w:t>решениями</w:t>
      </w:r>
      <w:r>
        <w:rPr>
          <w:rFonts w:ascii="Times New Roman"/>
          <w:b w:val="false"/>
          <w:i/>
          <w:color w:val="800000"/>
          <w:sz w:val="28"/>
        </w:rPr>
        <w:t xml:space="preserve"> Жаксынского районного маслихата Акмолинской области от 07.04.2009 </w:t>
      </w:r>
      <w:r>
        <w:rPr>
          <w:rFonts w:ascii="Times New Roman"/>
          <w:b w:val="false"/>
          <w:i w:val="false"/>
          <w:color w:val="000000"/>
          <w:sz w:val="28"/>
        </w:rPr>
        <w:t>№ ВС-18-3</w:t>
      </w:r>
      <w:r>
        <w:rPr>
          <w:rFonts w:ascii="Times New Roman"/>
          <w:b w:val="false"/>
          <w:i/>
          <w:color w:val="800000"/>
          <w:sz w:val="28"/>
        </w:rPr>
        <w:t xml:space="preserve">, от 23.04.2009 </w:t>
      </w:r>
      <w:r>
        <w:rPr>
          <w:rFonts w:ascii="Times New Roman"/>
          <w:b w:val="false"/>
          <w:i w:val="false"/>
          <w:color w:val="000000"/>
          <w:sz w:val="28"/>
        </w:rPr>
        <w:t>№ С-19-3</w:t>
      </w:r>
      <w:r>
        <w:rPr>
          <w:rFonts w:ascii="Times New Roman"/>
          <w:b w:val="false"/>
          <w:i/>
          <w:color w:val="800000"/>
          <w:sz w:val="28"/>
        </w:rPr>
        <w:t xml:space="preserve">, 17.07.2009 </w:t>
      </w:r>
      <w:r>
        <w:rPr>
          <w:rFonts w:ascii="Times New Roman"/>
          <w:b w:val="false"/>
          <w:i w:val="false"/>
          <w:color w:val="000000"/>
          <w:sz w:val="28"/>
        </w:rPr>
        <w:t>№ С-20-3</w:t>
      </w:r>
      <w:r>
        <w:rPr>
          <w:rFonts w:ascii="Times New Roman"/>
          <w:b w:val="false"/>
          <w:i/>
          <w:color w:val="800000"/>
          <w:sz w:val="28"/>
        </w:rPr>
        <w:t xml:space="preserve">, 27.10.2009 </w:t>
      </w:r>
      <w:r>
        <w:rPr>
          <w:rFonts w:ascii="Times New Roman"/>
          <w:b w:val="false"/>
          <w:i w:val="false"/>
          <w:color w:val="000000"/>
          <w:sz w:val="28"/>
        </w:rPr>
        <w:t>№ ВС-21-2</w:t>
      </w:r>
      <w:r>
        <w:rPr>
          <w:rFonts w:ascii="Times New Roman"/>
          <w:b w:val="false"/>
          <w:i/>
          <w:color w:val="800000"/>
          <w:sz w:val="28"/>
        </w:rPr>
        <w:t xml:space="preserve">, 07.12.2009 </w:t>
      </w:r>
      <w:r>
        <w:rPr>
          <w:rFonts w:ascii="Times New Roman"/>
          <w:b w:val="false"/>
          <w:i w:val="false"/>
          <w:color w:val="000000"/>
          <w:sz w:val="28"/>
        </w:rPr>
        <w:t>№ ВС-22-2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налоговых поступлений,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индивидуального подоходного налога с доходов, не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налога на имущество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налога на имущество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земельного налога с физических лиц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земельного налога на земли промышленности, транспорта, связи, обороны и иного несельскохозяйственного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земельного налога с юридических лиц, индивидуальных предпринимателей, частных нотариусов и адвокатов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налога на транспортные средства с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налога на транспортные средства с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сбора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лицензионного сбора за право занятия 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сбора за государственную регистрацию юридических лиц и учетную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сбора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сбора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сбора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платы за размещение наружной (визуальной) рекламы в полосе отвода автомобильных дорог общего пользования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поступлений части чистого дохода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исключен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доходов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исключен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административных штрафов, пени, санкций, взысканий налагаемых   местными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возврата неиспользованных средств, ранее полученных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других неналоговых поступлений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поступлений от 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поступлений от продажи 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исключен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целевых  текущих трансфертов;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целевых трансфертов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субвенций.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2 с изменениями, внесенными решениями Жаксынского районного маслихата Акмолинской области от 27.10.2009 </w:t>
      </w:r>
      <w:r>
        <w:rPr>
          <w:rFonts w:ascii="Times New Roman"/>
          <w:b w:val="false"/>
          <w:i w:val="false"/>
          <w:color w:val="000000"/>
          <w:sz w:val="28"/>
        </w:rPr>
        <w:t>№ ВС-21-2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Учесть, что в бюджете района на 2009 год предусмотрены  трансферты из областного бюджета, в том числе субвенция в сумме  936688 тысяч тенге и целевые трансферты в сумме 606476,1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3 с изменениями, внесенными </w:t>
      </w:r>
      <w:r>
        <w:rPr>
          <w:rFonts w:ascii="Times New Roman"/>
          <w:b w:val="false"/>
          <w:i/>
          <w:color w:val="800000"/>
          <w:sz w:val="28"/>
        </w:rPr>
        <w:t>решениями</w:t>
      </w:r>
      <w:r>
        <w:rPr>
          <w:rFonts w:ascii="Times New Roman"/>
          <w:b w:val="false"/>
          <w:i/>
          <w:color w:val="800000"/>
          <w:sz w:val="28"/>
        </w:rPr>
        <w:t xml:space="preserve"> Жаксынского районного маслихата Акмолинской области от 07.04.2009 </w:t>
      </w:r>
      <w:r>
        <w:rPr>
          <w:rFonts w:ascii="Times New Roman"/>
          <w:b w:val="false"/>
          <w:i w:val="false"/>
          <w:color w:val="000000"/>
          <w:sz w:val="28"/>
        </w:rPr>
        <w:t>№ ВС-18-3</w:t>
      </w:r>
      <w:r>
        <w:rPr>
          <w:rFonts w:ascii="Times New Roman"/>
          <w:b w:val="false"/>
          <w:i/>
          <w:color w:val="800000"/>
          <w:sz w:val="28"/>
        </w:rPr>
        <w:t xml:space="preserve">, от 23.04.2009 </w:t>
      </w:r>
      <w:r>
        <w:rPr>
          <w:rFonts w:ascii="Times New Roman"/>
          <w:b w:val="false"/>
          <w:i w:val="false"/>
          <w:color w:val="000000"/>
          <w:sz w:val="28"/>
        </w:rPr>
        <w:t>№ С-19-3</w:t>
      </w:r>
      <w:r>
        <w:rPr>
          <w:rFonts w:ascii="Times New Roman"/>
          <w:b w:val="false"/>
          <w:i/>
          <w:color w:val="800000"/>
          <w:sz w:val="28"/>
        </w:rPr>
        <w:t xml:space="preserve">, 17.07.2009 </w:t>
      </w:r>
      <w:r>
        <w:rPr>
          <w:rFonts w:ascii="Times New Roman"/>
          <w:b w:val="false"/>
          <w:i w:val="false"/>
          <w:color w:val="000000"/>
          <w:sz w:val="28"/>
        </w:rPr>
        <w:t>№ С-20-3</w:t>
      </w:r>
      <w:r>
        <w:rPr>
          <w:rFonts w:ascii="Times New Roman"/>
          <w:b w:val="false"/>
          <w:i/>
          <w:color w:val="800000"/>
          <w:sz w:val="28"/>
        </w:rPr>
        <w:t xml:space="preserve">, </w:t>
      </w:r>
      <w:r>
        <w:rPr>
          <w:rFonts w:ascii="Times New Roman"/>
          <w:b w:val="false"/>
          <w:i/>
          <w:color w:val="800000"/>
          <w:sz w:val="28"/>
        </w:rPr>
        <w:t xml:space="preserve">27.10.2009 </w:t>
      </w:r>
      <w:r>
        <w:rPr>
          <w:rFonts w:ascii="Times New Roman"/>
          <w:b w:val="false"/>
          <w:i w:val="false"/>
          <w:color w:val="000000"/>
          <w:sz w:val="28"/>
        </w:rPr>
        <w:t>№ ВС-21-2</w:t>
      </w:r>
      <w:r>
        <w:rPr>
          <w:rFonts w:ascii="Times New Roman"/>
          <w:b w:val="false"/>
          <w:i/>
          <w:color w:val="800000"/>
          <w:sz w:val="28"/>
        </w:rPr>
        <w:t xml:space="preserve">, 07.12.2009 </w:t>
      </w:r>
      <w:r>
        <w:rPr>
          <w:rFonts w:ascii="Times New Roman"/>
          <w:b w:val="false"/>
          <w:i w:val="false"/>
          <w:color w:val="000000"/>
          <w:sz w:val="28"/>
        </w:rPr>
        <w:t>№ ВС-22-2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Учесть, что в бюджете района на 2009 год предусмотрены целевые текущие трансферты из республиканского бюджета в сумме 15696,9 тысячи тенге на реализацию Государственной программы развития образования Республики Казахстан на 2005-2010 годы,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внедрение новых технологий обучения в государственной системе образования 6349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создание лингафонных и мультимедийных кабинетов в государственных учреждениях начального, основного среднего и общего среднего образования – 5374,8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– 3973,1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4 с изменениями, внесенными решениями Жаксынского районного маслихата Акмолинской области от 27.10.2009 </w:t>
      </w:r>
      <w:r>
        <w:rPr>
          <w:rFonts w:ascii="Times New Roman"/>
          <w:b w:val="false"/>
          <w:i w:val="false"/>
          <w:color w:val="000000"/>
          <w:sz w:val="28"/>
        </w:rPr>
        <w:t>№ ВС-21-2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Учесть, что в бюджете района на 2009 год предусмотрены целевые текущие трансферты из республиканского бюджета на социальное обеспечение в сумме 7155,2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2825 тысяч тенге – на выплату ежемесячного государственного пособия на детей до 18 лет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792 тысяч тенге – на выплату государственной  адресной  социальной помощи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3538,2 тысяч тенге для принятия мер социальной поддержки специалистам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5 с изменениями, внесенными решением Жаксынского районного маслихата Акмолинской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№ С-19-3;</w:t>
      </w:r>
      <w:r>
        <w:rPr>
          <w:rFonts w:ascii="Times New Roman"/>
          <w:b w:val="false"/>
          <w:i/>
          <w:color w:val="800000"/>
          <w:sz w:val="28"/>
        </w:rPr>
        <w:t xml:space="preserve"> от 07.12.2009 </w:t>
      </w:r>
      <w:r>
        <w:rPr>
          <w:rFonts w:ascii="Times New Roman"/>
          <w:b w:val="false"/>
          <w:i w:val="false"/>
          <w:color w:val="000000"/>
          <w:sz w:val="28"/>
        </w:rPr>
        <w:t>№ ВС-22-2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Учесть, что в бюджете района на 2009 год предусмотрены целевые трансферты из республиканского бюджета на развитие системы водоснабжения в сумме 218608 тысяч тенге. Распределение указанных  сумм целевых трансфертов по объектом определяется постановлением 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6 с изменениями, внесенными решением Жаксынского районного маслихата Акмолинской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№ С-19-3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Учесть, что в бюджете района на 2009 год предусмотрены целевые трансферты на развитие из республиканского бюджета на реализацию Государственной программы жилищного строительства в  Республике Казахстан на 2008-2010 годы в сумме 108277 тысяч тенге, в 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60659 тысяч тенге на строительство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47618 тысяч тенге на развитие и обустройство инженерно- 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7 с изменениями, внесенными </w:t>
      </w:r>
      <w:r>
        <w:rPr>
          <w:rFonts w:ascii="Times New Roman"/>
          <w:b w:val="false"/>
          <w:i/>
          <w:color w:val="800000"/>
          <w:sz w:val="28"/>
        </w:rPr>
        <w:t>решениями</w:t>
      </w:r>
      <w:r>
        <w:rPr>
          <w:rFonts w:ascii="Times New Roman"/>
          <w:b w:val="false"/>
          <w:i/>
          <w:color w:val="800000"/>
          <w:sz w:val="28"/>
        </w:rPr>
        <w:t xml:space="preserve"> Жаксынского районного маслихата Акмолинской области от 07.04.2009 </w:t>
      </w:r>
      <w:r>
        <w:rPr>
          <w:rFonts w:ascii="Times New Roman"/>
          <w:b w:val="false"/>
          <w:i w:val="false"/>
          <w:color w:val="000000"/>
          <w:sz w:val="28"/>
        </w:rPr>
        <w:t>№ ВС-18-3</w:t>
      </w:r>
      <w:r>
        <w:rPr>
          <w:rFonts w:ascii="Times New Roman"/>
          <w:b w:val="false"/>
          <w:i/>
          <w:color w:val="800000"/>
          <w:sz w:val="28"/>
        </w:rPr>
        <w:t xml:space="preserve">, 17.07.2009 </w:t>
      </w:r>
      <w:r>
        <w:rPr>
          <w:rFonts w:ascii="Times New Roman"/>
          <w:b w:val="false"/>
          <w:i w:val="false"/>
          <w:color w:val="000000"/>
          <w:sz w:val="28"/>
        </w:rPr>
        <w:t>№ С-20-3</w:t>
      </w:r>
      <w:r>
        <w:rPr>
          <w:rFonts w:ascii="Times New Roman"/>
          <w:b w:val="false"/>
          <w:i/>
          <w:color w:val="800000"/>
          <w:sz w:val="28"/>
        </w:rPr>
        <w:t xml:space="preserve"> 27.10.2009 </w:t>
      </w:r>
      <w:r>
        <w:rPr>
          <w:rFonts w:ascii="Times New Roman"/>
          <w:b w:val="false"/>
          <w:i w:val="false"/>
          <w:color w:val="000000"/>
          <w:sz w:val="28"/>
        </w:rPr>
        <w:t>№ ВС-21-2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Учесть, что в бюджете района на 2009 год предусмотрены целевые трансферты из областного бюджета в сумме 66294,9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целевые текущие трансферты в сумме 45994,9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27417 тысяч тенге на капитальный ремонт водопроводных сетей с. Кайракты;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18131 тысячи тенге - на капитальный ремонт водопроводных сетей с. Калининское;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446 тысяч тенге – на оказание социальной помощи инвалидам и участникам Великой Отечественной войны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целевые трансферты на развитие в сумме 20300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20300 тысяч тенге на увеличение уставного капитала государственного коммунального казенного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8 с изменениями, внесенными решением Жаксынского районного маслихата Акмолинской области от 17.07.2009 </w:t>
      </w:r>
      <w:r>
        <w:rPr>
          <w:rFonts w:ascii="Times New Roman"/>
          <w:b w:val="false"/>
          <w:i w:val="false"/>
          <w:color w:val="000000"/>
          <w:sz w:val="28"/>
        </w:rPr>
        <w:t>№ С-20-3</w:t>
      </w:r>
      <w:r>
        <w:rPr>
          <w:rFonts w:ascii="Times New Roman"/>
          <w:b w:val="false"/>
          <w:i/>
          <w:color w:val="800000"/>
          <w:sz w:val="28"/>
        </w:rPr>
        <w:t xml:space="preserve">, </w:t>
      </w:r>
      <w:r>
        <w:rPr>
          <w:rFonts w:ascii="Times New Roman"/>
          <w:b w:val="false"/>
          <w:i/>
          <w:color w:val="800000"/>
          <w:sz w:val="28"/>
        </w:rPr>
        <w:t xml:space="preserve">27.10.2009 </w:t>
      </w:r>
      <w:r>
        <w:rPr>
          <w:rFonts w:ascii="Times New Roman"/>
          <w:b w:val="false"/>
          <w:i w:val="false"/>
          <w:color w:val="000000"/>
          <w:sz w:val="28"/>
        </w:rPr>
        <w:t>№ ВС-21-2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8-1. Учесть, что в бюджете района на 2009 год предусмотрены средства на реализацию стратегии региональной занятости и переподготовки кадров из республиканского бюджета в сумме 20890 тыс.тенге, в том числе: 10890 тыс.тенге на расширение программы социальных рабочих мест и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10000 тыс.тенге на ремонт и содержание автомобильных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из областного бюджета в сумме 170000 тыс.тенге,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169554,1 тыс.тенге на капитальный ремонт объектов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Дополнено пунктом 8-1 решением Жаксынского районного маслихата Акмолинской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№ С-19-3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9. </w:t>
      </w:r>
      <w:r>
        <w:rPr>
          <w:rFonts w:ascii="Times New Roman"/>
          <w:b w:val="false"/>
          <w:i/>
          <w:color w:val="800000"/>
          <w:sz w:val="28"/>
        </w:rPr>
        <w:t xml:space="preserve">исключен решением Жаксынского районного маслихата Акмолинской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№ С-19-3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9.1. Учесть, что в бюджете района на 2009 год в установленном законодательством порядке использованы свободные остатки бюджетных средств, образовавшиеся на 1 января 2009 года, в сумме 13926,7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Дополнено пунктом 9-1, </w:t>
      </w:r>
      <w:r>
        <w:rPr>
          <w:rFonts w:ascii="Times New Roman"/>
          <w:b w:val="false"/>
          <w:i/>
          <w:color w:val="8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Жаксынского районного маслихата Акмолинской области от 07.04.2009 </w:t>
      </w:r>
      <w:r>
        <w:rPr>
          <w:rFonts w:ascii="Times New Roman"/>
          <w:b w:val="false"/>
          <w:i w:val="false"/>
          <w:color w:val="000000"/>
          <w:sz w:val="28"/>
        </w:rPr>
        <w:t>№ ВС-18-3</w:t>
      </w:r>
      <w:r>
        <w:rPr>
          <w:rFonts w:ascii="Times New Roman"/>
          <w:b w:val="false"/>
          <w:i/>
          <w:color w:val="800000"/>
          <w:sz w:val="28"/>
        </w:rPr>
        <w:t xml:space="preserve">., от 23.04.2009 </w:t>
      </w:r>
      <w:r>
        <w:rPr>
          <w:rFonts w:ascii="Times New Roman"/>
          <w:b w:val="false"/>
          <w:i w:val="false"/>
          <w:color w:val="000000"/>
          <w:sz w:val="28"/>
        </w:rPr>
        <w:t>№ С-19-3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Установить специалистам образования, социального  обеспечения и культуры, работающим в аульной (сельской)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перечня согласованного с областным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Утвердить перечень бюджетных программ развития бюджета района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12. Утвердить перечень  бюджетных программ, не подлежащих секвестру в процессе исполнения  бюджета района на 2009 год,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Учесть, что в бюджете района предусмотрены бюджетные программы каждого аула (села), аульного (сельского округа),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Решение вступает в силу со дня его государственной регистрации в Управлении юстиции Жаксынского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пятнадцатой,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 Б.Сураганова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М.Ибраев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района»                  К. Дузелбаев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Жаксынского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С-15-5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решения Жаксынского районного маслихата Акмолинской области от 07.12.2009 </w:t>
      </w:r>
      <w:r>
        <w:rPr>
          <w:rFonts w:ascii="Times New Roman"/>
          <w:b w:val="false"/>
          <w:i w:val="false"/>
          <w:color w:val="000000"/>
          <w:sz w:val="28"/>
        </w:rPr>
        <w:t>№ ВС-22-2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708"/>
        <w:gridCol w:w="913"/>
        <w:gridCol w:w="8419"/>
        <w:gridCol w:w="2939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1793048,1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240684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товары,работы и услуги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15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10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  учреждениями, финансируемыми из государственного бюджета, а также содержащимся и финансируемыми  из бюджета (сметы расходов) Национального Банка РК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5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  учреждениями, финансируемыми из государственного бюджета, а также содержащимся и финансируемыми  из бюджета (сметы расходов) Национального Банка РК за исключением  поступлений от предприятий нефтяного сектора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1543164,1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1543164,1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1543164,1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37"/>
        <w:gridCol w:w="805"/>
        <w:gridCol w:w="942"/>
        <w:gridCol w:w="7016"/>
        <w:gridCol w:w="2874"/>
      </w:tblGrid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1784824,8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129689</w:t>
            </w:r>
          </w:p>
        </w:tc>
      </w:tr>
      <w:tr>
        <w:trPr>
          <w:trHeight w:val="7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109961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 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32801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29589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аула (села), аульного (сельского)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67892</w:t>
            </w:r>
          </w:p>
        </w:tc>
      </w:tr>
      <w:tr>
        <w:trPr>
          <w:trHeight w:val="9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аула, (села ),аульного (сельского)округа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района(города областного значения 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  налогообложения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района(города областного значения 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9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  деятельность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10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1040668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51223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51223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792961,9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792961,9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772283,9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8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189657,1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186082,1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</w:p>
        </w:tc>
      </w:tr>
      <w:tr>
        <w:trPr>
          <w:trHeight w:val="9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</w:t>
            </w:r>
          </w:p>
        </w:tc>
      </w:tr>
      <w:tr>
        <w:trPr>
          <w:trHeight w:val="9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11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  ремонт объектов образования в  рамках реализации стратегии региональной занятости и переподготовки  кадров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169554,1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56524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района(города областного значения 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30316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6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  местных представительных органов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6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</w:tr>
      <w:tr>
        <w:trPr>
          <w:trHeight w:val="15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6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  в области социальной помощи и социального обеспечения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 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</w:t>
            </w:r>
          </w:p>
        </w:tc>
      </w:tr>
      <w:tr>
        <w:trPr>
          <w:trHeight w:val="6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196124,9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115226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115226</w:t>
            </w:r>
          </w:p>
        </w:tc>
      </w:tr>
      <w:tr>
        <w:trPr>
          <w:trHeight w:val="9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67608</w:t>
            </w:r>
          </w:p>
        </w:tc>
      </w:tr>
      <w:tr>
        <w:trPr>
          <w:trHeight w:val="9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обустройствои (или) приобретение инженерно-коммуникационной инфраструктуры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54972,9</w:t>
            </w:r>
          </w:p>
        </w:tc>
      </w:tr>
      <w:tr>
        <w:trPr>
          <w:trHeight w:val="10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водоснабжения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9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52518,9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51070,9</w:t>
            </w:r>
          </w:p>
        </w:tc>
      </w:tr>
      <w:tr>
        <w:trPr>
          <w:trHeight w:val="11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25926</w:t>
            </w:r>
          </w:p>
        </w:tc>
      </w:tr>
      <w:tr>
        <w:trPr>
          <w:trHeight w:val="7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9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 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49457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  культуры и  спорта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значения)уровне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9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соревнованиях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 государственной информационной политики через средства массовой информации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6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организациям культуры, спорта, туризма и информационного пространства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6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  культуры и  спорта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  культуры и  спорта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239349,2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9716,2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9716,2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13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3538,2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218608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218608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11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6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26121</w:t>
            </w:r>
          </w:p>
        </w:tc>
      </w:tr>
      <w:tr>
        <w:trPr>
          <w:trHeight w:val="6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9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11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5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8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-13926,7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VI.ФИНАНСИРОВАНИЕ ДЕФИЦИТА БЮДЖЕТА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Жаксынского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С-15-5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в редакции решения Жаксынского районного маслихата Акмолинской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№ С-19-3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бюджетных программ развития бюджета района на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 разделением на бюджете программы, направленные на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бюджетных инвестиционных проектов (программ) и формирование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или увелечение уставного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57"/>
        <w:gridCol w:w="784"/>
        <w:gridCol w:w="920"/>
        <w:gridCol w:w="9898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гос.учрежд.-АБП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</w:tr>
      <w:tr>
        <w:trPr>
          <w:trHeight w:val="2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районного значения)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Жаксынского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С-15-5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районных бюджетных программ, не подлежащих секвестру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процессе исполнения бюджета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97"/>
        <w:gridCol w:w="837"/>
        <w:gridCol w:w="1119"/>
        <w:gridCol w:w="1001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1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 гозначения)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Жаксынского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С-15-5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4 в редакции решения Жаксынского районного маслихата Акмолинской области от 27.10.2009 </w:t>
      </w:r>
      <w:r>
        <w:rPr>
          <w:rFonts w:ascii="Times New Roman"/>
          <w:b w:val="false"/>
          <w:i w:val="false"/>
          <w:color w:val="000000"/>
          <w:sz w:val="28"/>
        </w:rPr>
        <w:t>№ С-21-2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(подпрограмм) на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аулов (сел), аульных (сельских)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808"/>
        <w:gridCol w:w="850"/>
        <w:gridCol w:w="1008"/>
        <w:gridCol w:w="1048"/>
        <w:gridCol w:w="6596"/>
        <w:gridCol w:w="2022"/>
      </w:tblGrid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82 987,0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</w:p>
        </w:tc>
      </w:tr>
      <w:tr>
        <w:trPr>
          <w:trHeight w:val="1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1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6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73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 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1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Есильского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Киевское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 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 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7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1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