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53821" w14:textId="23538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1992 года рождения к призывному участку отдела по делам обороны Каргалинского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Каргалинского района Актюбинской области от 29 декабря 2008 года N 9. Зарегистрировано Управлением юстиции Каргалинского района Актюбинской области 9 января 2009 года N 3-6-75. Утратило силу решением акима Каргалинского района Актюбинской области от 29 декабря 2009 года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акима Каргалинского района Актюбинской области от 29.12.2009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 Во исполнение статей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обязанности и воинской службе" N 74-III РК от 8 июля 2005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"Об утверждении Правил о порядке ведения воинского учета военнообязанных и призывников в Республике Казахстан" N 371 от 5 мая 2006 года, на основании подпункта 13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N 148-ІІ от 23 января 2001 года </w:t>
      </w:r>
      <w:r>
        <w:rPr>
          <w:rFonts w:ascii="Times New Roman"/>
          <w:b/>
          <w:i w:val="false"/>
          <w:color w:val="000000"/>
          <w:sz w:val="28"/>
        </w:rPr>
        <w:t>РЕШАЮ: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Приписку к призывному участку отдела по делам обороны Каргалинского района граждан 1992 года рождения, а также граждан старших возрастов, не прошедших по различным причинам приписку ранее, провести в период с 14 января по 31 марта 2009 года.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Районной комиссии по приписке в своей работе строго руководствоваться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воинской обязанности и воинской службе" N 74-III РК от 8 июля 2005 года, директивами начальника Главного штаба Вооруженных Сил Республики Казахстан N 15 от 7 марта 1998 года.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округов, руководителям предприятий, учреждений и учебных заведений находящихся на территории соответствующих сельских округов, оповещать граждан, подлежащих приписке, о вызове их в отдел по делам обороны и обеспечить своевременное прибытие их по этому вызову.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Начальнику районного отдела занятости и социальных программ (Берденова У.А.):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в семидневный срок сообщить в отдел по делам обороны обо всех военнообязанных и призывниках, которые признаны инвалидами;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выделить технических работников для обеспечения работы призывного пункта в период проведения приписки граждан к призывному участку согласно приложения.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Рекомендовать главному врачу центральной районной больницы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(Бахонов А.К.):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выделить врачей-специалистов;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обеспечить врачей–специалистов,кабинет антропометрии средним медицинским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3) ежедневно с 1 февраля по 31 марта 2009 года (за исключением выходных и праздничных дней) проводить в поликлинике сдачу анализов, электрокардиограмму, определять группу крови, резус-фактор и флюорографическое обследование не менее 50 допризывников;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4) к 1 февраля 2009 года представить в отдел по делам обороны медицинские карты амбулаторного больного с вкладным листами на подростка, к ним списки лиц, состоящих на диспансерном учете по поводу нервно-психических заболеваний, туберкулеза, кожно-венерических, инфекционных заболеваний, трахомы, хронических заболеваний внутренних органов, костей, мышц, суставов и выписки из истории болезни, данные врачебного обследования и диспансерного наблюдения характеризующие состояние здоровья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5) в срок до 1 февраля 2009 года информировать отдел по делам обороны за каким лечебным профилактическим учреждением будут закрепляться призывники, нуждающиеся в лечении, в стационарном (амбулаторном) обследовании;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6) обеспечить призывной пункт инструментарием, медицинским и хозяйственным имуществом.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Рекомендовать начальнику районного отдела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(Исмаилов А.К.):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в период проведения приписной кампании выделить наряд полиции в количестве 2-х человек для обеспечения общественного порядка на призывном пункте;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производить розыск, задержание лиц, уклоняющихся от выполнения воинской обязанности. Оплата по розыску и доставка задержанных производится за счет этих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3) в семидневный срок сообщать в отдел по делам обороны о призывниках, в отношении которых ведется дознание или предварительное следствие;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4) до 1 февраля 2009 года представить в отдел по делам обороны списки юношей 1992 года рождения,состоящих на учете и имеющих приводы в милицию за различные проступки.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Рекомендовать начальнику управления юстиции Каргалинского района (Сулейменова Г.К.):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осуществлять приписку и выписку военнообязанных и призывников по месту жительства при наличии в военно-учетных документах отметок отдела по делам обороны о принятии на воинский учет или снятии с него;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в семидневный срок сообщить в отдел по делам обороны об изменении военнообязанными, допризывниками и призывниками фамилии, имени и отечества, о внесении в записи актов гражданского состояния изменения о дате и месте их рождения, а также о случаях регистрации смерти военнослужащего или призывника.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Рекомендовать председателю районного суда (Бақтыгереев О.Ә):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в семидневный срок сообщить в отдел по делам обороны о призывниках,уголовное дело которых рассматривается судом,а также о вступивших в силу приговорах в отношении военнообязанных и призывников;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до 1 февраля 2009 года представить в отдел по делам обороны списки юношей 1992 года рождения, осужденных райсудом по различным причинам.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Начальнику отдела по делам обороны (Кумаров А.М.) совместно с районными отделами образования (Мукатова А.С.), внутренней политики (Байсеупов К.А.) создать комиссию по отбору кандидатов для поступления в Высшие Военные учебные заведения Республики Казахстан и Российской Федерации, Республиканскую школу "Жас Улан", Кадетский корпус Министерства обороны Республики Казахстан.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Начальнику отдела по делам обороны(Кумаров А.М.):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в срок до 25 марта 2009 года предоставить информацию о выполнении данного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до 10 апреля 2009 года предоставить на утверждение план основных мероприятий по подготовке молодежи к службе в армии на весь период от приписки до призыва, согласованный с задействованными учреждениями.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Решение акима района N 1 от 9 января 2008 года "О проведении приписки граждан 1991 года рождения к призывному участку отдела по делам обороны Каргалинского района" признать утратившим силу.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Контроль за выполнением настоящего решения возложить на заместителя акима района Тынымгереева И.Д.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 М.Джумагазиев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 от 29 декабря 2008 года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</w:t>
      </w:r>
      <w:r>
        <w:br/>
      </w:r>
      <w:r>
        <w:rPr>
          <w:rFonts w:ascii="Times New Roman"/>
          <w:b/>
          <w:i w:val="false"/>
          <w:color w:val="000000"/>
        </w:rPr>
        <w:t>
технических работников для обеспечения работы призывного пункта</w:t>
      </w:r>
      <w:r>
        <w:br/>
      </w:r>
      <w:r>
        <w:rPr>
          <w:rFonts w:ascii="Times New Roman"/>
          <w:b/>
          <w:i w:val="false"/>
          <w:color w:val="000000"/>
        </w:rPr>
        <w:t>
в период проведения приписки граждан к призывному участку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7993"/>
        <w:gridCol w:w="227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выделяющих технических работников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занятости и социальных программ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